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ind w:left="0" w:leftChars="0" w:firstLine="602" w:firstLineChars="200"/>
        <w:jc w:val="center"/>
        <w:rPr>
          <w:rFonts w:ascii="宋体" w:hAnsi="宋体" w:eastAsia="宋体" w:cs="宋体"/>
          <w:b/>
          <w:bCs/>
          <w:sz w:val="30"/>
          <w:szCs w:val="30"/>
          <w:highlight w:val="none"/>
        </w:rPr>
      </w:pPr>
      <w:bookmarkStart w:id="1" w:name="_GoBack"/>
      <w:bookmarkEnd w:id="1"/>
      <w:r>
        <w:rPr>
          <w:rFonts w:hint="eastAsia" w:ascii="宋体" w:hAnsi="宋体" w:eastAsia="宋体" w:cs="宋体"/>
          <w:b/>
          <w:bCs/>
          <w:sz w:val="30"/>
          <w:szCs w:val="30"/>
          <w:highlight w:val="none"/>
        </w:rPr>
        <w:t>项目需求</w:t>
      </w:r>
    </w:p>
    <w:p>
      <w:pPr>
        <w:widowControl/>
        <w:shd w:val="clear" w:color="auto" w:fill="FFFFFF"/>
        <w:spacing w:line="450" w:lineRule="atLeast"/>
        <w:jc w:val="left"/>
        <w:rPr>
          <w:rFonts w:ascii="仿宋" w:hAnsi="仿宋" w:eastAsia="仿宋" w:cs="仿宋_GB2312"/>
          <w:color w:val="000000"/>
          <w:sz w:val="24"/>
          <w:szCs w:val="24"/>
          <w:highlight w:val="none"/>
        </w:rPr>
      </w:pPr>
      <w:r>
        <w:rPr>
          <w:rFonts w:hint="eastAsia" w:ascii="仿宋" w:hAnsi="仿宋" w:eastAsia="仿宋" w:cs="仿宋_GB2312"/>
          <w:b/>
          <w:color w:val="000000"/>
          <w:kern w:val="0"/>
          <w:sz w:val="24"/>
          <w:szCs w:val="24"/>
          <w:highlight w:val="none"/>
          <w:shd w:val="clear" w:color="auto" w:fill="FFFFFF"/>
        </w:rPr>
        <w:t>一、项目概况</w:t>
      </w:r>
    </w:p>
    <w:p>
      <w:pPr>
        <w:rPr>
          <w:rFonts w:hint="eastAsia" w:ascii="仿宋" w:hAnsi="仿宋" w:eastAsia="仿宋" w:cs="仿宋_GB2312"/>
          <w:color w:val="000000"/>
          <w:kern w:val="0"/>
          <w:sz w:val="24"/>
          <w:szCs w:val="24"/>
          <w:highlight w:val="none"/>
          <w:shd w:val="clear" w:color="auto" w:fill="FFFFFF"/>
          <w:lang w:val="en-US" w:eastAsia="zh-CN"/>
        </w:rPr>
      </w:pPr>
      <w:r>
        <w:rPr>
          <w:rFonts w:hint="eastAsia" w:ascii="仿宋" w:hAnsi="仿宋" w:eastAsia="仿宋" w:cs="仿宋_GB2312"/>
          <w:color w:val="000000"/>
          <w:kern w:val="0"/>
          <w:sz w:val="24"/>
          <w:szCs w:val="24"/>
          <w:highlight w:val="none"/>
          <w:shd w:val="clear" w:color="auto" w:fill="FFFFFF"/>
        </w:rPr>
        <w:t>1、本次招标为天津市滨海新区中医医院</w:t>
      </w:r>
      <w:r>
        <w:rPr>
          <w:rFonts w:hint="eastAsia" w:ascii="仿宋" w:hAnsi="仿宋" w:eastAsia="仿宋" w:cs="仿宋_GB2312"/>
          <w:color w:val="000000"/>
          <w:kern w:val="0"/>
          <w:sz w:val="24"/>
          <w:szCs w:val="24"/>
          <w:highlight w:val="none"/>
          <w:shd w:val="clear" w:color="auto" w:fill="FFFFFF"/>
          <w:lang w:val="en-US" w:eastAsia="zh-CN"/>
        </w:rPr>
        <w:t>采购光速抢答器、投票器。</w:t>
      </w:r>
    </w:p>
    <w:p>
      <w:pPr>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2、交货事项</w:t>
      </w:r>
    </w:p>
    <w:p>
      <w:pPr>
        <w:ind w:firstLine="249" w:firstLineChars="104"/>
        <w:rPr>
          <w:rFonts w:ascii="仿宋" w:hAnsi="仿宋" w:eastAsia="仿宋" w:cs="仿宋_GB2312"/>
          <w:sz w:val="24"/>
          <w:szCs w:val="24"/>
          <w:highlight w:val="none"/>
        </w:rPr>
      </w:pPr>
      <w:r>
        <w:rPr>
          <w:rFonts w:hint="eastAsia" w:ascii="仿宋" w:hAnsi="仿宋" w:eastAsia="仿宋" w:cs="仿宋_GB2312"/>
          <w:sz w:val="24"/>
          <w:szCs w:val="24"/>
          <w:highlight w:val="none"/>
        </w:rPr>
        <w:t>（1）交货地点：</w:t>
      </w:r>
      <w:r>
        <w:rPr>
          <w:rFonts w:hint="eastAsia" w:ascii="仿宋" w:hAnsi="仿宋" w:eastAsia="仿宋" w:cs="仿宋_GB2312"/>
          <w:sz w:val="24"/>
          <w:szCs w:val="24"/>
          <w:highlight w:val="none"/>
          <w:lang w:eastAsia="zh-CN"/>
        </w:rPr>
        <w:t>滨海新区柳州东道</w:t>
      </w:r>
      <w:r>
        <w:rPr>
          <w:rFonts w:hint="eastAsia" w:ascii="仿宋" w:hAnsi="仿宋" w:eastAsia="仿宋" w:cs="仿宋_GB2312"/>
          <w:sz w:val="24"/>
          <w:szCs w:val="24"/>
          <w:highlight w:val="none"/>
          <w:lang w:val="en-US" w:eastAsia="zh-CN"/>
        </w:rPr>
        <w:t>292号（特殊情况以合同为准）</w:t>
      </w:r>
    </w:p>
    <w:p>
      <w:pPr>
        <w:ind w:firstLine="249" w:firstLineChars="104"/>
        <w:rPr>
          <w:rFonts w:hint="eastAsia" w:ascii="仿宋" w:hAnsi="仿宋" w:eastAsia="仿宋" w:cs="仿宋_GB2312"/>
          <w:sz w:val="24"/>
          <w:szCs w:val="24"/>
          <w:highlight w:val="none"/>
          <w:lang w:val="en-US" w:eastAsia="zh-CN"/>
        </w:rPr>
      </w:pPr>
      <w:r>
        <w:rPr>
          <w:rFonts w:hint="eastAsia" w:ascii="仿宋" w:hAnsi="仿宋" w:eastAsia="仿宋" w:cs="仿宋_GB2312"/>
          <w:sz w:val="24"/>
          <w:szCs w:val="24"/>
          <w:highlight w:val="none"/>
        </w:rPr>
        <w:t>（2）交货时间：</w:t>
      </w:r>
      <w:r>
        <w:rPr>
          <w:rFonts w:hint="eastAsia" w:ascii="仿宋" w:hAnsi="仿宋" w:eastAsia="仿宋" w:cs="仿宋_GB2312"/>
          <w:sz w:val="24"/>
          <w:szCs w:val="24"/>
          <w:highlight w:val="none"/>
          <w:lang w:val="en-US" w:eastAsia="zh-CN"/>
        </w:rPr>
        <w:t>自双方签订合同后30日内</w:t>
      </w:r>
    </w:p>
    <w:p>
      <w:pPr>
        <w:ind w:firstLine="249" w:firstLineChars="104"/>
        <w:rPr>
          <w:rFonts w:hint="default" w:ascii="仿宋" w:hAnsi="仿宋" w:eastAsia="仿宋" w:cs="仿宋_GB2312"/>
          <w:sz w:val="24"/>
          <w:szCs w:val="24"/>
          <w:highlight w:val="none"/>
          <w:lang w:val="en-US" w:eastAsia="zh-CN"/>
        </w:rPr>
      </w:pPr>
      <w:r>
        <w:rPr>
          <w:rFonts w:hint="eastAsia" w:ascii="仿宋" w:hAnsi="仿宋" w:eastAsia="仿宋" w:cs="仿宋_GB2312"/>
          <w:sz w:val="24"/>
          <w:szCs w:val="24"/>
          <w:highlight w:val="none"/>
          <w:lang w:val="en-US" w:eastAsia="zh-CN"/>
        </w:rPr>
        <w:t>（3）</w:t>
      </w:r>
      <w:r>
        <w:rPr>
          <w:rFonts w:hint="eastAsia" w:ascii="仿宋" w:hAnsi="仿宋" w:eastAsia="仿宋" w:cs="仿宋_GB2312"/>
          <w:sz w:val="24"/>
          <w:szCs w:val="24"/>
          <w:highlight w:val="none"/>
        </w:rPr>
        <w:t>交货</w:t>
      </w:r>
      <w:r>
        <w:rPr>
          <w:rFonts w:hint="eastAsia" w:ascii="仿宋" w:hAnsi="仿宋" w:eastAsia="仿宋" w:cs="仿宋_GB2312"/>
          <w:sz w:val="24"/>
          <w:szCs w:val="24"/>
          <w:highlight w:val="none"/>
          <w:lang w:val="en-US" w:eastAsia="zh-CN"/>
        </w:rPr>
        <w:t>方式：供应商免费送货上门到采购人指定场所，报价均含税费,货物运输费，保险费及发生的所有费用。</w:t>
      </w:r>
    </w:p>
    <w:p>
      <w:pPr>
        <w:widowControl/>
        <w:shd w:val="clear" w:color="auto" w:fill="FFFFFF"/>
        <w:spacing w:line="450" w:lineRule="atLeast"/>
        <w:jc w:val="left"/>
        <w:rPr>
          <w:rFonts w:hint="eastAsia" w:ascii="仿宋" w:hAnsi="仿宋" w:eastAsia="仿宋" w:cs="仿宋_GB2312"/>
          <w:color w:val="000000"/>
          <w:kern w:val="0"/>
          <w:sz w:val="24"/>
          <w:szCs w:val="24"/>
          <w:highlight w:val="none"/>
          <w:shd w:val="clear" w:color="auto" w:fill="FFFFFF"/>
        </w:rPr>
      </w:pPr>
      <w:r>
        <w:rPr>
          <w:rFonts w:hint="eastAsia" w:ascii="仿宋" w:hAnsi="仿宋" w:eastAsia="仿宋" w:cs="仿宋_GB2312"/>
          <w:color w:val="000000"/>
          <w:kern w:val="0"/>
          <w:sz w:val="24"/>
          <w:szCs w:val="24"/>
          <w:highlight w:val="none"/>
          <w:shd w:val="clear" w:color="auto" w:fill="FFFFFF"/>
          <w:lang w:val="en-US" w:eastAsia="zh-CN"/>
        </w:rPr>
        <w:t>3、</w:t>
      </w:r>
      <w:r>
        <w:rPr>
          <w:rFonts w:hint="eastAsia" w:ascii="仿宋" w:hAnsi="仿宋" w:eastAsia="仿宋" w:cs="仿宋_GB2312"/>
          <w:color w:val="000000"/>
          <w:kern w:val="0"/>
          <w:sz w:val="24"/>
          <w:szCs w:val="24"/>
          <w:highlight w:val="none"/>
          <w:shd w:val="clear" w:color="auto" w:fill="FFFFFF"/>
        </w:rPr>
        <w:t>投标人须承诺所供全部产品</w:t>
      </w:r>
      <w:r>
        <w:rPr>
          <w:rFonts w:hint="eastAsia" w:ascii="仿宋" w:hAnsi="仿宋" w:eastAsia="仿宋" w:cs="仿宋_GB2312"/>
          <w:color w:val="000000"/>
          <w:kern w:val="0"/>
          <w:sz w:val="24"/>
          <w:szCs w:val="24"/>
          <w:highlight w:val="none"/>
          <w:shd w:val="clear" w:color="auto" w:fill="FFFFFF"/>
          <w:lang w:eastAsia="zh-CN"/>
        </w:rPr>
        <w:t>符合</w:t>
      </w:r>
      <w:r>
        <w:rPr>
          <w:rFonts w:hint="eastAsia" w:ascii="仿宋" w:hAnsi="仿宋" w:eastAsia="仿宋" w:cs="仿宋_GB2312"/>
          <w:color w:val="000000"/>
          <w:kern w:val="0"/>
          <w:sz w:val="24"/>
          <w:szCs w:val="24"/>
          <w:highlight w:val="none"/>
          <w:shd w:val="clear" w:color="auto" w:fill="FFFFFF"/>
        </w:rPr>
        <w:t>或优于国家和行业的技术标准和规范。否则，投标人将承担一切经济损失的赔偿及法律责任。</w:t>
      </w:r>
    </w:p>
    <w:p>
      <w:pPr>
        <w:widowControl/>
        <w:shd w:val="clear" w:color="auto" w:fill="FFFFFF"/>
        <w:spacing w:line="450" w:lineRule="atLeast"/>
        <w:jc w:val="left"/>
        <w:rPr>
          <w:rFonts w:hint="eastAsia" w:ascii="仿宋" w:hAnsi="仿宋" w:eastAsia="仿宋" w:cs="仿宋_GB2312"/>
          <w:b/>
          <w:bCs/>
          <w:color w:val="000000"/>
          <w:kern w:val="0"/>
          <w:sz w:val="24"/>
          <w:szCs w:val="24"/>
          <w:highlight w:val="none"/>
          <w:shd w:val="clear" w:color="auto" w:fill="FFFFFF"/>
          <w:lang w:val="en-US" w:eastAsia="zh-CN"/>
        </w:rPr>
      </w:pPr>
      <w:r>
        <w:rPr>
          <w:rFonts w:hint="eastAsia" w:ascii="仿宋" w:hAnsi="仿宋" w:eastAsia="仿宋" w:cs="仿宋_GB2312"/>
          <w:b/>
          <w:bCs/>
          <w:color w:val="000000"/>
          <w:kern w:val="0"/>
          <w:sz w:val="24"/>
          <w:szCs w:val="24"/>
          <w:highlight w:val="none"/>
          <w:shd w:val="clear" w:color="auto" w:fill="FFFFFF"/>
          <w:lang w:val="en-US" w:eastAsia="zh-CN"/>
        </w:rPr>
        <w:t>二、项目预算</w:t>
      </w:r>
    </w:p>
    <w:p>
      <w:pPr>
        <w:widowControl/>
        <w:shd w:val="clear" w:color="auto" w:fill="FFFFFF"/>
        <w:spacing w:line="450" w:lineRule="atLeast"/>
        <w:jc w:val="left"/>
        <w:rPr>
          <w:rFonts w:hint="eastAsia" w:ascii="仿宋" w:hAnsi="仿宋" w:eastAsia="仿宋" w:cs="仿宋_GB2312"/>
          <w:color w:val="000000"/>
          <w:kern w:val="0"/>
          <w:sz w:val="24"/>
          <w:szCs w:val="24"/>
          <w:highlight w:val="none"/>
          <w:shd w:val="clear" w:color="auto" w:fill="FFFFFF"/>
          <w:lang w:val="en-US" w:eastAsia="zh-CN"/>
        </w:rPr>
      </w:pPr>
      <w:r>
        <w:rPr>
          <w:rFonts w:hint="eastAsia" w:ascii="仿宋" w:hAnsi="仿宋" w:eastAsia="仿宋" w:cs="仿宋_GB2312"/>
          <w:color w:val="000000"/>
          <w:kern w:val="0"/>
          <w:sz w:val="24"/>
          <w:szCs w:val="24"/>
          <w:highlight w:val="none"/>
          <w:shd w:val="clear" w:color="auto" w:fill="FFFFFF"/>
          <w:lang w:val="en-US" w:eastAsia="zh-CN"/>
        </w:rPr>
        <w:t>预算金额：30500元</w:t>
      </w:r>
    </w:p>
    <w:p>
      <w:pPr>
        <w:widowControl/>
        <w:numPr>
          <w:ilvl w:val="-1"/>
          <w:numId w:val="0"/>
        </w:numPr>
        <w:shd w:val="clear" w:color="auto" w:fill="FFFFFF"/>
        <w:spacing w:line="450" w:lineRule="atLeast"/>
        <w:jc w:val="left"/>
        <w:rPr>
          <w:rFonts w:hint="eastAsia" w:ascii="仿宋" w:hAnsi="仿宋" w:eastAsia="仿宋" w:cs="仿宋_GB2312"/>
          <w:b/>
          <w:bCs/>
          <w:color w:val="000000"/>
          <w:kern w:val="0"/>
          <w:sz w:val="24"/>
          <w:szCs w:val="24"/>
          <w:highlight w:val="none"/>
          <w:shd w:val="clear" w:color="auto" w:fill="FFFFFF"/>
          <w:lang w:val="en-US" w:eastAsia="zh-CN"/>
        </w:rPr>
      </w:pPr>
      <w:r>
        <w:rPr>
          <w:rFonts w:hint="eastAsia" w:ascii="仿宋" w:hAnsi="仿宋" w:eastAsia="仿宋" w:cs="仿宋_GB2312"/>
          <w:b/>
          <w:bCs/>
          <w:color w:val="000000"/>
          <w:kern w:val="0"/>
          <w:sz w:val="24"/>
          <w:szCs w:val="24"/>
          <w:highlight w:val="none"/>
          <w:shd w:val="clear" w:color="auto" w:fill="FFFFFF"/>
          <w:lang w:val="en-US" w:eastAsia="zh-CN"/>
        </w:rPr>
        <w:t>三、售后服务</w:t>
      </w:r>
    </w:p>
    <w:p>
      <w:pPr>
        <w:widowControl/>
        <w:numPr>
          <w:ilvl w:val="-1"/>
          <w:numId w:val="0"/>
        </w:numPr>
        <w:shd w:val="clear" w:color="auto" w:fill="FFFFFF"/>
        <w:spacing w:line="450" w:lineRule="atLeast"/>
        <w:ind w:firstLine="480" w:firstLineChars="200"/>
        <w:jc w:val="left"/>
        <w:rPr>
          <w:rFonts w:hint="eastAsia" w:ascii="仿宋" w:hAnsi="仿宋" w:eastAsia="仿宋" w:cs="仿宋_GB2312"/>
          <w:color w:val="000000"/>
          <w:kern w:val="0"/>
          <w:sz w:val="24"/>
          <w:szCs w:val="24"/>
          <w:highlight w:val="none"/>
          <w:shd w:val="clear" w:color="auto" w:fill="FFFFFF"/>
          <w:lang w:val="en-US" w:eastAsia="zh-CN"/>
        </w:rPr>
      </w:pPr>
      <w:r>
        <w:rPr>
          <w:rFonts w:hint="eastAsia" w:ascii="仿宋" w:hAnsi="仿宋" w:eastAsia="仿宋" w:cs="仿宋_GB2312"/>
          <w:color w:val="000000"/>
          <w:kern w:val="0"/>
          <w:sz w:val="24"/>
          <w:szCs w:val="24"/>
          <w:highlight w:val="none"/>
          <w:shd w:val="clear" w:color="auto" w:fill="FFFFFF"/>
          <w:lang w:val="en-US" w:eastAsia="zh-CN"/>
        </w:rPr>
        <w:t>质保期叁年，不符合质量要求的产品，退货并重新更换，叁年内出现质量问题无条件进行更换，售后响应时间在12小时内。</w:t>
      </w:r>
    </w:p>
    <w:p>
      <w:pPr>
        <w:widowControl/>
        <w:shd w:val="clear" w:color="auto" w:fill="FFFFFF"/>
        <w:spacing w:line="450" w:lineRule="atLeast"/>
        <w:jc w:val="left"/>
        <w:rPr>
          <w:rFonts w:hint="eastAsia" w:ascii="仿宋" w:hAnsi="仿宋" w:eastAsia="仿宋" w:cs="仿宋_GB2312"/>
          <w:b/>
          <w:bCs/>
          <w:color w:val="000000"/>
          <w:kern w:val="0"/>
          <w:sz w:val="24"/>
          <w:szCs w:val="24"/>
          <w:highlight w:val="none"/>
          <w:shd w:val="clear" w:color="auto" w:fill="FFFFFF"/>
          <w:lang w:val="en-US" w:eastAsia="zh-CN"/>
        </w:rPr>
      </w:pPr>
      <w:r>
        <w:rPr>
          <w:rFonts w:hint="eastAsia" w:ascii="仿宋" w:hAnsi="仿宋" w:eastAsia="仿宋" w:cs="仿宋_GB2312"/>
          <w:b/>
          <w:bCs/>
          <w:color w:val="000000"/>
          <w:kern w:val="0"/>
          <w:sz w:val="24"/>
          <w:szCs w:val="24"/>
          <w:highlight w:val="none"/>
          <w:shd w:val="clear" w:color="auto" w:fill="FFFFFF"/>
          <w:lang w:val="en-US" w:eastAsia="zh-CN"/>
        </w:rPr>
        <w:t>四、付款方式</w:t>
      </w:r>
    </w:p>
    <w:p>
      <w:pPr>
        <w:widowControl/>
        <w:shd w:val="clear" w:color="auto" w:fill="FFFFFF"/>
        <w:spacing w:line="450" w:lineRule="atLeast"/>
        <w:ind w:firstLine="480" w:firstLineChars="200"/>
        <w:jc w:val="left"/>
        <w:rPr>
          <w:rFonts w:hint="default" w:ascii="仿宋" w:hAnsi="仿宋" w:eastAsia="仿宋" w:cs="仿宋_GB2312"/>
          <w:color w:val="000000"/>
          <w:kern w:val="0"/>
          <w:sz w:val="24"/>
          <w:szCs w:val="24"/>
          <w:highlight w:val="none"/>
          <w:shd w:val="clear" w:color="auto" w:fill="FFFFFF"/>
          <w:lang w:val="en-US" w:eastAsia="zh-CN"/>
        </w:rPr>
      </w:pPr>
      <w:r>
        <w:rPr>
          <w:rFonts w:hint="eastAsia" w:ascii="仿宋" w:hAnsi="仿宋" w:eastAsia="仿宋" w:cs="仿宋_GB2312"/>
          <w:color w:val="000000"/>
          <w:kern w:val="0"/>
          <w:sz w:val="24"/>
          <w:szCs w:val="24"/>
          <w:highlight w:val="none"/>
          <w:shd w:val="clear" w:color="auto" w:fill="FFFFFF"/>
          <w:lang w:val="en-US" w:eastAsia="zh-CN"/>
        </w:rPr>
        <w:t>交货并验收合格后一个月后凭正式全款发票支付全款的90%，质保期后无质量问题支付10%的余款。</w:t>
      </w:r>
    </w:p>
    <w:p>
      <w:pPr>
        <w:pStyle w:val="4"/>
        <w:rPr>
          <w:rFonts w:hint="eastAsia" w:ascii="仿宋" w:hAnsi="仿宋" w:eastAsia="仿宋" w:cs="仿宋_GB2312"/>
          <w:b/>
          <w:bCs/>
          <w:sz w:val="24"/>
          <w:szCs w:val="24"/>
          <w:highlight w:val="none"/>
          <w:lang w:val="en-US" w:eastAsia="zh-CN"/>
        </w:rPr>
      </w:pPr>
      <w:r>
        <w:rPr>
          <w:rFonts w:hint="eastAsia" w:ascii="仿宋" w:hAnsi="仿宋" w:eastAsia="仿宋" w:cs="仿宋_GB2312"/>
          <w:b/>
          <w:bCs/>
          <w:sz w:val="24"/>
          <w:szCs w:val="24"/>
          <w:highlight w:val="none"/>
          <w:lang w:val="en-US" w:eastAsia="zh-CN"/>
        </w:rPr>
        <w:t>五、需求参数</w:t>
      </w:r>
    </w:p>
    <w:p>
      <w:pPr>
        <w:jc w:val="center"/>
        <w:rPr>
          <w:rFonts w:hint="eastAsia"/>
          <w:sz w:val="24"/>
          <w:lang w:val="en-US" w:eastAsia="zh-CN"/>
        </w:rPr>
      </w:pPr>
      <w:r>
        <w:rPr>
          <w:rFonts w:hint="eastAsia" w:ascii="Times New Roman" w:hAnsi="Times New Roman" w:eastAsia="宋体" w:cs="Times New Roman"/>
          <w:b w:val="0"/>
          <w:bCs w:val="0"/>
          <w:sz w:val="24"/>
          <w:szCs w:val="24"/>
          <w:lang w:val="en-US" w:eastAsia="zh-CN"/>
        </w:rPr>
        <w:t>投票器采购</w:t>
      </w:r>
      <w:r>
        <w:rPr>
          <w:rFonts w:hint="default" w:ascii="Times New Roman" w:hAnsi="Times New Roman" w:eastAsia="宋体" w:cs="Times New Roman"/>
          <w:b w:val="0"/>
          <w:bCs w:val="0"/>
          <w:sz w:val="24"/>
          <w:szCs w:val="24"/>
          <w:lang w:eastAsia="zh-CN"/>
        </w:rPr>
        <w:t>需求</w:t>
      </w:r>
    </w:p>
    <w:tbl>
      <w:tblPr>
        <w:tblStyle w:val="10"/>
        <w:tblpPr w:leftFromText="180" w:rightFromText="180" w:vertAnchor="text" w:horzAnchor="page" w:tblpX="670" w:tblpY="789"/>
        <w:tblOverlap w:val="never"/>
        <w:tblW w:w="10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769"/>
        <w:gridCol w:w="6169"/>
        <w:gridCol w:w="806"/>
        <w:gridCol w:w="86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47"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序号</w:t>
            </w:r>
          </w:p>
        </w:tc>
        <w:tc>
          <w:tcPr>
            <w:tcW w:w="769"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名称</w:t>
            </w:r>
          </w:p>
        </w:tc>
        <w:tc>
          <w:tcPr>
            <w:tcW w:w="6169"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需求</w:t>
            </w:r>
          </w:p>
        </w:tc>
        <w:tc>
          <w:tcPr>
            <w:tcW w:w="806"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单价（元）</w:t>
            </w:r>
          </w:p>
        </w:tc>
        <w:tc>
          <w:tcPr>
            <w:tcW w:w="862"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数量（个）</w:t>
            </w:r>
          </w:p>
        </w:tc>
        <w:tc>
          <w:tcPr>
            <w:tcW w:w="929"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747"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769"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键盘</w:t>
            </w:r>
          </w:p>
        </w:tc>
        <w:tc>
          <w:tcPr>
            <w:tcW w:w="6169" w:type="dxa"/>
            <w:noWrap w:val="0"/>
            <w:vAlign w:val="top"/>
          </w:tcPr>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尺寸：92mm×54mm×8mm(</w:t>
            </w:r>
            <w:r>
              <w:rPr>
                <w:rFonts w:hint="eastAsia" w:ascii="Times New Roman" w:hAnsi="Times New Roman" w:eastAsia="宋体" w:cs="Times New Roman"/>
                <w:sz w:val="21"/>
                <w:szCs w:val="21"/>
                <w:vertAlign w:val="baseline"/>
                <w:lang w:val="en-US" w:eastAsia="zh-CN"/>
              </w:rPr>
              <w:t>长</w:t>
            </w:r>
            <w:r>
              <w:rPr>
                <w:rFonts w:hint="default" w:ascii="Times New Roman" w:hAnsi="Times New Roman" w:eastAsia="宋体" w:cs="Times New Roman"/>
                <w:sz w:val="21"/>
                <w:szCs w:val="21"/>
                <w:vertAlign w:val="baseline"/>
                <w:lang w:val="en-US" w:eastAsia="zh-CN"/>
              </w:rPr>
              <w:t>x</w:t>
            </w:r>
            <w:r>
              <w:rPr>
                <w:rFonts w:hint="eastAsia" w:ascii="Times New Roman" w:hAnsi="Times New Roman" w:eastAsia="宋体" w:cs="Times New Roman"/>
                <w:sz w:val="21"/>
                <w:szCs w:val="21"/>
                <w:vertAlign w:val="baseline"/>
                <w:lang w:val="en-US" w:eastAsia="zh-CN"/>
              </w:rPr>
              <w:t>宽</w:t>
            </w:r>
            <w:r>
              <w:rPr>
                <w:rFonts w:hint="default" w:ascii="Times New Roman" w:hAnsi="Times New Roman" w:eastAsia="宋体" w:cs="Times New Roman"/>
                <w:sz w:val="21"/>
                <w:szCs w:val="21"/>
                <w:vertAlign w:val="baseline"/>
                <w:lang w:val="en-US" w:eastAsia="zh-CN"/>
              </w:rPr>
              <w:t>x</w:t>
            </w:r>
            <w:r>
              <w:rPr>
                <w:rFonts w:hint="eastAsia" w:ascii="Times New Roman" w:hAnsi="Times New Roman" w:eastAsia="宋体" w:cs="Times New Roman"/>
                <w:sz w:val="21"/>
                <w:szCs w:val="21"/>
                <w:vertAlign w:val="baseline"/>
                <w:lang w:val="en-US" w:eastAsia="zh-CN"/>
              </w:rPr>
              <w:t>高</w:t>
            </w:r>
            <w:r>
              <w:rPr>
                <w:rFonts w:hint="default" w:ascii="Times New Roman" w:hAnsi="Times New Roman" w:eastAsia="宋体" w:cs="Times New Roman"/>
                <w:sz w:val="21"/>
                <w:szCs w:val="21"/>
                <w:vertAlign w:val="baseline"/>
                <w:lang w:val="en-US" w:eastAsia="zh-CN"/>
              </w:rPr>
              <w:t>)</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重量：30g                                                                                                                              </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功能：（单选、多选、排序、统计）</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会议签到功能</w:t>
            </w:r>
            <w:r>
              <w:rPr>
                <w:rFonts w:hint="eastAsia"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会议评议功能</w:t>
            </w:r>
            <w:r>
              <w:rPr>
                <w:rFonts w:hint="eastAsia"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会议投票功能</w:t>
            </w:r>
            <w:r>
              <w:rPr>
                <w:rFonts w:hint="eastAsia"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会议表决功能</w:t>
            </w:r>
            <w:r>
              <w:rPr>
                <w:rFonts w:hint="eastAsia"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会议议项选择、评分及调查功能</w:t>
            </w:r>
          </w:p>
        </w:tc>
        <w:tc>
          <w:tcPr>
            <w:tcW w:w="806"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100</w:t>
            </w:r>
          </w:p>
        </w:tc>
        <w:tc>
          <w:tcPr>
            <w:tcW w:w="862"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100</w:t>
            </w:r>
          </w:p>
        </w:tc>
        <w:tc>
          <w:tcPr>
            <w:tcW w:w="929"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7"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w:t>
            </w:r>
          </w:p>
        </w:tc>
        <w:tc>
          <w:tcPr>
            <w:tcW w:w="769"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基站</w:t>
            </w:r>
          </w:p>
        </w:tc>
        <w:tc>
          <w:tcPr>
            <w:tcW w:w="6169" w:type="dxa"/>
            <w:noWrap w:val="0"/>
            <w:vAlign w:val="top"/>
          </w:tcPr>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*通讯频率：采用无线2.4G无线射频双向校对，可靠性倍增，确保不丢票、不错票及内置4个无线发射模块，处理速度更快更高效；                              </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*单基站容量：单基站1000只键盘覆盖通讯死角、多基站可轻松扩展会场键盘容量；</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*通讯距离：4个加强天线，单基站为圆心1000平方米之内；</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通讯速度：基站能根据键盘按键反馈情况自动调节；</w:t>
            </w:r>
          </w:p>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基站接口：1个电源接口； 1个USB口（含线缆）连接计算机；1个NET网络接口；4个外接天线接口； </w:t>
            </w:r>
          </w:p>
        </w:tc>
        <w:tc>
          <w:tcPr>
            <w:tcW w:w="806"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2000</w:t>
            </w:r>
          </w:p>
        </w:tc>
        <w:tc>
          <w:tcPr>
            <w:tcW w:w="862"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1</w:t>
            </w:r>
          </w:p>
        </w:tc>
        <w:tc>
          <w:tcPr>
            <w:tcW w:w="929"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7"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3</w:t>
            </w:r>
          </w:p>
        </w:tc>
        <w:tc>
          <w:tcPr>
            <w:tcW w:w="769"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软件</w:t>
            </w:r>
          </w:p>
        </w:tc>
        <w:tc>
          <w:tcPr>
            <w:tcW w:w="6169" w:type="dxa"/>
            <w:noWrap w:val="0"/>
            <w:vAlign w:val="top"/>
          </w:tcPr>
          <w:p>
            <w:pPr>
              <w:keepNext w:val="0"/>
              <w:keepLines w:val="0"/>
              <w:suppressLineNumbers w:val="0"/>
              <w:spacing w:before="0" w:beforeAutospacing="0" w:after="0" w:afterAutospacing="0" w:line="360" w:lineRule="auto"/>
              <w:ind w:left="0" w:right="0"/>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highlight w:val="none"/>
                <w:vertAlign w:val="baseline"/>
                <w:lang w:val="en-US" w:eastAsia="zh-CN"/>
              </w:rPr>
              <w:t>软件功能：</w:t>
            </w:r>
            <w:r>
              <w:rPr>
                <w:rFonts w:hint="default" w:ascii="Times New Roman" w:hAnsi="Times New Roman" w:eastAsia="宋体" w:cs="Times New Roman"/>
                <w:sz w:val="21"/>
                <w:szCs w:val="21"/>
                <w:highlight w:val="none"/>
                <w:vertAlign w:val="baseline"/>
                <w:lang w:val="en-US" w:eastAsia="zh-CN"/>
              </w:rPr>
              <w:t>评分（支持显示评委照片以及所评的分数）</w:t>
            </w:r>
            <w:r>
              <w:rPr>
                <w:rFonts w:hint="eastAsia" w:ascii="Times New Roman" w:hAnsi="Times New Roman" w:eastAsia="宋体" w:cs="Times New Roman"/>
                <w:sz w:val="21"/>
                <w:szCs w:val="21"/>
                <w:highlight w:val="none"/>
                <w:vertAlign w:val="baseline"/>
                <w:lang w:val="en-US" w:eastAsia="zh-CN"/>
              </w:rPr>
              <w:t>、</w:t>
            </w:r>
            <w:r>
              <w:rPr>
                <w:rFonts w:hint="default" w:ascii="Times New Roman" w:hAnsi="Times New Roman" w:eastAsia="宋体" w:cs="Times New Roman"/>
                <w:sz w:val="21"/>
                <w:szCs w:val="21"/>
                <w:highlight w:val="none"/>
                <w:vertAlign w:val="baseline"/>
                <w:lang w:val="en-US" w:eastAsia="zh-CN"/>
              </w:rPr>
              <w:t>投票（单选、多选）</w:t>
            </w:r>
            <w:r>
              <w:rPr>
                <w:rFonts w:hint="eastAsia" w:ascii="Times New Roman" w:hAnsi="Times New Roman" w:eastAsia="宋体" w:cs="Times New Roman"/>
                <w:sz w:val="21"/>
                <w:szCs w:val="21"/>
                <w:highlight w:val="none"/>
                <w:vertAlign w:val="baseline"/>
                <w:lang w:val="en-US" w:eastAsia="zh-CN"/>
              </w:rPr>
              <w:t>、</w:t>
            </w:r>
            <w:r>
              <w:rPr>
                <w:rFonts w:hint="default" w:ascii="Times New Roman" w:hAnsi="Times New Roman" w:eastAsia="宋体" w:cs="Times New Roman"/>
                <w:sz w:val="21"/>
                <w:szCs w:val="21"/>
                <w:highlight w:val="none"/>
                <w:vertAlign w:val="baseline"/>
                <w:lang w:val="en-US" w:eastAsia="zh-CN"/>
              </w:rPr>
              <w:t>答题教学互动</w:t>
            </w:r>
          </w:p>
        </w:tc>
        <w:tc>
          <w:tcPr>
            <w:tcW w:w="806"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2000</w:t>
            </w:r>
          </w:p>
        </w:tc>
        <w:tc>
          <w:tcPr>
            <w:tcW w:w="862"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1</w:t>
            </w:r>
          </w:p>
        </w:tc>
        <w:tc>
          <w:tcPr>
            <w:tcW w:w="929"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685" w:type="dxa"/>
            <w:gridSpan w:val="3"/>
            <w:noWrap w:val="0"/>
            <w:vAlign w:val="center"/>
          </w:tcPr>
          <w:p>
            <w:pPr>
              <w:keepNext w:val="0"/>
              <w:keepLines w:val="0"/>
              <w:suppressLineNumbers w:val="0"/>
              <w:spacing w:before="0" w:beforeAutospacing="0" w:after="0" w:afterAutospacing="0" w:line="360" w:lineRule="auto"/>
              <w:ind w:left="0" w:right="0" w:firstLine="420" w:firstLineChars="200"/>
              <w:jc w:val="center"/>
              <w:rPr>
                <w:rFonts w:hint="default" w:ascii="Times New Roman" w:hAnsi="Times New Roman" w:eastAsia="宋体" w:cs="Times New Roman"/>
                <w:sz w:val="21"/>
                <w:szCs w:val="21"/>
                <w:highlight w:val="none"/>
                <w:vertAlign w:val="baseline"/>
                <w:lang w:val="en-US" w:eastAsia="zh-CN"/>
              </w:rPr>
            </w:pPr>
            <w:r>
              <w:rPr>
                <w:rFonts w:hint="eastAsia" w:ascii="Times New Roman" w:hAnsi="Times New Roman" w:eastAsia="宋体" w:cs="Times New Roman"/>
                <w:sz w:val="21"/>
                <w:szCs w:val="21"/>
                <w:highlight w:val="none"/>
                <w:vertAlign w:val="baseline"/>
                <w:lang w:val="en-US" w:eastAsia="zh-CN"/>
              </w:rPr>
              <w:t>合计</w:t>
            </w:r>
          </w:p>
        </w:tc>
        <w:tc>
          <w:tcPr>
            <w:tcW w:w="806"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p>
        </w:tc>
        <w:tc>
          <w:tcPr>
            <w:tcW w:w="862"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p>
        </w:tc>
        <w:tc>
          <w:tcPr>
            <w:tcW w:w="929"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14000</w:t>
            </w:r>
          </w:p>
        </w:tc>
      </w:tr>
    </w:tbl>
    <w:p>
      <w:pPr>
        <w:pStyle w:val="14"/>
        <w:spacing w:line="360" w:lineRule="auto"/>
        <w:jc w:val="center"/>
        <w:rPr>
          <w:rFonts w:hint="eastAsia" w:ascii="Times New Roman" w:hAnsi="Times New Roman" w:eastAsia="宋体" w:cs="Times New Roman"/>
          <w:b/>
          <w:color w:val="auto"/>
          <w:kern w:val="2"/>
          <w:sz w:val="24"/>
          <w:szCs w:val="24"/>
          <w:highlight w:val="none"/>
        </w:rPr>
      </w:pPr>
    </w:p>
    <w:tbl>
      <w:tblPr>
        <w:tblStyle w:val="10"/>
        <w:tblpPr w:leftFromText="180" w:rightFromText="180" w:vertAnchor="text" w:horzAnchor="page" w:tblpX="670" w:tblpY="789"/>
        <w:tblOverlap w:val="never"/>
        <w:tblW w:w="10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662"/>
        <w:gridCol w:w="6215"/>
        <w:gridCol w:w="68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745"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序号</w:t>
            </w:r>
          </w:p>
        </w:tc>
        <w:tc>
          <w:tcPr>
            <w:tcW w:w="1662"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名称</w:t>
            </w:r>
          </w:p>
        </w:tc>
        <w:tc>
          <w:tcPr>
            <w:tcW w:w="6215" w:type="dxa"/>
            <w:noWrap w:val="0"/>
            <w:vAlign w:val="top"/>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需求</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数量</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1</w:t>
            </w:r>
          </w:p>
        </w:tc>
        <w:tc>
          <w:tcPr>
            <w:tcW w:w="1662"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auto"/>
                <w:sz w:val="21"/>
                <w:szCs w:val="21"/>
                <w:highlight w:val="none"/>
                <w:lang w:val="en-US" w:eastAsia="zh-CN"/>
              </w:rPr>
              <w:t>多功能无线光速抢答器</w:t>
            </w:r>
            <w:r>
              <w:rPr>
                <w:rFonts w:hint="default" w:ascii="Times New Roman" w:hAnsi="Times New Roman" w:eastAsia="宋体" w:cs="Times New Roman"/>
                <w:sz w:val="21"/>
                <w:szCs w:val="21"/>
                <w:vertAlign w:val="baseline"/>
                <w:lang w:val="en-US" w:eastAsia="zh-CN"/>
              </w:rPr>
              <w:t>主机</w:t>
            </w:r>
          </w:p>
        </w:tc>
        <w:tc>
          <w:tcPr>
            <w:tcW w:w="6215" w:type="dxa"/>
            <w:noWrap w:val="0"/>
            <w:vAlign w:val="top"/>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color w:val="auto"/>
                <w:sz w:val="21"/>
                <w:szCs w:val="21"/>
                <w:highlight w:val="none"/>
                <w:lang w:val="en-US" w:eastAsia="zh-CN"/>
              </w:rPr>
              <w:t xml:space="preserve">尺寸：167mm ×129mm ×30mm  </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1</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2</w:t>
            </w:r>
          </w:p>
        </w:tc>
        <w:tc>
          <w:tcPr>
            <w:tcW w:w="1662"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主显示屏</w:t>
            </w:r>
          </w:p>
        </w:tc>
        <w:tc>
          <w:tcPr>
            <w:tcW w:w="6215" w:type="dxa"/>
            <w:noWrap w:val="0"/>
            <w:vAlign w:val="top"/>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尺寸：（13英寸）29cm×22cm                                                                                                                      </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功能：显示抢答开始倒计时、选手抢中台号、回答问题倒计时</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1</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3</w:t>
            </w:r>
          </w:p>
        </w:tc>
        <w:tc>
          <w:tcPr>
            <w:tcW w:w="1662"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电子计分屏</w:t>
            </w:r>
          </w:p>
        </w:tc>
        <w:tc>
          <w:tcPr>
            <w:tcW w:w="6215" w:type="dxa"/>
            <w:noWrap w:val="0"/>
            <w:vAlign w:val="top"/>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尺寸：（13英寸）29cm×22cm                                                                                                                      </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负责每组选手的当前得分</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kern w:val="2"/>
                <w:sz w:val="21"/>
                <w:szCs w:val="21"/>
                <w:vertAlign w:val="baseline"/>
                <w:lang w:val="en-US" w:eastAsia="zh-CN" w:bidi="ar-SA"/>
              </w:rPr>
              <w:t>16</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4</w:t>
            </w:r>
          </w:p>
        </w:tc>
        <w:tc>
          <w:tcPr>
            <w:tcW w:w="1662"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手持遥控器</w:t>
            </w:r>
          </w:p>
        </w:tc>
        <w:tc>
          <w:tcPr>
            <w:tcW w:w="6215" w:type="dxa"/>
            <w:noWrap w:val="0"/>
            <w:vAlign w:val="top"/>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尺寸：105*40*16(mm)</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功能：主持人专用遥控器</w:t>
            </w:r>
            <w:r>
              <w:rPr>
                <w:rFonts w:hint="eastAsia" w:ascii="Times New Roman" w:hAnsi="Times New Roman" w:eastAsia="宋体" w:cs="Times New Roman"/>
                <w:sz w:val="21"/>
                <w:szCs w:val="21"/>
                <w:vertAlign w:val="baseline"/>
                <w:lang w:val="en-US" w:eastAsia="zh-CN"/>
              </w:rPr>
              <w:t>，</w:t>
            </w:r>
            <w:r>
              <w:rPr>
                <w:rFonts w:hint="default" w:ascii="Times New Roman" w:hAnsi="Times New Roman" w:eastAsia="宋体" w:cs="Times New Roman"/>
                <w:sz w:val="21"/>
                <w:szCs w:val="21"/>
                <w:vertAlign w:val="baseline"/>
                <w:lang w:val="en-US" w:eastAsia="zh-CN"/>
              </w:rPr>
              <w:t>有效距离R=10米</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1</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5</w:t>
            </w:r>
          </w:p>
        </w:tc>
        <w:tc>
          <w:tcPr>
            <w:tcW w:w="1662"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主机充电器</w:t>
            </w:r>
          </w:p>
        </w:tc>
        <w:tc>
          <w:tcPr>
            <w:tcW w:w="6215" w:type="dxa"/>
            <w:noWrap w:val="0"/>
            <w:vAlign w:val="top"/>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highlight w:val="none"/>
                <w:vertAlign w:val="baseline"/>
                <w:lang w:val="en-US" w:eastAsia="zh-CN"/>
              </w:rPr>
              <w:t>5V  5A</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1</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6</w:t>
            </w:r>
          </w:p>
        </w:tc>
        <w:tc>
          <w:tcPr>
            <w:tcW w:w="1662"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光速抢答盒</w:t>
            </w:r>
          </w:p>
        </w:tc>
        <w:tc>
          <w:tcPr>
            <w:tcW w:w="6215" w:type="dxa"/>
            <w:noWrap w:val="0"/>
            <w:vAlign w:val="top"/>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 xml:space="preserve">尺寸：55×83mm(高×宽）                                                                                                               </w:t>
            </w:r>
          </w:p>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彩色三色无线抢答盒三色代表三种抢答状态</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16</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asciiTheme="minorHAnsi" w:hAnsiTheme="minorHAnsi" w:eastAsiaTheme="minorEastAsia"/>
                <w:kern w:val="2"/>
                <w:sz w:val="21"/>
                <w:szCs w:val="21"/>
                <w:vertAlign w:val="baseline"/>
                <w:lang w:val="en-US" w:eastAsia="zh-CN" w:bidi="ar-SA"/>
              </w:rPr>
            </w:pPr>
            <w:r>
              <w:rPr>
                <w:rFonts w:hint="eastAsia" w:cs="Times New Roman"/>
                <w:sz w:val="21"/>
                <w:szCs w:val="21"/>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7</w:t>
            </w:r>
          </w:p>
        </w:tc>
        <w:tc>
          <w:tcPr>
            <w:tcW w:w="1662"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抢答盒充电头</w:t>
            </w:r>
          </w:p>
        </w:tc>
        <w:tc>
          <w:tcPr>
            <w:tcW w:w="6215" w:type="dxa"/>
            <w:noWrap w:val="0"/>
            <w:vAlign w:val="top"/>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5V  2.4A</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2</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8</w:t>
            </w:r>
          </w:p>
        </w:tc>
        <w:tc>
          <w:tcPr>
            <w:tcW w:w="1662"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抢答盒充电线</w:t>
            </w:r>
          </w:p>
        </w:tc>
        <w:tc>
          <w:tcPr>
            <w:tcW w:w="6215" w:type="dxa"/>
            <w:noWrap w:val="0"/>
            <w:vAlign w:val="top"/>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一条充电线可以给4个抢答按钮充电</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4</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r>
              <w:rPr>
                <w:rFonts w:hint="eastAsia" w:ascii="Times New Roman" w:hAnsi="Times New Roman" w:eastAsia="宋体" w:cs="Times New Roman"/>
                <w:sz w:val="21"/>
                <w:szCs w:val="21"/>
                <w:vertAlign w:val="baseline"/>
                <w:lang w:val="en-US" w:eastAsia="zh-CN"/>
              </w:rPr>
              <w:t>9</w:t>
            </w:r>
          </w:p>
        </w:tc>
        <w:tc>
          <w:tcPr>
            <w:tcW w:w="1662" w:type="dxa"/>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保修卡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合格证</w:t>
            </w:r>
          </w:p>
        </w:tc>
        <w:tc>
          <w:tcPr>
            <w:tcW w:w="6215" w:type="dxa"/>
            <w:noWrap w:val="0"/>
            <w:vAlign w:val="top"/>
          </w:tcPr>
          <w:p>
            <w:pPr>
              <w:keepNext w:val="0"/>
              <w:keepLines w:val="0"/>
              <w:suppressLineNumbers w:val="0"/>
              <w:spacing w:before="0" w:beforeAutospacing="0" w:after="0" w:afterAutospacing="0" w:line="360" w:lineRule="auto"/>
              <w:ind w:left="0" w:right="0" w:firstLine="420" w:firstLineChars="200"/>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保修三年</w:t>
            </w:r>
          </w:p>
        </w:tc>
        <w:tc>
          <w:tcPr>
            <w:tcW w:w="685"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1</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745" w:type="dxa"/>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1"/>
                <w:szCs w:val="21"/>
                <w:vertAlign w:val="baseline"/>
                <w:lang w:val="en-US" w:eastAsia="zh-CN"/>
              </w:rPr>
            </w:pPr>
          </w:p>
        </w:tc>
        <w:tc>
          <w:tcPr>
            <w:tcW w:w="1662" w:type="dxa"/>
            <w:noWrap w:val="0"/>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预算</w:t>
            </w:r>
          </w:p>
        </w:tc>
        <w:tc>
          <w:tcPr>
            <w:tcW w:w="6900" w:type="dxa"/>
            <w:gridSpan w:val="2"/>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16500</w:t>
            </w:r>
          </w:p>
        </w:tc>
        <w:tc>
          <w:tcPr>
            <w:tcW w:w="984" w:type="dxa"/>
            <w:noWrap w:val="0"/>
            <w:vAlign w:val="top"/>
          </w:tcPr>
          <w:p>
            <w:pPr>
              <w:keepNext w:val="0"/>
              <w:keepLines w:val="0"/>
              <w:suppressLineNumbers w:val="0"/>
              <w:spacing w:before="0" w:beforeAutospacing="0" w:after="0" w:afterAutospacing="0"/>
              <w:ind w:left="0" w:right="0"/>
              <w:jc w:val="center"/>
              <w:rPr>
                <w:rFonts w:hint="default" w:cs="Times New Roman"/>
                <w:sz w:val="21"/>
                <w:szCs w:val="21"/>
                <w:vertAlign w:val="baseline"/>
                <w:lang w:val="en-US" w:eastAsia="zh-CN"/>
              </w:rPr>
            </w:pPr>
            <w:r>
              <w:rPr>
                <w:rFonts w:hint="eastAsia" w:cs="Times New Roman"/>
                <w:sz w:val="21"/>
                <w:szCs w:val="21"/>
                <w:vertAlign w:val="baseline"/>
                <w:lang w:val="en-US" w:eastAsia="zh-CN"/>
              </w:rPr>
              <w:t>元</w:t>
            </w:r>
          </w:p>
        </w:tc>
      </w:tr>
    </w:tbl>
    <w:p>
      <w:pPr>
        <w:jc w:val="center"/>
        <w:rPr>
          <w:rFonts w:hint="default" w:ascii="Times New Roman" w:hAnsi="Times New Roman" w:eastAsia="宋体" w:cs="Times New Roman"/>
          <w:b w:val="0"/>
          <w:bCs w:val="0"/>
          <w:sz w:val="24"/>
          <w:szCs w:val="24"/>
          <w:lang w:eastAsia="zh-CN"/>
        </w:rPr>
      </w:pPr>
      <w:r>
        <w:rPr>
          <w:rFonts w:hint="default" w:ascii="Times New Roman" w:hAnsi="Times New Roman" w:eastAsia="宋体" w:cs="Times New Roman"/>
          <w:b w:val="0"/>
          <w:bCs w:val="0"/>
          <w:sz w:val="24"/>
          <w:szCs w:val="24"/>
        </w:rPr>
        <w:t>光速抢答器</w:t>
      </w:r>
      <w:r>
        <w:rPr>
          <w:rFonts w:hint="eastAsia" w:ascii="Times New Roman" w:hAnsi="Times New Roman" w:eastAsia="宋体" w:cs="Times New Roman"/>
          <w:b w:val="0"/>
          <w:bCs w:val="0"/>
          <w:sz w:val="24"/>
          <w:szCs w:val="24"/>
          <w:lang w:eastAsia="zh-CN"/>
        </w:rPr>
        <w:t>采购</w:t>
      </w:r>
      <w:r>
        <w:rPr>
          <w:rFonts w:hint="default" w:ascii="Times New Roman" w:hAnsi="Times New Roman" w:eastAsia="宋体" w:cs="Times New Roman"/>
          <w:b w:val="0"/>
          <w:bCs w:val="0"/>
          <w:sz w:val="24"/>
          <w:szCs w:val="24"/>
          <w:lang w:eastAsia="zh-CN"/>
        </w:rPr>
        <w:t>需求</w:t>
      </w:r>
    </w:p>
    <w:p>
      <w:pPr>
        <w:pStyle w:val="2"/>
        <w:rPr>
          <w:rFonts w:hint="default" w:asciiTheme="minorHAnsi" w:hAnsiTheme="minorHAnsi" w:eastAsiaTheme="minorEastAsia" w:cstheme="minorBidi"/>
          <w:sz w:val="21"/>
          <w:szCs w:val="24"/>
          <w:lang w:eastAsia="zh-CN"/>
        </w:rPr>
      </w:pPr>
    </w:p>
    <w:p>
      <w:pPr>
        <w:pStyle w:val="4"/>
        <w:rPr>
          <w:rFonts w:hint="eastAsia" w:ascii="宋体" w:hAnsi="宋体" w:eastAsia="宋体" w:cs="宋体"/>
          <w:b/>
          <w:bCs/>
          <w:color w:val="000000"/>
          <w:kern w:val="0"/>
          <w:sz w:val="28"/>
          <w:szCs w:val="28"/>
          <w:highlight w:val="none"/>
          <w:lang w:val="en-US" w:eastAsia="zh-CN"/>
        </w:rPr>
      </w:pPr>
      <w:r>
        <w:rPr>
          <w:rFonts w:hint="eastAsia" w:ascii="宋体" w:hAnsi="宋体" w:eastAsia="宋体" w:cs="宋体"/>
          <w:b/>
          <w:bCs/>
          <w:color w:val="000000"/>
          <w:kern w:val="0"/>
          <w:sz w:val="28"/>
          <w:szCs w:val="28"/>
          <w:highlight w:val="none"/>
          <w:lang w:val="en-US" w:eastAsia="zh-CN"/>
        </w:rPr>
        <w:t xml:space="preserve">供应商不能满足招标文件中任何一条*号条款，视为无效投标。  </w:t>
      </w:r>
    </w:p>
    <w:p>
      <w:pPr>
        <w:pStyle w:val="14"/>
        <w:spacing w:line="360" w:lineRule="auto"/>
        <w:jc w:val="center"/>
        <w:rPr>
          <w:rFonts w:hint="eastAsia" w:ascii="Times New Roman" w:hAnsi="Times New Roman" w:eastAsia="宋体" w:cs="Times New Roman"/>
          <w:b/>
          <w:color w:val="auto"/>
          <w:kern w:val="2"/>
          <w:sz w:val="30"/>
          <w:szCs w:val="30"/>
          <w:highlight w:val="none"/>
        </w:rPr>
      </w:pPr>
    </w:p>
    <w:p>
      <w:pPr>
        <w:spacing w:line="360" w:lineRule="auto"/>
        <w:jc w:val="center"/>
        <w:rPr>
          <w:rFonts w:hint="eastAsia" w:ascii="Times New Roman" w:hAnsi="Times New Roman" w:eastAsia="宋体" w:cs="Times New Roman"/>
          <w:b/>
          <w:color w:val="auto"/>
          <w:kern w:val="2"/>
          <w:sz w:val="30"/>
          <w:szCs w:val="30"/>
          <w:highlight w:val="none"/>
        </w:rPr>
      </w:pPr>
      <w:r>
        <w:rPr>
          <w:rFonts w:hint="eastAsia" w:ascii="Times New Roman" w:hAnsi="Times New Roman" w:eastAsia="宋体" w:cs="Times New Roman"/>
          <w:b/>
          <w:color w:val="auto"/>
          <w:kern w:val="2"/>
          <w:sz w:val="30"/>
          <w:szCs w:val="30"/>
          <w:highlight w:val="none"/>
        </w:rPr>
        <w:br w:type="page"/>
      </w:r>
    </w:p>
    <w:p>
      <w:pPr>
        <w:pStyle w:val="14"/>
        <w:spacing w:line="360" w:lineRule="auto"/>
        <w:jc w:val="center"/>
        <w:rPr>
          <w:rFonts w:hint="eastAsia" w:ascii="Times New Roman" w:hAnsi="Times New Roman" w:eastAsia="宋体" w:cs="Times New Roman"/>
          <w:b/>
          <w:color w:val="auto"/>
          <w:kern w:val="2"/>
          <w:sz w:val="30"/>
          <w:szCs w:val="30"/>
          <w:highlight w:val="none"/>
        </w:rPr>
      </w:pPr>
    </w:p>
    <w:p>
      <w:pPr>
        <w:pStyle w:val="14"/>
        <w:spacing w:line="360" w:lineRule="auto"/>
        <w:jc w:val="center"/>
        <w:rPr>
          <w:rFonts w:ascii="Times New Roman" w:hAnsi="Times New Roman" w:eastAsia="宋体" w:cs="Times New Roman"/>
          <w:b/>
          <w:color w:val="auto"/>
          <w:kern w:val="2"/>
          <w:sz w:val="30"/>
          <w:szCs w:val="30"/>
          <w:highlight w:val="none"/>
        </w:rPr>
      </w:pPr>
      <w:r>
        <w:rPr>
          <w:rFonts w:hint="eastAsia" w:ascii="Times New Roman" w:hAnsi="Times New Roman" w:eastAsia="宋体" w:cs="Times New Roman"/>
          <w:b/>
          <w:color w:val="auto"/>
          <w:kern w:val="2"/>
          <w:sz w:val="30"/>
          <w:szCs w:val="30"/>
          <w:highlight w:val="none"/>
        </w:rPr>
        <w:t>评 分 表</w:t>
      </w:r>
    </w:p>
    <w:tbl>
      <w:tblPr>
        <w:tblStyle w:val="9"/>
        <w:tblW w:w="8522" w:type="dxa"/>
        <w:tblInd w:w="0" w:type="dxa"/>
        <w:tblLayout w:type="fixed"/>
        <w:tblCellMar>
          <w:top w:w="0" w:type="dxa"/>
          <w:left w:w="108" w:type="dxa"/>
          <w:bottom w:w="0" w:type="dxa"/>
          <w:right w:w="108" w:type="dxa"/>
        </w:tblCellMar>
      </w:tblPr>
      <w:tblGrid>
        <w:gridCol w:w="866"/>
        <w:gridCol w:w="2719"/>
        <w:gridCol w:w="1075"/>
        <w:gridCol w:w="3862"/>
      </w:tblGrid>
      <w:tr>
        <w:tblPrEx>
          <w:tblCellMar>
            <w:top w:w="0" w:type="dxa"/>
            <w:left w:w="108" w:type="dxa"/>
            <w:bottom w:w="0" w:type="dxa"/>
            <w:right w:w="108" w:type="dxa"/>
          </w:tblCellMar>
        </w:tblPrEx>
        <w:trPr>
          <w:trHeight w:val="686"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序号</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评分因素</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满分</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评分标准</w:t>
            </w:r>
          </w:p>
        </w:tc>
      </w:tr>
      <w:tr>
        <w:tblPrEx>
          <w:tblCellMar>
            <w:top w:w="0" w:type="dxa"/>
            <w:left w:w="108" w:type="dxa"/>
            <w:bottom w:w="0" w:type="dxa"/>
            <w:right w:w="108" w:type="dxa"/>
          </w:tblCellMar>
        </w:tblPrEx>
        <w:trPr>
          <w:trHeight w:val="696" w:hRule="atLeast"/>
        </w:trPr>
        <w:tc>
          <w:tcPr>
            <w:tcW w:w="85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kern w:val="0"/>
                <w:szCs w:val="21"/>
                <w:highlight w:val="none"/>
              </w:rPr>
            </w:pPr>
            <w:r>
              <w:rPr>
                <w:rFonts w:hint="eastAsia" w:ascii="宋体" w:hAnsi="宋体"/>
                <w:kern w:val="0"/>
                <w:szCs w:val="21"/>
                <w:highlight w:val="none"/>
              </w:rPr>
              <w:t>一、技术标（</w:t>
            </w:r>
            <w:r>
              <w:rPr>
                <w:rFonts w:hint="eastAsia" w:ascii="宋体" w:hAnsi="宋体"/>
                <w:kern w:val="0"/>
                <w:szCs w:val="21"/>
                <w:highlight w:val="none"/>
                <w:lang w:val="en-US" w:eastAsia="zh-CN"/>
              </w:rPr>
              <w:t>60</w:t>
            </w:r>
            <w:r>
              <w:rPr>
                <w:rFonts w:hint="eastAsia" w:ascii="宋体" w:hAnsi="宋体"/>
                <w:kern w:val="0"/>
                <w:szCs w:val="21"/>
                <w:highlight w:val="none"/>
              </w:rPr>
              <w:t>分）</w:t>
            </w:r>
          </w:p>
        </w:tc>
      </w:tr>
      <w:tr>
        <w:tblPrEx>
          <w:tblCellMar>
            <w:top w:w="0" w:type="dxa"/>
            <w:left w:w="108" w:type="dxa"/>
            <w:bottom w:w="0" w:type="dxa"/>
            <w:right w:w="108" w:type="dxa"/>
          </w:tblCellMar>
        </w:tblPrEx>
        <w:trPr>
          <w:trHeight w:val="1217"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bookmarkStart w:id="0" w:name="OLE_LINK1" w:colFirst="0" w:colLast="3"/>
            <w:r>
              <w:rPr>
                <w:rFonts w:hint="eastAsia" w:ascii="宋体" w:hAnsi="宋体"/>
                <w:kern w:val="0"/>
                <w:szCs w:val="21"/>
                <w:highlight w:val="none"/>
              </w:rPr>
              <w:t>1</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eastAsia="宋体" w:cs="宋体"/>
                <w:kern w:val="0"/>
                <w:szCs w:val="21"/>
                <w:highlight w:val="none"/>
              </w:rPr>
              <w:t>类似业绩</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cs="宋体"/>
                <w:kern w:val="0"/>
                <w:szCs w:val="21"/>
                <w:highlight w:val="none"/>
                <w:lang w:val="en-US" w:eastAsia="zh-CN"/>
              </w:rPr>
              <w:t>15</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adjustRightInd w:val="0"/>
              <w:snapToGrid w:val="0"/>
              <w:spacing w:before="0" w:beforeAutospacing="0" w:after="0" w:afterAutospacing="0" w:line="360" w:lineRule="auto"/>
              <w:ind w:left="0" w:right="0"/>
              <w:jc w:val="left"/>
              <w:textAlignment w:val="center"/>
              <w:rPr>
                <w:rFonts w:hint="eastAsia" w:ascii="宋体" w:hAnsi="宋体" w:eastAsia="宋体" w:cs="宋体"/>
                <w:kern w:val="0"/>
                <w:szCs w:val="21"/>
                <w:highlight w:val="none"/>
              </w:rPr>
            </w:pPr>
            <w:r>
              <w:rPr>
                <w:rFonts w:hint="eastAsia" w:ascii="宋体" w:hAnsi="宋体" w:cs="宋体"/>
                <w:kern w:val="0"/>
                <w:szCs w:val="21"/>
                <w:highlight w:val="none"/>
                <w:lang w:eastAsia="zh-CN"/>
              </w:rPr>
              <w:t>提供</w:t>
            </w:r>
            <w:r>
              <w:rPr>
                <w:rFonts w:hint="eastAsia" w:ascii="宋体" w:hAnsi="宋体" w:eastAsia="宋体" w:cs="宋体"/>
                <w:kern w:val="0"/>
                <w:szCs w:val="21"/>
                <w:highlight w:val="none"/>
                <w:lang w:val="en-US" w:eastAsia="zh-CN"/>
              </w:rPr>
              <w:t>2019</w:t>
            </w:r>
            <w:r>
              <w:rPr>
                <w:rFonts w:hint="eastAsia" w:ascii="宋体" w:hAnsi="宋体" w:eastAsia="宋体" w:cs="宋体"/>
                <w:kern w:val="0"/>
                <w:szCs w:val="21"/>
                <w:highlight w:val="none"/>
              </w:rPr>
              <w:t>年至今</w:t>
            </w:r>
            <w:r>
              <w:rPr>
                <w:rFonts w:hint="eastAsia" w:ascii="宋体" w:hAnsi="宋体" w:cs="宋体"/>
                <w:kern w:val="0"/>
                <w:szCs w:val="21"/>
                <w:highlight w:val="none"/>
                <w:lang w:eastAsia="zh-CN"/>
              </w:rPr>
              <w:t>已</w:t>
            </w:r>
            <w:r>
              <w:rPr>
                <w:rFonts w:hint="eastAsia" w:ascii="宋体" w:hAnsi="宋体" w:eastAsia="宋体" w:cs="宋体"/>
                <w:kern w:val="0"/>
                <w:szCs w:val="21"/>
                <w:highlight w:val="none"/>
              </w:rPr>
              <w:t>完成</w:t>
            </w:r>
            <w:r>
              <w:rPr>
                <w:rFonts w:hint="eastAsia" w:ascii="宋体" w:hAnsi="宋体" w:cs="宋体"/>
                <w:kern w:val="0"/>
                <w:szCs w:val="21"/>
                <w:highlight w:val="none"/>
                <w:lang w:eastAsia="zh-CN"/>
              </w:rPr>
              <w:t>的</w:t>
            </w:r>
            <w:r>
              <w:rPr>
                <w:rFonts w:hint="eastAsia" w:ascii="宋体" w:hAnsi="宋体" w:eastAsia="宋体" w:cs="宋体"/>
                <w:kern w:val="0"/>
                <w:szCs w:val="21"/>
                <w:highlight w:val="none"/>
              </w:rPr>
              <w:t>相关案例。</w:t>
            </w:r>
          </w:p>
          <w:p>
            <w:pPr>
              <w:keepNext w:val="0"/>
              <w:keepLines w:val="0"/>
              <w:widowControl/>
              <w:suppressLineNumbers w:val="0"/>
              <w:adjustRightInd w:val="0"/>
              <w:snapToGrid w:val="0"/>
              <w:spacing w:before="0" w:beforeAutospacing="0" w:after="0" w:afterAutospacing="0" w:line="360" w:lineRule="auto"/>
              <w:ind w:left="0" w:right="0"/>
              <w:jc w:val="left"/>
              <w:textAlignment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val="en-US" w:eastAsia="zh-CN"/>
              </w:rPr>
              <w:t>1、</w:t>
            </w:r>
            <w:r>
              <w:rPr>
                <w:rFonts w:hint="eastAsia" w:ascii="宋体" w:hAnsi="宋体" w:eastAsia="宋体" w:cs="宋体"/>
                <w:kern w:val="0"/>
                <w:sz w:val="21"/>
                <w:szCs w:val="21"/>
                <w:highlight w:val="none"/>
                <w:lang w:eastAsia="zh-CN"/>
              </w:rPr>
              <w:t>提供“业绩一览表”每写</w:t>
            </w:r>
            <w:r>
              <w:rPr>
                <w:rFonts w:hint="eastAsia" w:ascii="宋体" w:hAnsi="宋体" w:eastAsia="宋体" w:cs="宋体"/>
                <w:kern w:val="0"/>
                <w:sz w:val="21"/>
                <w:szCs w:val="21"/>
                <w:highlight w:val="none"/>
              </w:rPr>
              <w:t>1个业绩得</w:t>
            </w:r>
            <w:r>
              <w:rPr>
                <w:rFonts w:hint="eastAsia" w:ascii="宋体" w:hAnsi="宋体" w:cs="宋体"/>
                <w:kern w:val="0"/>
                <w:sz w:val="21"/>
                <w:szCs w:val="21"/>
                <w:highlight w:val="none"/>
                <w:lang w:val="en-US" w:eastAsia="zh-CN"/>
              </w:rPr>
              <w:t>2</w:t>
            </w:r>
            <w:r>
              <w:rPr>
                <w:rFonts w:hint="eastAsia" w:ascii="宋体" w:hAnsi="宋体" w:eastAsia="宋体" w:cs="宋体"/>
                <w:kern w:val="0"/>
                <w:sz w:val="21"/>
                <w:szCs w:val="21"/>
                <w:highlight w:val="none"/>
              </w:rPr>
              <w:t>分，最多</w:t>
            </w:r>
            <w:r>
              <w:rPr>
                <w:rFonts w:hint="eastAsia" w:ascii="宋体" w:hAnsi="宋体" w:eastAsia="宋体" w:cs="宋体"/>
                <w:kern w:val="0"/>
                <w:sz w:val="21"/>
                <w:szCs w:val="21"/>
                <w:highlight w:val="none"/>
                <w:lang w:eastAsia="zh-CN"/>
              </w:rPr>
              <w:t>得</w:t>
            </w:r>
            <w:r>
              <w:rPr>
                <w:rFonts w:hint="eastAsia" w:ascii="宋体" w:hAnsi="宋体" w:cs="宋体"/>
                <w:kern w:val="0"/>
                <w:sz w:val="21"/>
                <w:szCs w:val="21"/>
                <w:highlight w:val="none"/>
                <w:lang w:val="en-US" w:eastAsia="zh-CN"/>
              </w:rPr>
              <w:t>6</w:t>
            </w:r>
            <w:r>
              <w:rPr>
                <w:rFonts w:hint="eastAsia" w:ascii="宋体" w:hAnsi="宋体" w:eastAsia="宋体" w:cs="宋体"/>
                <w:kern w:val="0"/>
                <w:sz w:val="21"/>
                <w:szCs w:val="21"/>
                <w:highlight w:val="none"/>
              </w:rPr>
              <w:t>分</w:t>
            </w:r>
            <w:r>
              <w:rPr>
                <w:rFonts w:hint="eastAsia" w:ascii="宋体" w:hAnsi="宋体" w:eastAsia="宋体" w:cs="宋体"/>
                <w:kern w:val="0"/>
                <w:sz w:val="21"/>
                <w:szCs w:val="21"/>
                <w:highlight w:val="none"/>
                <w:lang w:eastAsia="zh-CN"/>
              </w:rPr>
              <w:t>；</w:t>
            </w:r>
          </w:p>
          <w:p>
            <w:pPr>
              <w:keepNext w:val="0"/>
              <w:keepLines w:val="0"/>
              <w:widowControl/>
              <w:suppressLineNumbers w:val="0"/>
              <w:spacing w:before="0" w:beforeAutospacing="0" w:after="0" w:afterAutospacing="0"/>
              <w:ind w:left="0" w:right="0"/>
              <w:jc w:val="left"/>
              <w:rPr>
                <w:rFonts w:hint="default" w:ascii="宋体" w:hAnsi="宋体" w:cs="Arial"/>
                <w:szCs w:val="21"/>
                <w:highlight w:val="none"/>
              </w:rPr>
            </w:pPr>
            <w:r>
              <w:rPr>
                <w:rFonts w:hint="eastAsia" w:ascii="宋体" w:hAnsi="宋体" w:eastAsia="宋体" w:cs="宋体"/>
                <w:kern w:val="0"/>
                <w:sz w:val="21"/>
                <w:szCs w:val="21"/>
                <w:highlight w:val="none"/>
                <w:lang w:val="en-US" w:eastAsia="zh-CN"/>
              </w:rPr>
              <w:t>2、</w:t>
            </w:r>
            <w:r>
              <w:rPr>
                <w:rFonts w:hint="eastAsia" w:ascii="宋体" w:hAnsi="宋体" w:eastAsia="宋体" w:cs="宋体"/>
                <w:kern w:val="0"/>
                <w:sz w:val="21"/>
                <w:szCs w:val="21"/>
                <w:highlight w:val="none"/>
              </w:rPr>
              <w:t>在此基础上能提供相对应的合同</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每提供1个合同得</w:t>
            </w:r>
            <w:r>
              <w:rPr>
                <w:rFonts w:hint="eastAsia" w:ascii="宋体" w:hAnsi="宋体" w:eastAsia="宋体" w:cs="宋体"/>
                <w:kern w:val="0"/>
                <w:sz w:val="21"/>
                <w:szCs w:val="21"/>
                <w:highlight w:val="none"/>
                <w:lang w:val="en-US" w:eastAsia="zh-CN"/>
              </w:rPr>
              <w:t>3</w:t>
            </w:r>
            <w:r>
              <w:rPr>
                <w:rFonts w:hint="eastAsia" w:ascii="宋体" w:hAnsi="宋体" w:eastAsia="宋体" w:cs="宋体"/>
                <w:kern w:val="0"/>
                <w:sz w:val="21"/>
                <w:szCs w:val="21"/>
                <w:highlight w:val="none"/>
              </w:rPr>
              <w:t>分，最</w:t>
            </w:r>
            <w:r>
              <w:rPr>
                <w:rFonts w:hint="eastAsia" w:ascii="宋体" w:hAnsi="宋体" w:eastAsia="宋体" w:cs="宋体"/>
                <w:kern w:val="0"/>
                <w:sz w:val="21"/>
                <w:szCs w:val="21"/>
                <w:highlight w:val="none"/>
                <w:lang w:eastAsia="zh-CN"/>
              </w:rPr>
              <w:t>多</w:t>
            </w:r>
            <w:r>
              <w:rPr>
                <w:rFonts w:hint="eastAsia" w:ascii="宋体" w:hAnsi="宋体" w:eastAsia="宋体" w:cs="宋体"/>
                <w:kern w:val="0"/>
                <w:sz w:val="21"/>
                <w:szCs w:val="21"/>
                <w:highlight w:val="none"/>
              </w:rPr>
              <w:t>得</w:t>
            </w:r>
            <w:r>
              <w:rPr>
                <w:rFonts w:hint="eastAsia" w:ascii="宋体" w:hAnsi="宋体" w:eastAsia="宋体" w:cs="宋体"/>
                <w:kern w:val="0"/>
                <w:sz w:val="21"/>
                <w:szCs w:val="21"/>
                <w:highlight w:val="none"/>
                <w:lang w:val="en-US" w:eastAsia="zh-CN"/>
              </w:rPr>
              <w:t>9</w:t>
            </w:r>
            <w:r>
              <w:rPr>
                <w:rFonts w:hint="eastAsia" w:ascii="宋体" w:hAnsi="宋体" w:eastAsia="宋体" w:cs="宋体"/>
                <w:kern w:val="0"/>
                <w:sz w:val="21"/>
                <w:szCs w:val="21"/>
                <w:highlight w:val="none"/>
              </w:rPr>
              <w:t>分。</w:t>
            </w:r>
          </w:p>
        </w:tc>
      </w:tr>
      <w:tr>
        <w:tblPrEx>
          <w:tblCellMar>
            <w:top w:w="0" w:type="dxa"/>
            <w:left w:w="108" w:type="dxa"/>
            <w:bottom w:w="0" w:type="dxa"/>
            <w:right w:w="108" w:type="dxa"/>
          </w:tblCellMar>
        </w:tblPrEx>
        <w:trPr>
          <w:trHeight w:val="1241" w:hRule="atLeast"/>
        </w:trPr>
        <w:tc>
          <w:tcPr>
            <w:tcW w:w="866" w:type="dxa"/>
            <w:tcBorders>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rPr>
            </w:pPr>
            <w:r>
              <w:rPr>
                <w:rFonts w:hint="eastAsia" w:ascii="宋体" w:hAnsi="宋体"/>
                <w:kern w:val="0"/>
                <w:szCs w:val="21"/>
                <w:highlight w:val="none"/>
              </w:rPr>
              <w:t>2</w:t>
            </w:r>
          </w:p>
        </w:tc>
        <w:tc>
          <w:tcPr>
            <w:tcW w:w="2719" w:type="dxa"/>
            <w:tcBorders>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Arial"/>
                <w:szCs w:val="21"/>
                <w:highlight w:val="none"/>
              </w:rPr>
            </w:pPr>
            <w:r>
              <w:rPr>
                <w:rFonts w:hint="eastAsia" w:ascii="宋体" w:hAnsi="宋体"/>
                <w:kern w:val="0"/>
                <w:szCs w:val="21"/>
                <w:highlight w:val="none"/>
              </w:rPr>
              <w:t>产品技术参数符合性评价</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Theme="minorEastAsia"/>
                <w:kern w:val="0"/>
                <w:szCs w:val="21"/>
                <w:highlight w:val="none"/>
                <w:lang w:val="en-US" w:eastAsia="zh-CN"/>
              </w:rPr>
            </w:pPr>
            <w:r>
              <w:rPr>
                <w:rFonts w:hint="eastAsia" w:ascii="宋体" w:hAnsi="宋体"/>
                <w:kern w:val="0"/>
                <w:szCs w:val="21"/>
                <w:highlight w:val="none"/>
                <w:lang w:val="en-US" w:eastAsia="zh-CN"/>
              </w:rPr>
              <w:t>20</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default" w:ascii="宋体" w:hAnsi="宋体"/>
                <w:kern w:val="0"/>
                <w:szCs w:val="21"/>
                <w:highlight w:val="none"/>
              </w:rPr>
            </w:pPr>
            <w:r>
              <w:rPr>
                <w:rFonts w:hint="eastAsia" w:ascii="宋体" w:hAnsi="宋体" w:cs="宋体"/>
                <w:kern w:val="0"/>
                <w:szCs w:val="21"/>
                <w:highlight w:val="none"/>
              </w:rPr>
              <w:t>所投产品技术参数全部满足招标文件要求得</w:t>
            </w:r>
            <w:r>
              <w:rPr>
                <w:rFonts w:hint="eastAsia" w:ascii="宋体" w:hAnsi="宋体" w:cs="宋体"/>
                <w:kern w:val="0"/>
                <w:szCs w:val="21"/>
                <w:highlight w:val="none"/>
                <w:lang w:val="en-US" w:eastAsia="zh-CN"/>
              </w:rPr>
              <w:t>20</w:t>
            </w:r>
            <w:r>
              <w:rPr>
                <w:rFonts w:hint="eastAsia" w:ascii="宋体" w:hAnsi="宋体" w:cs="宋体"/>
                <w:kern w:val="0"/>
                <w:szCs w:val="21"/>
                <w:highlight w:val="none"/>
              </w:rPr>
              <w:t>分，每有一项不满足，扣</w:t>
            </w:r>
            <w:r>
              <w:rPr>
                <w:rFonts w:hint="eastAsia" w:ascii="宋体" w:hAnsi="宋体" w:cs="宋体"/>
                <w:kern w:val="0"/>
                <w:szCs w:val="21"/>
                <w:highlight w:val="none"/>
                <w:lang w:val="en-US" w:eastAsia="zh-CN"/>
              </w:rPr>
              <w:t>2</w:t>
            </w:r>
            <w:r>
              <w:rPr>
                <w:rFonts w:hint="eastAsia" w:ascii="宋体" w:hAnsi="宋体" w:cs="宋体"/>
                <w:kern w:val="0"/>
                <w:szCs w:val="21"/>
                <w:highlight w:val="none"/>
              </w:rPr>
              <w:t>分，扣完为止。</w:t>
            </w:r>
          </w:p>
        </w:tc>
      </w:tr>
      <w:tr>
        <w:tblPrEx>
          <w:tblCellMar>
            <w:top w:w="0" w:type="dxa"/>
            <w:left w:w="108" w:type="dxa"/>
            <w:bottom w:w="0" w:type="dxa"/>
            <w:right w:w="108" w:type="dxa"/>
          </w:tblCellMar>
        </w:tblPrEx>
        <w:trPr>
          <w:trHeight w:val="1052"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kern w:val="0"/>
                <w:szCs w:val="21"/>
                <w:highlight w:val="none"/>
                <w:lang w:val="en-US" w:eastAsia="zh-CN"/>
              </w:rPr>
            </w:pPr>
            <w:r>
              <w:rPr>
                <w:rFonts w:hint="eastAsia" w:ascii="宋体" w:hAnsi="宋体"/>
                <w:kern w:val="0"/>
                <w:szCs w:val="21"/>
                <w:highlight w:val="none"/>
                <w:lang w:val="en-US" w:eastAsia="zh-CN"/>
              </w:rPr>
              <w:t>3</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lang w:eastAsia="zh-CN"/>
              </w:rPr>
            </w:pPr>
            <w:r>
              <w:rPr>
                <w:rFonts w:hint="eastAsia"/>
              </w:rPr>
              <w:t>产品整体评</w:t>
            </w:r>
            <w:r>
              <w:rPr>
                <w:rFonts w:hint="eastAsia"/>
                <w:lang w:eastAsia="zh-CN"/>
              </w:rPr>
              <w:t>价</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Cs w:val="21"/>
                <w:highlight w:val="none"/>
                <w:lang w:val="en-US" w:eastAsia="zh-CN"/>
              </w:rPr>
            </w:pPr>
            <w:r>
              <w:rPr>
                <w:rFonts w:hint="eastAsia" w:ascii="宋体" w:hAnsi="宋体"/>
                <w:kern w:val="0"/>
                <w:szCs w:val="21"/>
                <w:highlight w:val="none"/>
                <w:lang w:val="en-US" w:eastAsia="zh-CN"/>
              </w:rPr>
              <w:t>10</w:t>
            </w:r>
          </w:p>
        </w:tc>
        <w:tc>
          <w:tcPr>
            <w:tcW w:w="3862"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hAnsi="宋体"/>
                <w:kern w:val="0"/>
                <w:szCs w:val="21"/>
                <w:highlight w:val="none"/>
              </w:rPr>
            </w:pPr>
            <w:r>
              <w:rPr>
                <w:rFonts w:hint="eastAsia" w:ascii="宋体" w:hAnsi="宋体" w:cs="宋体"/>
                <w:color w:val="000000"/>
                <w:szCs w:val="21"/>
              </w:rPr>
              <w:t>从产品整体先进性、稳定性、安全性、耐用性进行综合比较。</w:t>
            </w:r>
          </w:p>
        </w:tc>
      </w:tr>
      <w:tr>
        <w:tblPrEx>
          <w:tblCellMar>
            <w:top w:w="0" w:type="dxa"/>
            <w:left w:w="108" w:type="dxa"/>
            <w:bottom w:w="0" w:type="dxa"/>
            <w:right w:w="108" w:type="dxa"/>
          </w:tblCellMar>
        </w:tblPrEx>
        <w:trPr>
          <w:trHeight w:val="1052" w:hRule="atLeast"/>
        </w:trPr>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Theme="minorEastAsia"/>
                <w:kern w:val="0"/>
                <w:szCs w:val="21"/>
                <w:highlight w:val="none"/>
                <w:lang w:eastAsia="zh-CN"/>
              </w:rPr>
            </w:pPr>
            <w:r>
              <w:rPr>
                <w:rFonts w:hint="eastAsia" w:ascii="宋体" w:hAnsi="宋体"/>
                <w:kern w:val="0"/>
                <w:szCs w:val="21"/>
                <w:highlight w:val="none"/>
                <w:lang w:val="en-US" w:eastAsia="zh-CN"/>
              </w:rPr>
              <w:t>4</w:t>
            </w:r>
          </w:p>
        </w:tc>
        <w:tc>
          <w:tcPr>
            <w:tcW w:w="2719"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kern w:val="0"/>
                <w:szCs w:val="21"/>
                <w:highlight w:val="none"/>
              </w:rPr>
            </w:pPr>
            <w:r>
              <w:rPr>
                <w:rFonts w:hint="eastAsia" w:ascii="宋体" w:hAnsi="宋体"/>
                <w:kern w:val="0"/>
                <w:szCs w:val="21"/>
                <w:highlight w:val="none"/>
              </w:rPr>
              <w:t>售后</w:t>
            </w:r>
            <w:r>
              <w:rPr>
                <w:rFonts w:hint="eastAsia" w:ascii="宋体" w:hAnsi="宋体"/>
                <w:kern w:val="0"/>
                <w:szCs w:val="21"/>
                <w:highlight w:val="none"/>
                <w:lang w:eastAsia="zh-CN"/>
              </w:rPr>
              <w:t>、质保</w:t>
            </w:r>
            <w:r>
              <w:rPr>
                <w:rFonts w:hint="eastAsia" w:ascii="宋体" w:hAnsi="宋体"/>
                <w:kern w:val="0"/>
                <w:szCs w:val="21"/>
                <w:highlight w:val="none"/>
              </w:rPr>
              <w:t>方案</w:t>
            </w:r>
          </w:p>
        </w:tc>
        <w:tc>
          <w:tcPr>
            <w:tcW w:w="1075" w:type="dxa"/>
            <w:tcBorders>
              <w:top w:val="single" w:color="000000" w:sz="4" w:space="0"/>
              <w:left w:val="nil"/>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hAnsi="宋体" w:eastAsiaTheme="minorEastAsia"/>
                <w:kern w:val="0"/>
                <w:szCs w:val="21"/>
                <w:highlight w:val="none"/>
                <w:lang w:val="en-US" w:eastAsia="zh-CN"/>
              </w:rPr>
            </w:pPr>
            <w:r>
              <w:rPr>
                <w:rFonts w:hint="eastAsia" w:ascii="宋体" w:hAnsi="宋体"/>
                <w:kern w:val="0"/>
                <w:szCs w:val="21"/>
                <w:highlight w:val="none"/>
                <w:lang w:val="en-US" w:eastAsia="zh-CN"/>
              </w:rPr>
              <w:t>15</w:t>
            </w:r>
          </w:p>
        </w:tc>
        <w:tc>
          <w:tcPr>
            <w:tcW w:w="3862" w:type="dxa"/>
            <w:tcBorders>
              <w:top w:val="single" w:color="000000" w:sz="4" w:space="0"/>
              <w:left w:val="nil"/>
              <w:bottom w:val="single" w:color="000000" w:sz="4" w:space="0"/>
              <w:right w:val="single" w:color="000000" w:sz="4" w:space="0"/>
            </w:tcBorders>
            <w:noWrap w:val="0"/>
            <w:vAlign w:val="center"/>
          </w:tcPr>
          <w:p>
            <w:pPr>
              <w:pStyle w:val="4"/>
              <w:keepNext w:val="0"/>
              <w:keepLines w:val="0"/>
              <w:suppressLineNumbers w:val="0"/>
              <w:spacing w:before="0" w:beforeAutospacing="0" w:afterAutospacing="0"/>
              <w:ind w:left="0" w:right="0"/>
              <w:rPr>
                <w:rFonts w:hint="eastAsia" w:eastAsiaTheme="minorEastAsia"/>
                <w:highlight w:val="none"/>
                <w:lang w:eastAsia="zh-CN"/>
              </w:rPr>
            </w:pPr>
            <w:r>
              <w:rPr>
                <w:rFonts w:hint="eastAsia" w:ascii="宋体" w:hAnsi="宋体"/>
                <w:kern w:val="0"/>
                <w:szCs w:val="21"/>
                <w:highlight w:val="none"/>
              </w:rPr>
              <w:t>售后服务从服务机构地点、后期服务情况、处理状况时间、服务响应时间、</w:t>
            </w:r>
            <w:r>
              <w:rPr>
                <w:rFonts w:hint="eastAsia" w:ascii="宋体" w:hAnsi="宋体"/>
                <w:kern w:val="0"/>
                <w:szCs w:val="21"/>
                <w:highlight w:val="none"/>
                <w:lang w:eastAsia="zh-CN"/>
              </w:rPr>
              <w:t>质量保证</w:t>
            </w:r>
            <w:r>
              <w:rPr>
                <w:rFonts w:hint="eastAsia" w:ascii="宋体" w:hAnsi="宋体"/>
                <w:kern w:val="0"/>
                <w:szCs w:val="21"/>
                <w:highlight w:val="none"/>
              </w:rPr>
              <w:t>等方面进行评价</w:t>
            </w:r>
            <w:r>
              <w:rPr>
                <w:rFonts w:hint="eastAsia" w:ascii="宋体" w:hAnsi="宋体"/>
                <w:kern w:val="0"/>
                <w:szCs w:val="21"/>
                <w:highlight w:val="none"/>
                <w:lang w:eastAsia="zh-CN"/>
              </w:rPr>
              <w:t>。</w:t>
            </w:r>
          </w:p>
        </w:tc>
      </w:tr>
      <w:bookmarkEnd w:id="0"/>
      <w:tr>
        <w:tblPrEx>
          <w:tblCellMar>
            <w:top w:w="0" w:type="dxa"/>
            <w:left w:w="108" w:type="dxa"/>
            <w:bottom w:w="0" w:type="dxa"/>
            <w:right w:w="108" w:type="dxa"/>
          </w:tblCellMar>
        </w:tblPrEx>
        <w:trPr>
          <w:trHeight w:val="714" w:hRule="atLeast"/>
        </w:trPr>
        <w:tc>
          <w:tcPr>
            <w:tcW w:w="85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kern w:val="0"/>
                <w:szCs w:val="21"/>
                <w:highlight w:val="none"/>
              </w:rPr>
            </w:pPr>
            <w:r>
              <w:rPr>
                <w:rFonts w:hint="eastAsia" w:ascii="宋体" w:hAnsi="宋体"/>
                <w:kern w:val="0"/>
                <w:szCs w:val="21"/>
                <w:highlight w:val="none"/>
              </w:rPr>
              <w:t>商务标（</w:t>
            </w:r>
            <w:r>
              <w:rPr>
                <w:rFonts w:hint="eastAsia" w:ascii="宋体" w:hAnsi="宋体"/>
                <w:kern w:val="0"/>
                <w:szCs w:val="21"/>
                <w:highlight w:val="none"/>
                <w:lang w:val="en-US" w:eastAsia="zh-CN"/>
              </w:rPr>
              <w:t>4</w:t>
            </w:r>
            <w:r>
              <w:rPr>
                <w:rFonts w:hint="eastAsia" w:ascii="宋体" w:hAnsi="宋体"/>
                <w:kern w:val="0"/>
                <w:szCs w:val="21"/>
                <w:highlight w:val="none"/>
              </w:rPr>
              <w:t>0分）</w:t>
            </w:r>
          </w:p>
        </w:tc>
      </w:tr>
      <w:tr>
        <w:tblPrEx>
          <w:tblCellMar>
            <w:top w:w="0" w:type="dxa"/>
            <w:left w:w="108" w:type="dxa"/>
            <w:bottom w:w="0" w:type="dxa"/>
            <w:right w:w="108" w:type="dxa"/>
          </w:tblCellMar>
        </w:tblPrEx>
        <w:trPr>
          <w:trHeight w:val="1648" w:hRule="atLeast"/>
        </w:trPr>
        <w:tc>
          <w:tcPr>
            <w:tcW w:w="852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报价完整且最低得分为</w:t>
            </w:r>
            <w:r>
              <w:rPr>
                <w:rFonts w:hint="eastAsia" w:ascii="宋体" w:hAnsi="宋体" w:cs="Arial"/>
                <w:szCs w:val="21"/>
                <w:highlight w:val="none"/>
                <w:lang w:val="en-US" w:eastAsia="zh-CN"/>
              </w:rPr>
              <w:t>40</w:t>
            </w:r>
            <w:r>
              <w:rPr>
                <w:rFonts w:hint="eastAsia" w:ascii="宋体" w:hAnsi="宋体" w:cs="Arial"/>
                <w:szCs w:val="21"/>
                <w:highlight w:val="none"/>
              </w:rPr>
              <w:t>分；</w:t>
            </w:r>
          </w:p>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报价部分评分分值计算方法为：</w:t>
            </w:r>
          </w:p>
          <w:p>
            <w:pPr>
              <w:keepNext w:val="0"/>
              <w:keepLines w:val="0"/>
              <w:suppressLineNumbers w:val="0"/>
              <w:spacing w:before="0" w:beforeAutospacing="0" w:after="0" w:afterAutospacing="0"/>
              <w:ind w:left="0" w:right="0"/>
              <w:rPr>
                <w:rFonts w:hint="default" w:ascii="宋体" w:hAnsi="宋体" w:cs="Arial"/>
                <w:szCs w:val="21"/>
                <w:highlight w:val="none"/>
              </w:rPr>
            </w:pPr>
            <w:r>
              <w:rPr>
                <w:rFonts w:hint="eastAsia" w:ascii="宋体" w:hAnsi="宋体" w:cs="Arial"/>
                <w:szCs w:val="21"/>
                <w:highlight w:val="none"/>
              </w:rPr>
              <w:t>有效投标报价得分（保留小数点后两位）：A=</w:t>
            </w:r>
            <w:r>
              <w:rPr>
                <w:rFonts w:hint="eastAsia" w:ascii="宋体" w:hAnsi="宋体" w:cs="Arial"/>
                <w:szCs w:val="21"/>
                <w:highlight w:val="none"/>
                <w:lang w:val="en-US" w:eastAsia="zh-CN"/>
              </w:rPr>
              <w:t>4</w:t>
            </w:r>
            <w:r>
              <w:rPr>
                <w:rFonts w:hint="eastAsia" w:ascii="宋体" w:hAnsi="宋体" w:cs="Arial"/>
                <w:szCs w:val="21"/>
                <w:highlight w:val="none"/>
              </w:rPr>
              <w:t>0*L/B ；</w:t>
            </w:r>
          </w:p>
          <w:p>
            <w:pPr>
              <w:keepNext w:val="0"/>
              <w:keepLines w:val="0"/>
              <w:suppressLineNumbers w:val="0"/>
              <w:spacing w:before="0" w:beforeAutospacing="0" w:after="0" w:afterAutospacing="0"/>
              <w:ind w:left="0" w:right="0"/>
              <w:rPr>
                <w:rFonts w:hint="default" w:ascii="宋体" w:hAnsi="宋体"/>
                <w:kern w:val="0"/>
                <w:szCs w:val="21"/>
                <w:highlight w:val="none"/>
              </w:rPr>
            </w:pPr>
            <w:r>
              <w:rPr>
                <w:rFonts w:hint="eastAsia" w:ascii="宋体" w:hAnsi="宋体" w:cs="Arial"/>
                <w:szCs w:val="21"/>
                <w:highlight w:val="none"/>
              </w:rPr>
              <w:t>A：得分；B：有效投标报价；L：有效最低投标报价。</w:t>
            </w:r>
          </w:p>
        </w:tc>
      </w:tr>
    </w:tbl>
    <w:p>
      <w:pPr>
        <w:pStyle w:val="4"/>
        <w:rPr>
          <w:highlight w:val="none"/>
        </w:rPr>
      </w:pPr>
    </w:p>
    <w:p>
      <w:pPr>
        <w:pStyle w:val="2"/>
        <w:adjustRightInd w:val="0"/>
        <w:snapToGrid w:val="0"/>
        <w:spacing w:line="360" w:lineRule="auto"/>
        <w:rPr>
          <w:rFonts w:hint="eastAsia" w:eastAsiaTheme="minorEastAsia"/>
          <w:highlight w:val="none"/>
          <w:lang w:eastAsia="zh-CN"/>
        </w:rPr>
        <w:sectPr>
          <w:pgSz w:w="11906" w:h="16838"/>
          <w:pgMar w:top="1270" w:right="1349" w:bottom="1043" w:left="1463" w:header="851" w:footer="992" w:gutter="0"/>
          <w:cols w:space="425" w:num="1"/>
          <w:docGrid w:type="lines" w:linePitch="312" w:charSpace="0"/>
        </w:sectPr>
      </w:pPr>
      <w:r>
        <w:rPr>
          <w:rFonts w:hint="eastAsia" w:ascii="宋体" w:hAnsi="宋体"/>
          <w:b/>
          <w:bCs/>
          <w:highlight w:val="none"/>
        </w:rPr>
        <w:t>★</w:t>
      </w:r>
      <w:r>
        <w:rPr>
          <w:rFonts w:hint="eastAsia"/>
          <w:b/>
          <w:bCs/>
          <w:sz w:val="24"/>
          <w:highlight w:val="none"/>
        </w:rPr>
        <w:t>如评分表中除价格因素外的其他评分因素得分之和低于除价格因素外其他评分因素总分的60%，则视为无</w:t>
      </w:r>
      <w:r>
        <w:rPr>
          <w:rFonts w:hint="eastAsia"/>
          <w:b/>
          <w:bCs/>
          <w:sz w:val="24"/>
          <w:highlight w:val="none"/>
          <w:lang w:eastAsia="zh-CN"/>
        </w:rPr>
        <w:t>效标。</w:t>
      </w:r>
    </w:p>
    <w:p>
      <w:pPr>
        <w:pStyle w:val="2"/>
        <w:adjustRightInd w:val="0"/>
        <w:snapToGrid w:val="0"/>
        <w:spacing w:line="360" w:lineRule="auto"/>
        <w:rPr>
          <w:rFonts w:hint="eastAsia" w:ascii="宋体" w:hAnsi="宋体" w:eastAsia="宋体" w:cs="Arial"/>
          <w:b/>
          <w:color w:val="auto"/>
          <w:kern w:val="0"/>
          <w:sz w:val="24"/>
          <w:szCs w:val="24"/>
          <w:highlight w:val="none"/>
          <w:lang w:val="en-US" w:eastAsia="zh-CN" w:bidi="ar-SA"/>
        </w:rPr>
      </w:pPr>
      <w:r>
        <w:rPr>
          <w:rFonts w:hint="eastAsia" w:ascii="宋体" w:hAnsi="宋体" w:eastAsia="宋体" w:cs="Arial"/>
          <w:b/>
          <w:color w:val="auto"/>
          <w:kern w:val="0"/>
          <w:sz w:val="24"/>
          <w:szCs w:val="24"/>
          <w:highlight w:val="none"/>
          <w:lang w:val="en-US" w:eastAsia="zh-CN" w:bidi="ar-SA"/>
        </w:rPr>
        <w:t>供应商资质审查要求：</w:t>
      </w:r>
    </w:p>
    <w:p>
      <w:pPr>
        <w:pStyle w:val="2"/>
        <w:adjustRightInd w:val="0"/>
        <w:snapToGrid w:val="0"/>
        <w:spacing w:line="360" w:lineRule="auto"/>
        <w:rPr>
          <w:rFonts w:hint="eastAsia" w:ascii="宋体" w:hAnsi="宋体" w:eastAsia="宋体" w:cs="Arial"/>
          <w:b/>
          <w:color w:val="auto"/>
          <w:kern w:val="0"/>
          <w:sz w:val="24"/>
          <w:szCs w:val="24"/>
          <w:highlight w:val="none"/>
          <w:lang w:val="en-US" w:eastAsia="zh-CN" w:bidi="ar-SA"/>
        </w:rPr>
      </w:pPr>
    </w:p>
    <w:tbl>
      <w:tblPr>
        <w:tblStyle w:val="9"/>
        <w:tblW w:w="8478" w:type="dxa"/>
        <w:tblInd w:w="0" w:type="dxa"/>
        <w:tblLayout w:type="fixed"/>
        <w:tblCellMar>
          <w:top w:w="0" w:type="dxa"/>
          <w:left w:w="10" w:type="dxa"/>
          <w:bottom w:w="0" w:type="dxa"/>
          <w:right w:w="10" w:type="dxa"/>
        </w:tblCellMar>
      </w:tblPr>
      <w:tblGrid>
        <w:gridCol w:w="997"/>
        <w:gridCol w:w="2464"/>
        <w:gridCol w:w="5017"/>
      </w:tblGrid>
      <w:tr>
        <w:trPr>
          <w:trHeight w:val="903" w:hRule="atLeast"/>
        </w:trPr>
        <w:tc>
          <w:tcPr>
            <w:tcW w:w="997" w:type="dxa"/>
            <w:tcBorders>
              <w:top w:val="single" w:color="000000" w:sz="4" w:space="0"/>
              <w:left w:val="single" w:color="000000" w:sz="4" w:space="0"/>
              <w:bottom w:val="single" w:color="auto" w:sz="4" w:space="0"/>
              <w:right w:val="single" w:color="000000" w:sz="4" w:space="0"/>
            </w:tcBorders>
            <w:noWrap w:val="0"/>
            <w:tcMar>
              <w:top w:w="0" w:type="dxa"/>
              <w:left w:w="0" w:type="dxa"/>
              <w:bottom w:w="0" w:type="dxa"/>
              <w:right w:w="0" w:type="dxa"/>
            </w:tcMar>
            <w:vAlign w:val="center"/>
          </w:tcPr>
          <w:p>
            <w:pPr>
              <w:pStyle w:val="14"/>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jc w:val="center"/>
              <w:rPr>
                <w:rFonts w:hint="default" w:ascii="宋体" w:hAnsi="宋体" w:eastAsia="宋体" w:cs="宋体"/>
                <w:sz w:val="21"/>
                <w:szCs w:val="21"/>
                <w:highlight w:val="none"/>
              </w:rPr>
            </w:pPr>
            <w:r>
              <w:rPr>
                <w:rFonts w:hint="eastAsia" w:ascii="宋体" w:hAnsi="宋体" w:eastAsia="宋体" w:cs="宋体"/>
                <w:sz w:val="21"/>
                <w:szCs w:val="21"/>
                <w:highlight w:val="none"/>
              </w:rPr>
              <w:t>序号</w:t>
            </w:r>
          </w:p>
        </w:tc>
        <w:tc>
          <w:tcPr>
            <w:tcW w:w="24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suppressLineNumbers w:val="0"/>
              <w:tabs>
                <w:tab w:val="left" w:pos="0"/>
                <w:tab w:val="left" w:pos="800"/>
                <w:tab w:val="left" w:pos="1100"/>
              </w:tabs>
              <w:spacing w:before="0" w:beforeAutospacing="0" w:after="0" w:afterAutospacing="0" w:line="360" w:lineRule="auto"/>
              <w:ind w:left="0" w:right="0"/>
              <w:jc w:val="center"/>
              <w:rPr>
                <w:rFonts w:hint="eastAsia" w:ascii="宋体" w:hAnsi="宋体" w:eastAsia="宋体" w:cs="宋体"/>
                <w:sz w:val="21"/>
                <w:szCs w:val="21"/>
                <w:highlight w:val="none"/>
                <w:lang w:eastAsia="zh-CN"/>
              </w:rPr>
            </w:pPr>
            <w:r>
              <w:rPr>
                <w:rFonts w:hint="eastAsia" w:ascii="宋体" w:hAnsi="宋体" w:cs="Arial"/>
                <w:b/>
                <w:color w:val="auto"/>
                <w:kern w:val="0"/>
                <w:sz w:val="24"/>
                <w:highlight w:val="none"/>
                <w:lang w:eastAsia="zh-CN"/>
              </w:rPr>
              <w:t>资质文件</w:t>
            </w:r>
            <w:r>
              <w:rPr>
                <w:rFonts w:hint="eastAsia" w:ascii="宋体" w:hAnsi="宋体" w:cs="Arial"/>
                <w:b/>
                <w:color w:val="auto"/>
                <w:kern w:val="0"/>
                <w:sz w:val="24"/>
                <w:highlight w:val="none"/>
              </w:rPr>
              <w:t>审查内容</w:t>
            </w:r>
          </w:p>
        </w:tc>
        <w:tc>
          <w:tcPr>
            <w:tcW w:w="501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keepNext w:val="0"/>
              <w:keepLines w:val="0"/>
              <w:suppressLineNumbers w:val="0"/>
              <w:tabs>
                <w:tab w:val="left" w:pos="0"/>
                <w:tab w:val="left" w:pos="800"/>
                <w:tab w:val="left" w:pos="1100"/>
              </w:tabs>
              <w:spacing w:before="0" w:beforeAutospacing="0" w:after="0" w:afterAutospacing="0" w:line="360" w:lineRule="auto"/>
              <w:ind w:left="0" w:right="0"/>
              <w:jc w:val="center"/>
              <w:rPr>
                <w:rFonts w:hint="eastAsia" w:ascii="宋体" w:hAnsi="宋体" w:eastAsia="宋体" w:cs="宋体"/>
                <w:sz w:val="21"/>
                <w:szCs w:val="21"/>
                <w:highlight w:val="none"/>
                <w:lang w:eastAsia="zh-CN"/>
              </w:rPr>
            </w:pPr>
            <w:r>
              <w:rPr>
                <w:rFonts w:hint="eastAsia" w:ascii="宋体" w:hAnsi="宋体" w:cs="Arial"/>
                <w:b/>
                <w:color w:val="auto"/>
                <w:kern w:val="0"/>
                <w:sz w:val="24"/>
                <w:highlight w:val="none"/>
                <w:lang w:eastAsia="zh-CN"/>
              </w:rPr>
              <w:t>资质文件提供材料</w:t>
            </w:r>
          </w:p>
        </w:tc>
      </w:tr>
      <w:tr>
        <w:tblPrEx>
          <w:tblCellMar>
            <w:top w:w="0" w:type="dxa"/>
            <w:left w:w="10" w:type="dxa"/>
            <w:bottom w:w="0" w:type="dxa"/>
            <w:right w:w="10" w:type="dxa"/>
          </w:tblCellMar>
        </w:tblPrEx>
        <w:trPr>
          <w:trHeight w:val="90" w:hRule="atLeast"/>
        </w:trPr>
        <w:tc>
          <w:tcPr>
            <w:tcW w:w="997"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452" w:firstLineChars="200"/>
              <w:jc w:val="both"/>
              <w:textAlignment w:val="auto"/>
              <w:outlineLvl w:val="9"/>
              <w:rPr>
                <w:rFonts w:hint="eastAsia" w:ascii="宋体" w:hAnsi="宋体" w:eastAsia="宋体" w:cs="宋体"/>
                <w:spacing w:val="8"/>
                <w:sz w:val="21"/>
                <w:szCs w:val="21"/>
                <w:highlight w:val="none"/>
                <w:shd w:val="clear" w:color="auto" w:fill="FFFFFF"/>
                <w:lang w:eastAsia="zh-CN"/>
              </w:rPr>
            </w:pPr>
            <w:r>
              <w:rPr>
                <w:rFonts w:hint="eastAsia" w:ascii="宋体" w:hAnsi="宋体" w:eastAsia="宋体" w:cs="宋体"/>
                <w:spacing w:val="8"/>
                <w:sz w:val="21"/>
                <w:szCs w:val="21"/>
                <w:highlight w:val="none"/>
                <w:shd w:val="clear" w:color="auto" w:fill="FFFFFF"/>
                <w:lang w:val="zh-TW" w:eastAsia="zh-TW"/>
              </w:rPr>
              <w:t>1</w:t>
            </w:r>
          </w:p>
        </w:tc>
        <w:tc>
          <w:tcPr>
            <w:tcW w:w="2464" w:type="dxa"/>
            <w:tcBorders>
              <w:top w:val="single" w:color="000000" w:sz="4" w:space="0"/>
              <w:left w:val="single" w:color="auto" w:sz="4" w:space="0"/>
              <w:bottom w:val="single" w:color="000000" w:sz="4" w:space="0"/>
              <w:right w:val="single" w:color="000000" w:sz="4" w:space="0"/>
            </w:tcBorders>
            <w:noWrap w:val="0"/>
            <w:tcMar>
              <w:top w:w="0" w:type="dxa"/>
              <w:left w:w="0" w:type="dxa"/>
              <w:bottom w:w="0" w:type="dxa"/>
              <w:right w:w="0" w:type="dxa"/>
            </w:tcMar>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0" w:firstLineChars="0"/>
              <w:jc w:val="both"/>
              <w:textAlignment w:val="auto"/>
              <w:outlineLvl w:val="9"/>
              <w:rPr>
                <w:rFonts w:hint="eastAsia" w:ascii="宋体" w:hAnsi="宋体" w:eastAsia="宋体" w:cs="宋体"/>
                <w:spacing w:val="8"/>
                <w:sz w:val="21"/>
                <w:szCs w:val="21"/>
                <w:highlight w:val="none"/>
                <w:shd w:val="clear" w:color="auto" w:fill="FFFFFF"/>
                <w:lang w:eastAsia="zh-CN"/>
              </w:rPr>
            </w:pPr>
            <w:r>
              <w:rPr>
                <w:rFonts w:hint="eastAsia" w:ascii="宋体" w:hAnsi="宋体" w:eastAsia="宋体" w:cs="宋体"/>
                <w:sz w:val="21"/>
                <w:szCs w:val="21"/>
                <w:highlight w:val="none"/>
              </w:rPr>
              <w:t>具有独立承担民事责任能力的法人或其他组织。须提供证明供应商具有独立承担民事责任能力的相关证件</w:t>
            </w:r>
            <w:r>
              <w:rPr>
                <w:rFonts w:hint="eastAsia" w:ascii="宋体" w:hAnsi="宋体" w:eastAsia="宋体" w:cs="宋体"/>
                <w:sz w:val="21"/>
                <w:szCs w:val="21"/>
                <w:highlight w:val="none"/>
                <w:lang w:eastAsia="zh-CN"/>
              </w:rPr>
              <w:t>复印件</w:t>
            </w:r>
            <w:r>
              <w:rPr>
                <w:rFonts w:hint="eastAsia" w:ascii="宋体" w:hAnsi="宋体" w:eastAsia="宋体" w:cs="宋体"/>
                <w:sz w:val="21"/>
                <w:szCs w:val="21"/>
                <w:highlight w:val="none"/>
              </w:rPr>
              <w:t>（如：营业执照、事业单位法人证书、执业许可证等）</w:t>
            </w:r>
          </w:p>
        </w:tc>
        <w:tc>
          <w:tcPr>
            <w:tcW w:w="501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904" w:firstLineChars="400"/>
              <w:jc w:val="both"/>
              <w:textAlignment w:val="auto"/>
              <w:outlineLvl w:val="9"/>
              <w:rPr>
                <w:rFonts w:hint="eastAsia" w:ascii="宋体" w:hAnsi="宋体" w:eastAsia="宋体" w:cs="宋体"/>
                <w:spacing w:val="8"/>
                <w:sz w:val="21"/>
                <w:szCs w:val="21"/>
                <w:highlight w:val="none"/>
                <w:shd w:val="clear" w:color="auto" w:fill="FFFFFF"/>
                <w:lang w:eastAsia="zh-CN"/>
              </w:rPr>
            </w:pPr>
            <w:r>
              <w:rPr>
                <w:rFonts w:hint="eastAsia" w:ascii="宋体" w:hAnsi="宋体" w:eastAsia="宋体" w:cs="宋体"/>
                <w:spacing w:val="8"/>
                <w:sz w:val="21"/>
                <w:szCs w:val="21"/>
                <w:highlight w:val="none"/>
                <w:shd w:val="clear" w:color="auto" w:fill="FFFFFF"/>
                <w:lang w:eastAsia="zh-CN"/>
              </w:rPr>
              <w:t>复印件或扫描件加盖公章。</w:t>
            </w:r>
          </w:p>
          <w:p>
            <w:pPr>
              <w:pStyle w:val="8"/>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500" w:lineRule="exact"/>
              <w:ind w:left="0" w:right="0" w:firstLine="904" w:firstLineChars="400"/>
              <w:jc w:val="both"/>
              <w:textAlignment w:val="auto"/>
              <w:outlineLvl w:val="9"/>
              <w:rPr>
                <w:rFonts w:hint="eastAsia" w:ascii="宋体" w:hAnsi="宋体" w:eastAsia="宋体" w:cs="宋体"/>
                <w:spacing w:val="8"/>
                <w:sz w:val="21"/>
                <w:szCs w:val="21"/>
                <w:highlight w:val="none"/>
                <w:shd w:val="clear" w:color="auto" w:fill="FFFFFF"/>
                <w:lang w:eastAsia="zh-CN"/>
              </w:rPr>
            </w:pPr>
          </w:p>
        </w:tc>
      </w:tr>
    </w:tbl>
    <w:p>
      <w:pPr>
        <w:bidi w:val="0"/>
        <w:jc w:val="left"/>
        <w:rPr>
          <w:highlight w:val="none"/>
        </w:rPr>
      </w:pPr>
    </w:p>
    <w:p>
      <w:pPr>
        <w:pStyle w:val="2"/>
        <w:rPr>
          <w:highlight w:val="none"/>
        </w:rPr>
      </w:pPr>
    </w:p>
    <w:p>
      <w:pPr>
        <w:pStyle w:val="2"/>
        <w:rPr>
          <w:highlight w:val="none"/>
        </w:rPr>
      </w:pPr>
    </w:p>
    <w:p>
      <w:pPr>
        <w:pStyle w:val="2"/>
        <w:rPr>
          <w:highlight w:val="none"/>
        </w:rPr>
      </w:pPr>
    </w:p>
    <w:p>
      <w:pPr>
        <w:tabs>
          <w:tab w:val="left" w:pos="360"/>
        </w:tabs>
        <w:ind w:firstLine="560"/>
        <w:jc w:val="center"/>
        <w:rPr>
          <w:rFonts w:ascii="宋体" w:hAnsi="宋体" w:cs="宋体"/>
          <w:b/>
          <w:color w:val="000000"/>
          <w:sz w:val="28"/>
          <w:szCs w:val="28"/>
          <w:highlight w:val="none"/>
        </w:rPr>
        <w:sectPr>
          <w:footerReference r:id="rId3" w:type="default"/>
          <w:pgSz w:w="11906" w:h="16838"/>
          <w:pgMar w:top="1440" w:right="1797" w:bottom="1440" w:left="1797" w:header="851" w:footer="992" w:gutter="0"/>
          <w:cols w:space="720" w:num="1"/>
          <w:docGrid w:linePitch="312" w:charSpace="0"/>
        </w:sectPr>
      </w:pPr>
    </w:p>
    <w:p>
      <w:pPr>
        <w:tabs>
          <w:tab w:val="left" w:pos="360"/>
        </w:tabs>
        <w:ind w:firstLine="560"/>
        <w:jc w:val="center"/>
        <w:rPr>
          <w:rFonts w:ascii="宋体" w:hAnsi="宋体" w:cs="宋体"/>
          <w:b/>
          <w:color w:val="000000"/>
          <w:sz w:val="28"/>
          <w:szCs w:val="28"/>
          <w:highlight w:val="none"/>
        </w:rPr>
      </w:pPr>
      <w:r>
        <w:rPr>
          <w:rFonts w:ascii="宋体" w:hAnsi="宋体" w:cs="宋体"/>
          <w:b/>
          <w:color w:val="000000"/>
          <w:sz w:val="28"/>
          <w:szCs w:val="28"/>
          <w:highlight w:val="none"/>
        </w:rPr>
        <w:t>技术要求点对点应答表</w:t>
      </w:r>
    </w:p>
    <w:p>
      <w:pPr>
        <w:tabs>
          <w:tab w:val="left" w:pos="360"/>
        </w:tabs>
        <w:ind w:firstLine="560"/>
        <w:jc w:val="left"/>
        <w:rPr>
          <w:color w:val="000000"/>
          <w:sz w:val="24"/>
          <w:szCs w:val="24"/>
          <w:highlight w:val="none"/>
        </w:rPr>
      </w:pPr>
    </w:p>
    <w:p>
      <w:pPr>
        <w:tabs>
          <w:tab w:val="left" w:pos="360"/>
        </w:tabs>
        <w:ind w:left="0" w:leftChars="0" w:firstLine="0"/>
        <w:jc w:val="left"/>
        <w:rPr>
          <w:rFonts w:hint="eastAsia" w:ascii="宋体" w:hAnsi="宋体" w:cs="宋体"/>
          <w:b w:val="0"/>
          <w:bCs w:val="0"/>
          <w:spacing w:val="8"/>
          <w:sz w:val="21"/>
          <w:szCs w:val="21"/>
          <w:highlight w:val="none"/>
          <w:shd w:val="clear" w:color="auto" w:fill="FFFFFF"/>
          <w:lang w:val="en-US" w:eastAsia="zh-CN"/>
        </w:rPr>
      </w:pPr>
      <w:r>
        <w:rPr>
          <w:color w:val="000000"/>
          <w:sz w:val="24"/>
          <w:szCs w:val="24"/>
          <w:highlight w:val="none"/>
        </w:rPr>
        <w:t>项目名称：</w:t>
      </w:r>
      <w:r>
        <w:rPr>
          <w:rFonts w:hint="eastAsia" w:ascii="宋体" w:hAnsi="宋体" w:eastAsia="宋体" w:cs="宋体"/>
          <w:b w:val="0"/>
          <w:bCs w:val="0"/>
          <w:spacing w:val="8"/>
          <w:sz w:val="21"/>
          <w:szCs w:val="21"/>
          <w:highlight w:val="none"/>
          <w:shd w:val="clear" w:color="auto" w:fill="FFFFFF"/>
        </w:rPr>
        <w:t>天津市滨海新区中医医院采购光速抢答器、投票器</w:t>
      </w:r>
      <w:r>
        <w:rPr>
          <w:rFonts w:hint="eastAsia" w:ascii="宋体" w:hAnsi="宋体" w:eastAsia="宋体" w:cs="宋体"/>
          <w:spacing w:val="8"/>
          <w:sz w:val="21"/>
          <w:szCs w:val="21"/>
          <w:highlight w:val="none"/>
          <w:shd w:val="clear" w:color="auto" w:fill="FFFFFF"/>
          <w:lang w:eastAsia="zh-CN"/>
        </w:rPr>
        <w:t>项目</w:t>
      </w:r>
    </w:p>
    <w:tbl>
      <w:tblPr>
        <w:tblStyle w:val="9"/>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383"/>
        <w:gridCol w:w="2894"/>
        <w:gridCol w:w="2011"/>
        <w:gridCol w:w="750"/>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序号</w:t>
            </w:r>
          </w:p>
        </w:tc>
        <w:tc>
          <w:tcPr>
            <w:tcW w:w="1383"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eastAsia"/>
                <w:color w:val="000000"/>
                <w:sz w:val="24"/>
                <w:szCs w:val="24"/>
                <w:highlight w:val="none"/>
                <w:lang w:eastAsia="zh-CN"/>
              </w:rPr>
              <w:t>项目</w:t>
            </w:r>
            <w:r>
              <w:rPr>
                <w:rFonts w:hint="default"/>
                <w:color w:val="000000"/>
                <w:sz w:val="24"/>
                <w:szCs w:val="24"/>
                <w:highlight w:val="none"/>
              </w:rPr>
              <w:t>名称</w:t>
            </w:r>
          </w:p>
        </w:tc>
        <w:tc>
          <w:tcPr>
            <w:tcW w:w="2894"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eastAsia"/>
                <w:color w:val="000000"/>
                <w:sz w:val="24"/>
                <w:szCs w:val="24"/>
                <w:highlight w:val="none"/>
                <w:lang w:eastAsia="zh-CN"/>
              </w:rPr>
              <w:t>技术</w:t>
            </w:r>
            <w:r>
              <w:rPr>
                <w:rFonts w:hint="default"/>
                <w:color w:val="000000"/>
                <w:sz w:val="24"/>
                <w:szCs w:val="24"/>
                <w:highlight w:val="none"/>
              </w:rPr>
              <w:t>要求</w:t>
            </w:r>
          </w:p>
        </w:tc>
        <w:tc>
          <w:tcPr>
            <w:tcW w:w="2011"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响应应答</w:t>
            </w:r>
          </w:p>
        </w:tc>
        <w:tc>
          <w:tcPr>
            <w:tcW w:w="750"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偏离说明</w:t>
            </w:r>
          </w:p>
        </w:tc>
        <w:tc>
          <w:tcPr>
            <w:tcW w:w="1097" w:type="dxa"/>
            <w:noWrap w:val="0"/>
            <w:vAlign w:val="center"/>
          </w:tcPr>
          <w:p>
            <w:pPr>
              <w:keepNext w:val="0"/>
              <w:keepLines w:val="0"/>
              <w:suppressLineNumbers w:val="0"/>
              <w:spacing w:before="0" w:beforeAutospacing="0" w:after="0" w:afterAutospacing="0"/>
              <w:ind w:left="0" w:right="0"/>
              <w:jc w:val="center"/>
              <w:rPr>
                <w:rFonts w:hint="default"/>
                <w:color w:val="000000"/>
                <w:sz w:val="24"/>
                <w:szCs w:val="24"/>
                <w:highlight w:val="none"/>
              </w:rPr>
            </w:pPr>
            <w:r>
              <w:rPr>
                <w:rFonts w:hint="default"/>
                <w:color w:val="000000"/>
                <w:sz w:val="24"/>
                <w:szCs w:val="24"/>
                <w:highlight w:val="none"/>
              </w:rPr>
              <w:t>技术支撑材料页码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811" w:type="dxa"/>
            <w:gridSpan w:val="6"/>
            <w:noWrap w:val="0"/>
            <w:vAlign w:val="center"/>
          </w:tcPr>
          <w:p>
            <w:pPr>
              <w:keepNext w:val="0"/>
              <w:keepLines w:val="0"/>
              <w:suppressLineNumbers w:val="0"/>
              <w:spacing w:before="0" w:beforeAutospacing="0" w:after="0" w:afterAutospacing="0"/>
              <w:ind w:left="0" w:right="0"/>
              <w:jc w:val="left"/>
              <w:rPr>
                <w:rFonts w:hint="default"/>
                <w:color w:val="000000"/>
                <w:sz w:val="24"/>
                <w:szCs w:val="24"/>
                <w:highlight w:val="none"/>
              </w:rPr>
            </w:pPr>
            <w:r>
              <w:rPr>
                <w:rFonts w:hint="eastAsia"/>
                <w:color w:val="000000"/>
                <w:sz w:val="24"/>
                <w:szCs w:val="24"/>
                <w:highlight w:val="none"/>
              </w:rPr>
              <w:t>项目需求书内技术要求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pacing w:val="8"/>
                <w:sz w:val="24"/>
                <w:szCs w:val="24"/>
                <w:highlight w:val="none"/>
                <w:shd w:val="clear" w:color="auto" w:fill="FFFFFF"/>
                <w:lang w:eastAsia="zh-CN"/>
              </w:rPr>
              <w:t>天津市滨海新区中医医院采购光速抢答器、投票器项目</w:t>
            </w: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default"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4"/>
                <w:szCs w:val="24"/>
                <w:highlight w:val="none"/>
                <w:lang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4"/>
                <w:szCs w:val="24"/>
                <w:highlight w:val="none"/>
                <w:lang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4"/>
                <w:szCs w:val="24"/>
                <w:highlight w:val="none"/>
                <w:lang w:eastAsia="zh-CN"/>
              </w:rPr>
            </w:pP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76" w:type="dxa"/>
            <w:tcBorders>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eastAsia" w:ascii="宋体" w:hAnsi="宋体" w:eastAsia="宋体" w:cs="宋体"/>
                <w:sz w:val="21"/>
                <w:szCs w:val="21"/>
                <w:highlight w:val="none"/>
                <w:lang w:val="en-US" w:eastAsia="zh-CN"/>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28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shd w:val="clear" w:fill="auto"/>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heme="minorHAnsi" w:hAnsiTheme="minorHAnsi" w:eastAsiaTheme="minorEastAsia" w:cstheme="minorBidi"/>
                <w:color w:val="000000"/>
                <w:kern w:val="2"/>
                <w:sz w:val="24"/>
                <w:szCs w:val="24"/>
                <w:highlight w:val="none"/>
                <w:shd w:val="clear" w:fill="auto"/>
                <w:lang w:val="en-US" w:eastAsia="zh-CN" w:bidi="ar-SA"/>
              </w:rPr>
            </w:pPr>
          </w:p>
        </w:tc>
        <w:tc>
          <w:tcPr>
            <w:tcW w:w="20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clear" w:fill="FFFFFF"/>
              <w:spacing w:before="0" w:beforeAutospacing="0" w:after="0" w:afterAutospacing="0" w:line="450" w:lineRule="atLeast"/>
              <w:ind w:left="0" w:leftChars="0" w:right="0" w:rightChars="0"/>
              <w:jc w:val="left"/>
              <w:rPr>
                <w:rFonts w:hint="eastAsia" w:ascii="仿宋" w:hAnsi="仿宋" w:eastAsia="仿宋" w:cs="仿宋_GB2312"/>
                <w:color w:val="000000"/>
                <w:kern w:val="0"/>
                <w:sz w:val="30"/>
                <w:szCs w:val="30"/>
                <w:highlight w:val="none"/>
                <w:shd w:val="clear" w:fill="FFFFFF"/>
                <w:lang w:val="en-US" w:eastAsia="zh-CN" w:bidi="ar-SA"/>
              </w:rPr>
            </w:pPr>
          </w:p>
        </w:tc>
        <w:tc>
          <w:tcPr>
            <w:tcW w:w="750" w:type="dxa"/>
            <w:tcBorders>
              <w:lef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c>
          <w:tcPr>
            <w:tcW w:w="1097"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380" w:lineRule="exact"/>
              <w:ind w:left="0" w:right="0"/>
              <w:jc w:val="center"/>
              <w:textAlignment w:val="auto"/>
              <w:outlineLvl w:val="9"/>
              <w:rPr>
                <w:rFonts w:hint="default"/>
                <w:color w:val="000000"/>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注：</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1. 不如实填写偏离情况的响应文件将视为虚假材料。</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 xml:space="preserve">2. </w:t>
      </w:r>
      <w:r>
        <w:rPr>
          <w:rFonts w:hint="eastAsia"/>
          <w:color w:val="000000"/>
          <w:sz w:val="21"/>
          <w:szCs w:val="21"/>
          <w:highlight w:val="none"/>
          <w:lang w:eastAsia="zh-CN"/>
        </w:rPr>
        <w:t>技术</w:t>
      </w:r>
      <w:r>
        <w:rPr>
          <w:color w:val="000000"/>
          <w:sz w:val="21"/>
          <w:szCs w:val="21"/>
          <w:highlight w:val="none"/>
        </w:rPr>
        <w:t>要求指</w:t>
      </w:r>
      <w:r>
        <w:rPr>
          <w:rFonts w:hint="eastAsia"/>
          <w:color w:val="000000"/>
          <w:sz w:val="21"/>
          <w:szCs w:val="21"/>
          <w:highlight w:val="none"/>
          <w:lang w:eastAsia="zh-CN"/>
        </w:rPr>
        <w:t>招标</w:t>
      </w:r>
      <w:r>
        <w:rPr>
          <w:rFonts w:hint="eastAsia"/>
          <w:color w:val="000000"/>
          <w:sz w:val="21"/>
          <w:szCs w:val="21"/>
          <w:highlight w:val="none"/>
        </w:rPr>
        <w:t>文件</w:t>
      </w:r>
      <w:r>
        <w:rPr>
          <w:color w:val="000000"/>
          <w:sz w:val="21"/>
          <w:szCs w:val="21"/>
          <w:highlight w:val="none"/>
        </w:rPr>
        <w:t>中规定的具体要求</w:t>
      </w:r>
      <w:r>
        <w:rPr>
          <w:rFonts w:hint="eastAsia"/>
          <w:color w:val="000000"/>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3. 响应应答指供应商的实际情况。</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4. 偏离说明指</w:t>
      </w:r>
      <w:r>
        <w:rPr>
          <w:rFonts w:hint="eastAsia"/>
          <w:color w:val="000000"/>
          <w:sz w:val="21"/>
          <w:szCs w:val="21"/>
          <w:highlight w:val="none"/>
          <w:lang w:eastAsia="zh-CN"/>
        </w:rPr>
        <w:t>技术</w:t>
      </w:r>
      <w:r>
        <w:rPr>
          <w:color w:val="000000"/>
          <w:sz w:val="21"/>
          <w:szCs w:val="21"/>
          <w:highlight w:val="none"/>
        </w:rPr>
        <w:t>要求与响应应答之间的不同之处。</w:t>
      </w:r>
    </w:p>
    <w:p>
      <w:pPr>
        <w:keepNext w:val="0"/>
        <w:keepLines w:val="0"/>
        <w:pageBreakBefore w:val="0"/>
        <w:widowControl w:val="0"/>
        <w:kinsoku/>
        <w:wordWrap/>
        <w:overflowPunct/>
        <w:topLinePunct w:val="0"/>
        <w:autoSpaceDE/>
        <w:autoSpaceDN/>
        <w:bidi w:val="0"/>
        <w:adjustRightInd w:val="0"/>
        <w:snapToGrid w:val="0"/>
        <w:spacing w:line="400" w:lineRule="exact"/>
        <w:ind w:left="0"/>
        <w:textAlignment w:val="auto"/>
        <w:outlineLvl w:val="9"/>
        <w:rPr>
          <w:color w:val="000000"/>
          <w:sz w:val="21"/>
          <w:szCs w:val="21"/>
          <w:highlight w:val="none"/>
        </w:rPr>
      </w:pPr>
      <w:r>
        <w:rPr>
          <w:color w:val="000000"/>
          <w:sz w:val="21"/>
          <w:szCs w:val="21"/>
          <w:highlight w:val="none"/>
        </w:rPr>
        <w:t>5. 如有技术支撑材料，请在“技术支撑材料页码”中填写页码，未填写视为无技术支撑材料。</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r>
        <w:rPr>
          <w:color w:val="000000"/>
          <w:sz w:val="21"/>
          <w:szCs w:val="21"/>
          <w:highlight w:val="none"/>
        </w:rPr>
        <w:t>供应商授权代表签字：_______________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r>
        <w:rPr>
          <w:color w:val="000000"/>
          <w:sz w:val="21"/>
          <w:szCs w:val="21"/>
          <w:highlight w:val="none"/>
        </w:rPr>
        <w:t>日期：__________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454" w:firstLineChars="1645"/>
        <w:textAlignment w:val="auto"/>
        <w:rPr>
          <w:color w:val="000000"/>
          <w:sz w:val="21"/>
          <w:szCs w:val="21"/>
          <w:highlight w:val="none"/>
        </w:rPr>
      </w:pPr>
      <w:r>
        <w:rPr>
          <w:color w:val="000000"/>
          <w:sz w:val="21"/>
          <w:szCs w:val="21"/>
          <w:highlight w:val="none"/>
        </w:rPr>
        <w:t>供应商名称（公章）：_____________</w:t>
      </w: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p>
    <w:p>
      <w:pPr>
        <w:pStyle w:val="2"/>
        <w:rPr>
          <w:rFonts w:hint="eastAsia" w:ascii="宋体" w:hAnsi="宋体" w:cs="宋体"/>
          <w:b/>
          <w:color w:val="auto"/>
          <w:sz w:val="28"/>
          <w:szCs w:val="28"/>
          <w:highlight w:val="none"/>
        </w:rPr>
      </w:pPr>
    </w:p>
    <w:p>
      <w:pPr>
        <w:pStyle w:val="2"/>
        <w:rPr>
          <w:rFonts w:hint="eastAsia" w:ascii="宋体" w:hAnsi="宋体" w:cs="宋体"/>
          <w:b/>
          <w:color w:val="auto"/>
          <w:sz w:val="28"/>
          <w:szCs w:val="28"/>
          <w:highlight w:val="none"/>
        </w:rPr>
      </w:pPr>
    </w:p>
    <w:p>
      <w:pPr>
        <w:pStyle w:val="2"/>
        <w:rPr>
          <w:rFonts w:hint="eastAsia" w:ascii="宋体" w:hAnsi="宋体" w:cs="宋体"/>
          <w:b/>
          <w:color w:val="auto"/>
          <w:sz w:val="28"/>
          <w:szCs w:val="28"/>
          <w:highlight w:val="none"/>
        </w:rPr>
      </w:pPr>
    </w:p>
    <w:p>
      <w:pPr>
        <w:tabs>
          <w:tab w:val="left" w:pos="360"/>
        </w:tabs>
        <w:ind w:firstLine="560"/>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商务要求点对点应答表</w:t>
      </w:r>
    </w:p>
    <w:p>
      <w:pPr>
        <w:spacing w:line="360" w:lineRule="auto"/>
        <w:ind w:firstLine="240" w:firstLineChars="100"/>
        <w:rPr>
          <w:rFonts w:cs="Times New Roman"/>
          <w:color w:val="000000"/>
          <w:sz w:val="24"/>
          <w:szCs w:val="24"/>
          <w:highlight w:val="none"/>
        </w:rPr>
      </w:pP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00" w:lineRule="exact"/>
        <w:ind w:left="0" w:leftChars="0" w:firstLine="0" w:firstLineChars="0"/>
        <w:jc w:val="both"/>
        <w:textAlignment w:val="auto"/>
        <w:outlineLvl w:val="9"/>
        <w:rPr>
          <w:rFonts w:hint="eastAsia" w:ascii="宋体" w:hAnsi="宋体" w:eastAsia="宋体" w:cs="宋体"/>
          <w:b w:val="0"/>
          <w:bCs w:val="0"/>
          <w:spacing w:val="8"/>
          <w:sz w:val="21"/>
          <w:szCs w:val="21"/>
          <w:highlight w:val="none"/>
          <w:shd w:val="clear" w:color="auto" w:fill="FFFFFF"/>
          <w:lang w:val="en-US" w:eastAsia="zh-CN"/>
        </w:rPr>
      </w:pPr>
      <w:r>
        <w:rPr>
          <w:rFonts w:hint="eastAsia" w:ascii="宋体" w:hAnsi="宋体" w:eastAsia="宋体" w:cs="宋体"/>
          <w:spacing w:val="8"/>
          <w:sz w:val="21"/>
          <w:szCs w:val="21"/>
          <w:highlight w:val="none"/>
          <w:shd w:val="clear" w:color="auto" w:fill="FFFFFF"/>
        </w:rPr>
        <w:t>项目名称：天津市滨海新区中医医院采购光速抢答器、投票器</w:t>
      </w:r>
      <w:r>
        <w:rPr>
          <w:rFonts w:hint="eastAsia" w:ascii="宋体" w:hAnsi="宋体" w:eastAsia="宋体" w:cs="宋体"/>
          <w:b w:val="0"/>
          <w:bCs w:val="0"/>
          <w:spacing w:val="8"/>
          <w:sz w:val="21"/>
          <w:szCs w:val="21"/>
          <w:highlight w:val="none"/>
          <w:shd w:val="clear" w:color="auto" w:fill="FFFFFF"/>
          <w:lang w:val="en-US" w:eastAsia="zh-CN"/>
        </w:rPr>
        <w:t>项目</w:t>
      </w:r>
    </w:p>
    <w:p>
      <w:pPr>
        <w:spacing w:line="360" w:lineRule="auto"/>
        <w:rPr>
          <w:rFonts w:hint="eastAsia" w:ascii="宋体" w:hAnsi="宋体" w:eastAsia="宋体" w:cs="宋体"/>
          <w:color w:val="000000"/>
          <w:sz w:val="24"/>
          <w:szCs w:val="24"/>
          <w:highlight w:val="none"/>
          <w:lang w:eastAsia="zh-CN"/>
        </w:rPr>
      </w:pPr>
    </w:p>
    <w:tbl>
      <w:tblPr>
        <w:tblStyle w:val="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537"/>
        <w:gridCol w:w="1980"/>
        <w:gridCol w:w="1620"/>
        <w:gridCol w:w="1184"/>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序号</w:t>
            </w:r>
          </w:p>
        </w:tc>
        <w:tc>
          <w:tcPr>
            <w:tcW w:w="153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eastAsia" w:cs="Times New Roman"/>
                <w:color w:val="auto"/>
                <w:sz w:val="24"/>
                <w:highlight w:val="none"/>
                <w:lang w:eastAsia="zh-CN"/>
              </w:rPr>
              <w:t>项目</w:t>
            </w:r>
            <w:r>
              <w:rPr>
                <w:rFonts w:hint="default" w:cs="Times New Roman"/>
                <w:color w:val="auto"/>
                <w:sz w:val="24"/>
                <w:highlight w:val="none"/>
              </w:rPr>
              <w:t>名称</w:t>
            </w:r>
          </w:p>
        </w:tc>
        <w:tc>
          <w:tcPr>
            <w:tcW w:w="198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eastAsia" w:cs="Times New Roman"/>
                <w:color w:val="auto"/>
                <w:sz w:val="24"/>
                <w:highlight w:val="none"/>
                <w:lang w:eastAsia="zh-CN"/>
              </w:rPr>
              <w:t>商务</w:t>
            </w:r>
            <w:r>
              <w:rPr>
                <w:rFonts w:hint="default" w:cs="Times New Roman"/>
                <w:color w:val="auto"/>
                <w:sz w:val="24"/>
                <w:highlight w:val="none"/>
              </w:rPr>
              <w:t>要求</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响应应答</w:t>
            </w: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偏离说明</w:t>
            </w: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r>
              <w:rPr>
                <w:rFonts w:hint="default" w:cs="Times New Roman"/>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1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cs="Times New Roman"/>
                <w:color w:val="auto"/>
                <w:sz w:val="24"/>
                <w:highlight w:val="none"/>
                <w:lang w:eastAsia="zh-CN"/>
              </w:rPr>
              <w:t>1</w:t>
            </w:r>
          </w:p>
        </w:tc>
        <w:tc>
          <w:tcPr>
            <w:tcW w:w="1537" w:type="dxa"/>
            <w:vMerge w:val="restart"/>
            <w:noWrap w:val="0"/>
            <w:vAlign w:val="center"/>
          </w:tcPr>
          <w:p>
            <w:pPr>
              <w:keepNext w:val="0"/>
              <w:keepLines w:val="0"/>
              <w:suppressLineNumbers w:val="0"/>
              <w:spacing w:before="0" w:beforeAutospacing="0" w:after="0" w:afterAutospacing="0" w:line="240" w:lineRule="auto"/>
              <w:ind w:left="0" w:right="0"/>
              <w:jc w:val="center"/>
              <w:rPr>
                <w:rFonts w:hint="eastAsia" w:ascii="Calibri" w:hAnsi="Calibri" w:eastAsia="宋体" w:cs="Times New Roman"/>
                <w:color w:val="auto"/>
                <w:kern w:val="2"/>
                <w:sz w:val="24"/>
                <w:szCs w:val="24"/>
                <w:highlight w:val="none"/>
                <w:lang w:val="en-US" w:eastAsia="zh-CN" w:bidi="ar-SA"/>
              </w:rPr>
            </w:pPr>
            <w:r>
              <w:rPr>
                <w:rFonts w:hint="eastAsia" w:ascii="宋体" w:hAnsi="宋体" w:eastAsia="宋体" w:cs="宋体"/>
                <w:spacing w:val="8"/>
                <w:sz w:val="24"/>
                <w:szCs w:val="24"/>
                <w:highlight w:val="none"/>
                <w:shd w:val="clear" w:color="auto" w:fill="FFFFFF"/>
                <w:lang w:eastAsia="zh-CN"/>
              </w:rPr>
              <w:t>天津市滨海新区中医医院采购光速抢答器、投票器项目</w:t>
            </w: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pacing w:val="8"/>
                <w:kern w:val="2"/>
                <w:sz w:val="24"/>
                <w:szCs w:val="24"/>
                <w:highlight w:val="none"/>
                <w:shd w:val="clear" w:color="auto" w:fill="FFFFFF"/>
                <w:lang w:val="en-US" w:eastAsia="zh-CN" w:bidi="ar-SA"/>
              </w:rPr>
            </w:pPr>
            <w:r>
              <w:rPr>
                <w:rFonts w:hint="eastAsia" w:ascii="宋体" w:hAnsi="宋体" w:eastAsia="宋体" w:cs="宋体"/>
                <w:spacing w:val="8"/>
                <w:kern w:val="2"/>
                <w:sz w:val="24"/>
                <w:szCs w:val="24"/>
                <w:highlight w:val="none"/>
                <w:shd w:val="clear" w:color="auto" w:fill="FFFFFF"/>
                <w:lang w:val="en-US" w:eastAsia="zh-CN"/>
              </w:rPr>
              <w:t>售后服务</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1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cs="Times New Roman"/>
                <w:color w:val="auto"/>
                <w:sz w:val="24"/>
                <w:highlight w:val="none"/>
                <w:lang w:val="en-US" w:eastAsia="zh-CN"/>
              </w:rPr>
              <w:t>2</w:t>
            </w:r>
          </w:p>
        </w:tc>
        <w:tc>
          <w:tcPr>
            <w:tcW w:w="1537" w:type="dxa"/>
            <w:vMerge w:val="continue"/>
            <w:noWrap w:val="0"/>
            <w:vAlign w:val="center"/>
          </w:tcPr>
          <w:p>
            <w:pPr>
              <w:keepNext w:val="0"/>
              <w:keepLines w:val="0"/>
              <w:suppressLineNumbers w:val="0"/>
              <w:spacing w:before="0" w:beforeAutospacing="0" w:after="0" w:afterAutospacing="0" w:line="240" w:lineRule="auto"/>
              <w:ind w:left="0" w:right="0"/>
              <w:jc w:val="both"/>
              <w:rPr>
                <w:rFonts w:hint="eastAsia" w:cs="Times New Roman"/>
                <w:color w:val="auto"/>
                <w:sz w:val="24"/>
                <w:highlight w:val="none"/>
                <w:lang w:eastAsia="zh-CN"/>
              </w:rPr>
            </w:pP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pacing w:val="8"/>
                <w:kern w:val="2"/>
                <w:sz w:val="24"/>
                <w:szCs w:val="24"/>
                <w:highlight w:val="none"/>
                <w:shd w:val="clear" w:color="auto" w:fill="FFFFFF"/>
                <w:lang w:val="en-US" w:eastAsia="zh-CN" w:bidi="ar-SA"/>
              </w:rPr>
            </w:pPr>
            <w:r>
              <w:rPr>
                <w:rFonts w:hint="eastAsia" w:ascii="宋体" w:hAnsi="宋体" w:eastAsia="宋体" w:cs="宋体"/>
                <w:spacing w:val="8"/>
                <w:kern w:val="2"/>
                <w:sz w:val="24"/>
                <w:szCs w:val="24"/>
                <w:highlight w:val="none"/>
                <w:shd w:val="clear" w:color="auto" w:fill="FFFFFF"/>
                <w:lang w:val="en-US" w:eastAsia="zh-CN"/>
              </w:rPr>
              <w:t>付款方式</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17"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cs="Times New Roman"/>
                <w:color w:val="auto"/>
                <w:sz w:val="24"/>
                <w:highlight w:val="none"/>
                <w:lang w:val="en-US" w:eastAsia="zh-CN"/>
              </w:rPr>
              <w:t>3</w:t>
            </w:r>
          </w:p>
        </w:tc>
        <w:tc>
          <w:tcPr>
            <w:tcW w:w="1537" w:type="dxa"/>
            <w:vMerge w:val="continue"/>
            <w:noWrap w:val="0"/>
            <w:vAlign w:val="center"/>
          </w:tcPr>
          <w:p>
            <w:pPr>
              <w:keepNext w:val="0"/>
              <w:keepLines w:val="0"/>
              <w:suppressLineNumbers w:val="0"/>
              <w:spacing w:before="0" w:beforeAutospacing="0" w:after="0" w:afterAutospacing="0" w:line="240" w:lineRule="auto"/>
              <w:ind w:left="0" w:right="0"/>
              <w:jc w:val="both"/>
              <w:rPr>
                <w:rFonts w:hint="eastAsia" w:ascii="Calibri" w:hAnsi="Calibri" w:eastAsia="宋体" w:cs="Times New Roman"/>
                <w:color w:val="auto"/>
                <w:kern w:val="2"/>
                <w:sz w:val="24"/>
                <w:szCs w:val="24"/>
                <w:highlight w:val="none"/>
                <w:lang w:val="en-US" w:eastAsia="zh-CN" w:bidi="ar-SA"/>
              </w:rPr>
            </w:pP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Calibri" w:hAnsi="Calibri" w:eastAsia="宋体" w:cs="Times New Roman"/>
                <w:color w:val="auto"/>
                <w:kern w:val="2"/>
                <w:sz w:val="24"/>
                <w:szCs w:val="24"/>
                <w:highlight w:val="none"/>
                <w:lang w:val="en-US" w:eastAsia="zh-CN" w:bidi="ar-SA"/>
              </w:rPr>
            </w:pPr>
            <w:r>
              <w:rPr>
                <w:rFonts w:hint="eastAsia" w:ascii="Calibri" w:hAnsi="Calibri" w:eastAsia="宋体" w:cs="Times New Roman"/>
                <w:color w:val="auto"/>
                <w:kern w:val="2"/>
                <w:sz w:val="24"/>
                <w:szCs w:val="24"/>
                <w:highlight w:val="none"/>
                <w:lang w:val="en-US" w:eastAsia="zh-CN" w:bidi="ar-SA"/>
              </w:rPr>
              <w:t>其他</w:t>
            </w:r>
          </w:p>
        </w:tc>
        <w:tc>
          <w:tcPr>
            <w:tcW w:w="1620"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184"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c>
          <w:tcPr>
            <w:tcW w:w="1217" w:type="dxa"/>
            <w:noWrap w:val="0"/>
            <w:vAlign w:val="center"/>
          </w:tcPr>
          <w:p>
            <w:pPr>
              <w:keepNext w:val="0"/>
              <w:keepLines w:val="0"/>
              <w:suppressLineNumbers w:val="0"/>
              <w:spacing w:before="0" w:beforeAutospacing="0" w:after="0" w:afterAutospacing="0"/>
              <w:ind w:left="0" w:right="0"/>
              <w:jc w:val="center"/>
              <w:rPr>
                <w:rFonts w:hint="default" w:cs="Times New Roman"/>
                <w:color w:val="auto"/>
                <w:sz w:val="24"/>
                <w:highlight w:val="none"/>
              </w:rPr>
            </w:pPr>
          </w:p>
        </w:tc>
      </w:tr>
    </w:tbl>
    <w:p>
      <w:pPr>
        <w:spacing w:line="360" w:lineRule="auto"/>
        <w:rPr>
          <w:rFonts w:hint="eastAsia" w:ascii="宋体" w:hAnsi="宋体" w:cs="宋体"/>
          <w:color w:val="auto"/>
          <w:sz w:val="24"/>
          <w:szCs w:val="24"/>
          <w:highlight w:val="none"/>
        </w:rPr>
      </w:pP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注：</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1.不如实填写偏离情况的响应文件将视为虚假材料。</w:t>
      </w:r>
    </w:p>
    <w:p>
      <w:pPr>
        <w:spacing w:line="360" w:lineRule="auto"/>
        <w:ind w:firstLine="480"/>
        <w:rPr>
          <w:rFonts w:hint="eastAsia" w:ascii="宋体" w:hAnsi="宋体" w:cs="宋体" w:eastAsiaTheme="minorEastAsia"/>
          <w:color w:val="auto"/>
          <w:sz w:val="24"/>
          <w:szCs w:val="24"/>
          <w:highlight w:val="none"/>
          <w:lang w:eastAsia="zh-CN"/>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商务</w:t>
      </w:r>
      <w:r>
        <w:rPr>
          <w:rFonts w:hint="eastAsia" w:ascii="宋体" w:hAnsi="宋体" w:cs="宋体"/>
          <w:color w:val="auto"/>
          <w:sz w:val="24"/>
          <w:szCs w:val="24"/>
          <w:highlight w:val="none"/>
        </w:rPr>
        <w:t>要求指</w:t>
      </w:r>
      <w:r>
        <w:rPr>
          <w:rFonts w:hint="eastAsia" w:ascii="宋体" w:hAnsi="宋体" w:cs="宋体"/>
          <w:color w:val="auto"/>
          <w:sz w:val="24"/>
          <w:szCs w:val="24"/>
          <w:highlight w:val="none"/>
          <w:lang w:eastAsia="zh-CN"/>
        </w:rPr>
        <w:t>招标</w:t>
      </w:r>
      <w:r>
        <w:rPr>
          <w:rFonts w:hint="eastAsia" w:ascii="宋体" w:hAnsi="宋体" w:cs="宋体"/>
          <w:color w:val="auto"/>
          <w:sz w:val="24"/>
          <w:szCs w:val="24"/>
          <w:highlight w:val="none"/>
        </w:rPr>
        <w:t>文件中规定的具体要求</w:t>
      </w:r>
      <w:r>
        <w:rPr>
          <w:rFonts w:hint="eastAsia" w:ascii="宋体" w:hAnsi="宋体" w:cs="宋体"/>
          <w:color w:val="auto"/>
          <w:sz w:val="24"/>
          <w:szCs w:val="24"/>
          <w:highlight w:val="none"/>
          <w:lang w:eastAsia="zh-CN"/>
        </w:rPr>
        <w:t>。</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3.响应应答指供应商的实际情况。</w:t>
      </w:r>
    </w:p>
    <w:p>
      <w:pPr>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4.偏离说明指</w:t>
      </w:r>
      <w:r>
        <w:rPr>
          <w:rFonts w:hint="eastAsia" w:ascii="宋体" w:hAnsi="宋体" w:cs="宋体"/>
          <w:color w:val="auto"/>
          <w:sz w:val="24"/>
          <w:szCs w:val="24"/>
          <w:highlight w:val="none"/>
          <w:lang w:eastAsia="zh-CN"/>
        </w:rPr>
        <w:t>商务</w:t>
      </w:r>
      <w:r>
        <w:rPr>
          <w:rFonts w:hint="eastAsia" w:ascii="宋体" w:hAnsi="宋体" w:cs="宋体"/>
          <w:color w:val="auto"/>
          <w:sz w:val="24"/>
          <w:szCs w:val="24"/>
          <w:highlight w:val="none"/>
        </w:rPr>
        <w:t>要求与响应应答之间的不同之处。</w:t>
      </w:r>
    </w:p>
    <w:p>
      <w:pPr>
        <w:tabs>
          <w:tab w:val="left" w:pos="10605"/>
        </w:tabs>
        <w:spacing w:line="460" w:lineRule="exact"/>
        <w:ind w:left="210" w:right="653" w:firstLine="480"/>
        <w:rPr>
          <w:rFonts w:hint="eastAsia" w:ascii="宋体" w:hAnsi="宋体" w:cs="宋体"/>
          <w:color w:val="auto"/>
          <w:sz w:val="24"/>
          <w:szCs w:val="24"/>
          <w:highlight w:val="none"/>
        </w:rPr>
      </w:pPr>
    </w:p>
    <w:p>
      <w:pPr>
        <w:widowControl w:val="0"/>
        <w:jc w:val="both"/>
        <w:rPr>
          <w:rFonts w:hint="eastAsia" w:ascii="宋体" w:hAnsi="宋体" w:eastAsia="宋体" w:cs="宋体"/>
          <w:color w:val="auto"/>
          <w:kern w:val="2"/>
          <w:sz w:val="24"/>
          <w:szCs w:val="24"/>
          <w:highlight w:val="none"/>
          <w:lang w:val="en-US" w:eastAsia="zh-CN" w:bidi="ar-SA"/>
        </w:rPr>
      </w:pPr>
    </w:p>
    <w:p>
      <w:pPr>
        <w:widowControl w:val="0"/>
        <w:jc w:val="both"/>
        <w:rPr>
          <w:rFonts w:hint="eastAsia" w:ascii="宋体" w:hAnsi="宋体" w:eastAsia="宋体" w:cs="宋体"/>
          <w:color w:val="auto"/>
          <w:kern w:val="2"/>
          <w:sz w:val="24"/>
          <w:szCs w:val="24"/>
          <w:highlight w:val="none"/>
          <w:lang w:val="en-US" w:eastAsia="zh-CN" w:bidi="ar-SA"/>
        </w:rPr>
      </w:pPr>
    </w:p>
    <w:p>
      <w:pPr>
        <w:tabs>
          <w:tab w:val="left" w:pos="13444"/>
        </w:tabs>
        <w:bidi w:val="0"/>
        <w:ind w:firstLine="3600" w:firstLineChars="15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供应商授权代表签字：_____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664" w:firstLineChars="1745"/>
        <w:jc w:val="left"/>
        <w:textAlignment w:val="auto"/>
        <w:rPr>
          <w:color w:val="000000"/>
          <w:sz w:val="21"/>
          <w:szCs w:val="21"/>
          <w:highlight w:val="none"/>
        </w:rPr>
      </w:pPr>
      <w:r>
        <w:rPr>
          <w:color w:val="000000"/>
          <w:sz w:val="21"/>
          <w:szCs w:val="21"/>
          <w:highlight w:val="none"/>
        </w:rPr>
        <w:t>日期：__________</w:t>
      </w:r>
    </w:p>
    <w:p>
      <w:pPr>
        <w:keepNext w:val="0"/>
        <w:keepLines w:val="0"/>
        <w:pageBreakBefore w:val="0"/>
        <w:widowControl w:val="0"/>
        <w:kinsoku/>
        <w:wordWrap/>
        <w:overflowPunct/>
        <w:topLinePunct w:val="0"/>
        <w:autoSpaceDE/>
        <w:autoSpaceDN/>
        <w:bidi w:val="0"/>
        <w:adjustRightInd w:val="0"/>
        <w:snapToGrid w:val="0"/>
        <w:spacing w:line="400" w:lineRule="exact"/>
        <w:ind w:left="0" w:firstLine="3664" w:firstLineChars="1745"/>
        <w:jc w:val="left"/>
        <w:textAlignment w:val="auto"/>
        <w:rPr>
          <w:color w:val="000000"/>
          <w:sz w:val="21"/>
          <w:szCs w:val="21"/>
          <w:highlight w:val="none"/>
        </w:rPr>
      </w:pPr>
      <w:r>
        <w:rPr>
          <w:color w:val="000000"/>
          <w:sz w:val="21"/>
          <w:szCs w:val="21"/>
          <w:highlight w:val="none"/>
        </w:rPr>
        <w:t>供应商名称（公章）：_____________</w:t>
      </w:r>
    </w:p>
    <w:p>
      <w:pPr>
        <w:pStyle w:val="2"/>
        <w:jc w:val="left"/>
        <w:rPr>
          <w:rFonts w:hint="eastAsia"/>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sectPr>
          <w:pgSz w:w="11906" w:h="16838"/>
          <w:pgMar w:top="1043" w:right="1463" w:bottom="1270" w:left="1349" w:header="851" w:footer="992" w:gutter="0"/>
          <w:cols w:space="0" w:num="1"/>
          <w:rtlGutter w:val="0"/>
          <w:docGrid w:type="lines" w:linePitch="313" w:charSpace="0"/>
        </w:sectPr>
      </w:pPr>
    </w:p>
    <w:p>
      <w:pPr>
        <w:pStyle w:val="2"/>
        <w:rPr>
          <w:rFonts w:hint="eastAsia" w:ascii="宋体" w:hAnsi="宋体" w:cs="宋体"/>
          <w:color w:val="auto"/>
          <w:sz w:val="24"/>
          <w:szCs w:val="24"/>
          <w:highlight w:val="none"/>
        </w:rPr>
      </w:pPr>
    </w:p>
    <w:p>
      <w:pPr>
        <w:pStyle w:val="2"/>
        <w:rPr>
          <w:rFonts w:hint="eastAsia" w:ascii="宋体" w:hAnsi="宋体" w:cs="宋体"/>
          <w:color w:val="auto"/>
          <w:sz w:val="24"/>
          <w:szCs w:val="24"/>
          <w:highlight w:val="none"/>
        </w:rPr>
      </w:pPr>
    </w:p>
    <w:p>
      <w:pPr>
        <w:widowControl/>
        <w:jc w:val="center"/>
        <w:rPr>
          <w:rFonts w:hint="eastAsia" w:ascii="宋体" w:hAnsi="宋体" w:cs="宋体"/>
          <w:b/>
          <w:sz w:val="28"/>
          <w:szCs w:val="28"/>
          <w:highlight w:val="none"/>
        </w:rPr>
      </w:pPr>
      <w:r>
        <w:rPr>
          <w:rFonts w:hint="eastAsia" w:ascii="宋体" w:hAnsi="宋体" w:cs="宋体"/>
          <w:b/>
          <w:sz w:val="28"/>
          <w:szCs w:val="28"/>
          <w:highlight w:val="none"/>
        </w:rPr>
        <w:t>报价表</w:t>
      </w:r>
    </w:p>
    <w:p>
      <w:pPr>
        <w:pStyle w:val="4"/>
        <w:ind w:firstLine="1054" w:firstLineChars="500"/>
        <w:rPr>
          <w:rFonts w:hint="eastAsia" w:ascii="宋体" w:hAnsi="宋体" w:cs="宋体" w:eastAsiaTheme="minorEastAsia"/>
          <w:b w:val="0"/>
          <w:bCs/>
          <w:sz w:val="21"/>
          <w:szCs w:val="21"/>
          <w:highlight w:val="none"/>
          <w:lang w:eastAsia="zh-CN"/>
        </w:rPr>
      </w:pPr>
      <w:r>
        <w:rPr>
          <w:rFonts w:hint="eastAsia" w:ascii="宋体" w:hAnsi="宋体" w:cs="宋体"/>
          <w:b/>
          <w:bCs w:val="0"/>
          <w:sz w:val="21"/>
          <w:szCs w:val="21"/>
          <w:highlight w:val="none"/>
          <w:lang w:eastAsia="zh-CN"/>
        </w:rPr>
        <w:t>项目名称：</w:t>
      </w:r>
      <w:r>
        <w:rPr>
          <w:rFonts w:hint="eastAsia" w:ascii="宋体" w:hAnsi="宋体" w:cs="宋体"/>
          <w:b w:val="0"/>
          <w:bCs/>
          <w:sz w:val="21"/>
          <w:szCs w:val="21"/>
          <w:highlight w:val="none"/>
          <w:lang w:eastAsia="zh-CN"/>
        </w:rPr>
        <w:t>天津市滨海新区中医医院采购光速抢答器、投票器</w:t>
      </w:r>
      <w:r>
        <w:rPr>
          <w:rFonts w:hint="eastAsia" w:ascii="宋体" w:hAnsi="宋体" w:cs="宋体"/>
          <w:bCs/>
          <w:color w:val="auto"/>
          <w:sz w:val="21"/>
          <w:szCs w:val="21"/>
          <w:highlight w:val="none"/>
          <w:lang w:val="en-US" w:eastAsia="zh-CN"/>
        </w:rPr>
        <w:t>项目</w:t>
      </w:r>
    </w:p>
    <w:tbl>
      <w:tblPr>
        <w:tblStyle w:val="9"/>
        <w:tblW w:w="126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312"/>
        <w:gridCol w:w="1238"/>
        <w:gridCol w:w="2375"/>
        <w:gridCol w:w="887"/>
        <w:gridCol w:w="988"/>
        <w:gridCol w:w="662"/>
        <w:gridCol w:w="1187"/>
        <w:gridCol w:w="113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货物名称</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eastAsia="宋体"/>
                <w:sz w:val="21"/>
                <w:szCs w:val="21"/>
                <w:highlight w:val="none"/>
              </w:rPr>
            </w:pPr>
            <w:r>
              <w:rPr>
                <w:rFonts w:hint="eastAsia" w:ascii="宋体" w:hAnsi="宋体"/>
                <w:sz w:val="21"/>
                <w:szCs w:val="21"/>
                <w:highlight w:val="none"/>
              </w:rPr>
              <w:t>品牌</w:t>
            </w: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1"/>
                <w:szCs w:val="21"/>
                <w:highlight w:val="none"/>
              </w:rPr>
            </w:pPr>
          </w:p>
          <w:p>
            <w:pPr>
              <w:keepNext w:val="0"/>
              <w:keepLines w:val="0"/>
              <w:suppressLineNumbers w:val="0"/>
              <w:spacing w:before="0" w:beforeAutospacing="0" w:after="0" w:afterAutospacing="0"/>
              <w:ind w:left="0" w:right="0"/>
              <w:jc w:val="center"/>
              <w:rPr>
                <w:rFonts w:hint="default" w:ascii="宋体" w:hAnsi="宋体"/>
                <w:sz w:val="21"/>
                <w:szCs w:val="21"/>
                <w:highlight w:val="none"/>
              </w:rPr>
            </w:pPr>
            <w:r>
              <w:rPr>
                <w:rFonts w:hint="default" w:ascii="宋体" w:hAnsi="宋体"/>
                <w:sz w:val="21"/>
                <w:szCs w:val="21"/>
                <w:highlight w:val="none"/>
              </w:rPr>
              <w:t>型号</w:t>
            </w:r>
          </w:p>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p>
        </w:tc>
        <w:tc>
          <w:tcPr>
            <w:tcW w:w="2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eastAsia" w:ascii="宋体"/>
                <w:sz w:val="21"/>
                <w:szCs w:val="21"/>
                <w:highlight w:val="none"/>
              </w:rPr>
              <w:t>生产厂商</w:t>
            </w: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产地</w:t>
            </w: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数量</w:t>
            </w: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单位</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单价（元）</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总价（元）</w:t>
            </w: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120" w:lineRule="auto"/>
              <w:ind w:left="0" w:right="0"/>
              <w:jc w:val="center"/>
              <w:rPr>
                <w:rFonts w:hint="default" w:ascii="宋体" w:hAnsi="宋体"/>
                <w:sz w:val="21"/>
                <w:szCs w:val="21"/>
                <w:highlight w:val="none"/>
              </w:rPr>
            </w:pPr>
            <w:r>
              <w:rPr>
                <w:rFonts w:hint="default" w:ascii="宋体" w:hAnsi="宋体"/>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olor w:val="000000"/>
                <w:sz w:val="24"/>
                <w:highlight w:val="none"/>
              </w:rPr>
            </w:pP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sz w:val="24"/>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宋体" w:hAnsi="宋体" w:eastAsia="宋体"/>
                <w:sz w:val="24"/>
                <w:highlight w:val="none"/>
              </w:rPr>
            </w:pPr>
          </w:p>
        </w:tc>
        <w:tc>
          <w:tcPr>
            <w:tcW w:w="2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5"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olor w:val="000000"/>
                <w:sz w:val="24"/>
                <w:highlight w:val="none"/>
                <w:lang w:val="en-US" w:eastAsia="zh-CN"/>
              </w:rPr>
            </w:pPr>
            <w:r>
              <w:rPr>
                <w:rFonts w:hint="eastAsia" w:ascii="宋体" w:hAnsi="宋体" w:eastAsia="宋体"/>
                <w:color w:val="000000"/>
                <w:sz w:val="24"/>
                <w:highlight w:val="none"/>
                <w:lang w:val="en-US" w:eastAsia="zh-CN"/>
              </w:rPr>
              <w:t>......</w:t>
            </w:r>
          </w:p>
        </w:tc>
        <w:tc>
          <w:tcPr>
            <w:tcW w:w="13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宋体"/>
                <w:sz w:val="24"/>
                <w:highlight w:val="none"/>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both"/>
              <w:rPr>
                <w:rFonts w:hint="default" w:ascii="宋体" w:hAnsi="宋体" w:eastAsia="宋体"/>
                <w:sz w:val="24"/>
                <w:highlight w:val="none"/>
              </w:rPr>
            </w:pPr>
          </w:p>
        </w:tc>
        <w:tc>
          <w:tcPr>
            <w:tcW w:w="2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9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6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sz w:val="24"/>
                <w:highlight w:val="none"/>
              </w:rPr>
            </w:pPr>
          </w:p>
        </w:tc>
        <w:tc>
          <w:tcPr>
            <w:tcW w:w="10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sz w:val="24"/>
                <w:highlight w:val="none"/>
              </w:rPr>
            </w:pPr>
          </w:p>
        </w:tc>
      </w:tr>
    </w:tbl>
    <w:p>
      <w:pPr>
        <w:spacing w:line="360" w:lineRule="auto"/>
        <w:jc w:val="center"/>
        <w:rPr>
          <w:rFonts w:hint="eastAsia" w:ascii="宋体" w:hAnsi="宋体" w:cs="Arial"/>
          <w:b/>
          <w:bCs/>
          <w:color w:val="auto"/>
          <w:sz w:val="28"/>
          <w:highlight w:val="none"/>
        </w:rPr>
      </w:pPr>
    </w:p>
    <w:p>
      <w:pPr>
        <w:pStyle w:val="2"/>
        <w:rPr>
          <w:rFonts w:hint="eastAsia" w:eastAsia="宋体"/>
          <w:color w:val="auto"/>
          <w:highlight w:val="none"/>
          <w:lang w:eastAsia="zh-CN"/>
        </w:rPr>
      </w:pPr>
    </w:p>
    <w:p>
      <w:pPr>
        <w:pStyle w:val="2"/>
        <w:rPr>
          <w:rFonts w:hint="eastAsia" w:eastAsia="宋体"/>
          <w:color w:val="auto"/>
          <w:highlight w:val="none"/>
          <w:lang w:eastAsia="zh-CN"/>
        </w:rPr>
      </w:pPr>
    </w:p>
    <w:p>
      <w:pPr>
        <w:spacing w:line="460" w:lineRule="exact"/>
        <w:ind w:left="192" w:firstLine="8748" w:firstLineChars="3645"/>
        <w:rPr>
          <w:rFonts w:hint="eastAsia" w:ascii="宋体" w:hAnsi="宋体" w:cs="宋体"/>
          <w:color w:val="auto"/>
          <w:sz w:val="24"/>
          <w:szCs w:val="24"/>
          <w:highlight w:val="none"/>
        </w:rPr>
      </w:pPr>
      <w:r>
        <w:rPr>
          <w:rFonts w:hint="eastAsia" w:ascii="宋体" w:hAnsi="宋体" w:cs="宋体"/>
          <w:color w:val="auto"/>
          <w:sz w:val="24"/>
          <w:szCs w:val="24"/>
          <w:highlight w:val="none"/>
        </w:rPr>
        <w:t>供应商名称：_____________</w:t>
      </w:r>
    </w:p>
    <w:p>
      <w:pPr>
        <w:spacing w:line="460" w:lineRule="exact"/>
        <w:ind w:left="192" w:firstLine="8748" w:firstLineChars="3645"/>
        <w:rPr>
          <w:rFonts w:hint="eastAsia" w:ascii="宋体" w:hAnsi="宋体" w:cs="宋体"/>
          <w:color w:val="auto"/>
          <w:sz w:val="24"/>
          <w:szCs w:val="24"/>
          <w:highlight w:val="none"/>
        </w:rPr>
      </w:pPr>
      <w:r>
        <w:rPr>
          <w:rFonts w:hint="eastAsia" w:ascii="宋体" w:hAnsi="宋体" w:cs="宋体"/>
          <w:color w:val="auto"/>
          <w:sz w:val="24"/>
          <w:szCs w:val="24"/>
          <w:highlight w:val="none"/>
        </w:rPr>
        <w:t>供应商授权代表签字：_______________</w:t>
      </w:r>
    </w:p>
    <w:p>
      <w:pPr>
        <w:spacing w:line="460" w:lineRule="exact"/>
        <w:ind w:left="0" w:firstLine="8880" w:firstLineChars="3700"/>
        <w:rPr>
          <w:rFonts w:hint="eastAsia" w:ascii="宋体" w:hAnsi="宋体" w:cs="宋体"/>
          <w:color w:val="auto"/>
          <w:sz w:val="24"/>
          <w:szCs w:val="24"/>
          <w:highlight w:val="none"/>
        </w:rPr>
      </w:pPr>
      <w:r>
        <w:rPr>
          <w:rFonts w:hint="eastAsia" w:ascii="宋体" w:hAnsi="宋体" w:cs="宋体"/>
          <w:color w:val="auto"/>
          <w:sz w:val="24"/>
          <w:szCs w:val="24"/>
          <w:highlight w:val="none"/>
        </w:rPr>
        <w:t>日期：__________</w:t>
      </w:r>
    </w:p>
    <w:p>
      <w:pPr>
        <w:pStyle w:val="2"/>
        <w:rPr>
          <w:color w:val="auto"/>
          <w:highlight w:val="none"/>
        </w:rPr>
      </w:pPr>
    </w:p>
    <w:p>
      <w:pPr>
        <w:pStyle w:val="2"/>
        <w:rPr>
          <w:rFonts w:hint="eastAsia" w:ascii="宋体" w:hAnsi="宋体" w:cs="宋体"/>
          <w:color w:val="auto"/>
          <w:sz w:val="24"/>
          <w:szCs w:val="24"/>
          <w:highlight w:val="none"/>
          <w:lang w:eastAsia="zh-CN"/>
        </w:rPr>
      </w:pPr>
    </w:p>
    <w:sectPr>
      <w:pgSz w:w="16838" w:h="11906" w:orient="landscape"/>
      <w:pgMar w:top="1349" w:right="1043" w:bottom="1463" w:left="1270"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NmUwMmVjNjU2YzcwMDFmMzY3NzA5Mjc3MGE3YTQifQ=="/>
  </w:docVars>
  <w:rsids>
    <w:rsidRoot w:val="00F228D6"/>
    <w:rsid w:val="00080840"/>
    <w:rsid w:val="001501C4"/>
    <w:rsid w:val="0025753E"/>
    <w:rsid w:val="002D7A5D"/>
    <w:rsid w:val="003D1AC3"/>
    <w:rsid w:val="003D78AD"/>
    <w:rsid w:val="0043317F"/>
    <w:rsid w:val="004731D4"/>
    <w:rsid w:val="00540797"/>
    <w:rsid w:val="0064612B"/>
    <w:rsid w:val="00654B99"/>
    <w:rsid w:val="00852C07"/>
    <w:rsid w:val="00885077"/>
    <w:rsid w:val="008E111B"/>
    <w:rsid w:val="008E4BFE"/>
    <w:rsid w:val="00A80A30"/>
    <w:rsid w:val="00EE7C59"/>
    <w:rsid w:val="00F228D6"/>
    <w:rsid w:val="01C5706C"/>
    <w:rsid w:val="01E67E47"/>
    <w:rsid w:val="0239264E"/>
    <w:rsid w:val="037106CF"/>
    <w:rsid w:val="042D1B72"/>
    <w:rsid w:val="06F20E6E"/>
    <w:rsid w:val="07A70F85"/>
    <w:rsid w:val="07A82F8A"/>
    <w:rsid w:val="07D87E81"/>
    <w:rsid w:val="08AE3433"/>
    <w:rsid w:val="093E2175"/>
    <w:rsid w:val="0A4032D1"/>
    <w:rsid w:val="0AC24694"/>
    <w:rsid w:val="0BE63B8B"/>
    <w:rsid w:val="0BF56037"/>
    <w:rsid w:val="0BF91838"/>
    <w:rsid w:val="0CFF0F1B"/>
    <w:rsid w:val="0D1F6E69"/>
    <w:rsid w:val="0D6368DF"/>
    <w:rsid w:val="0E925127"/>
    <w:rsid w:val="0F511404"/>
    <w:rsid w:val="1054618A"/>
    <w:rsid w:val="11692053"/>
    <w:rsid w:val="11B02452"/>
    <w:rsid w:val="12291DFB"/>
    <w:rsid w:val="122E56BB"/>
    <w:rsid w:val="126738D0"/>
    <w:rsid w:val="12D40754"/>
    <w:rsid w:val="12E51E52"/>
    <w:rsid w:val="15192BAF"/>
    <w:rsid w:val="15B4635B"/>
    <w:rsid w:val="15E613A6"/>
    <w:rsid w:val="18681168"/>
    <w:rsid w:val="19CD11B4"/>
    <w:rsid w:val="1A4E34E2"/>
    <w:rsid w:val="1AB84503"/>
    <w:rsid w:val="1D3A1B28"/>
    <w:rsid w:val="1E8268B5"/>
    <w:rsid w:val="1F5B097A"/>
    <w:rsid w:val="1F9D59A9"/>
    <w:rsid w:val="212E05EA"/>
    <w:rsid w:val="21B300CF"/>
    <w:rsid w:val="22765A2C"/>
    <w:rsid w:val="229323DA"/>
    <w:rsid w:val="22B0299D"/>
    <w:rsid w:val="24912AF8"/>
    <w:rsid w:val="24D904E0"/>
    <w:rsid w:val="2579282E"/>
    <w:rsid w:val="264E011E"/>
    <w:rsid w:val="27AA00D3"/>
    <w:rsid w:val="283B7875"/>
    <w:rsid w:val="28A013AD"/>
    <w:rsid w:val="29680009"/>
    <w:rsid w:val="29B9024C"/>
    <w:rsid w:val="2AD91020"/>
    <w:rsid w:val="2B4E1CD8"/>
    <w:rsid w:val="2B8B0958"/>
    <w:rsid w:val="2BD82A49"/>
    <w:rsid w:val="2C171087"/>
    <w:rsid w:val="2F4D3F16"/>
    <w:rsid w:val="2FE30AA0"/>
    <w:rsid w:val="312C32CD"/>
    <w:rsid w:val="32133414"/>
    <w:rsid w:val="32F10ECA"/>
    <w:rsid w:val="3445105A"/>
    <w:rsid w:val="34D20BA0"/>
    <w:rsid w:val="368D5A1F"/>
    <w:rsid w:val="36FB3F3F"/>
    <w:rsid w:val="372560AC"/>
    <w:rsid w:val="37FF5B2B"/>
    <w:rsid w:val="384E7E2B"/>
    <w:rsid w:val="38764DC2"/>
    <w:rsid w:val="3912549E"/>
    <w:rsid w:val="394F5774"/>
    <w:rsid w:val="39EF24DC"/>
    <w:rsid w:val="3A1D7724"/>
    <w:rsid w:val="3A526644"/>
    <w:rsid w:val="3AE40A12"/>
    <w:rsid w:val="3B712735"/>
    <w:rsid w:val="3CD25455"/>
    <w:rsid w:val="3DD1275E"/>
    <w:rsid w:val="3E171CB9"/>
    <w:rsid w:val="3F4F03F6"/>
    <w:rsid w:val="3FAC7927"/>
    <w:rsid w:val="405C5B66"/>
    <w:rsid w:val="42604E5C"/>
    <w:rsid w:val="43CA578E"/>
    <w:rsid w:val="4645374C"/>
    <w:rsid w:val="469A249C"/>
    <w:rsid w:val="480A1199"/>
    <w:rsid w:val="482B0C10"/>
    <w:rsid w:val="490746D8"/>
    <w:rsid w:val="4BC7444E"/>
    <w:rsid w:val="4E98059E"/>
    <w:rsid w:val="4F7D6246"/>
    <w:rsid w:val="508058D4"/>
    <w:rsid w:val="52043EAB"/>
    <w:rsid w:val="52EE70BF"/>
    <w:rsid w:val="537A08C9"/>
    <w:rsid w:val="55847FBE"/>
    <w:rsid w:val="5A6042A2"/>
    <w:rsid w:val="5AE22F22"/>
    <w:rsid w:val="5B116C9F"/>
    <w:rsid w:val="5C9776C1"/>
    <w:rsid w:val="5E113BD7"/>
    <w:rsid w:val="5ED81DED"/>
    <w:rsid w:val="5EFD5DAB"/>
    <w:rsid w:val="602A0F80"/>
    <w:rsid w:val="602A3A5D"/>
    <w:rsid w:val="60CB4A2A"/>
    <w:rsid w:val="627741D9"/>
    <w:rsid w:val="62AA45FB"/>
    <w:rsid w:val="632923D3"/>
    <w:rsid w:val="6807792B"/>
    <w:rsid w:val="6C067BAF"/>
    <w:rsid w:val="6CBD068B"/>
    <w:rsid w:val="6D176D30"/>
    <w:rsid w:val="6E405E13"/>
    <w:rsid w:val="6E695F9E"/>
    <w:rsid w:val="6F1A48B6"/>
    <w:rsid w:val="72BD75D2"/>
    <w:rsid w:val="7420002C"/>
    <w:rsid w:val="74956EB9"/>
    <w:rsid w:val="776845C7"/>
    <w:rsid w:val="7861229A"/>
    <w:rsid w:val="788624DB"/>
    <w:rsid w:val="7A37631C"/>
    <w:rsid w:val="7B8844AC"/>
    <w:rsid w:val="7E045BCB"/>
    <w:rsid w:val="7E16025E"/>
    <w:rsid w:val="7F4C2B5C"/>
    <w:rsid w:val="7F8640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Char"/>
    <w:basedOn w:val="1"/>
    <w:qFormat/>
    <w:uiPriority w:val="0"/>
  </w:style>
  <w:style w:type="paragraph" w:styleId="3">
    <w:name w:val="annotation text"/>
    <w:basedOn w:val="1"/>
    <w:qFormat/>
    <w:uiPriority w:val="99"/>
    <w:pPr>
      <w:adjustRightInd w:val="0"/>
      <w:spacing w:line="360" w:lineRule="atLeast"/>
      <w:jc w:val="left"/>
      <w:textAlignment w:val="baseline"/>
    </w:pPr>
    <w:rPr>
      <w:kern w:val="0"/>
      <w:sz w:val="24"/>
    </w:rPr>
  </w:style>
  <w:style w:type="paragraph" w:styleId="4">
    <w:name w:val="Body Text"/>
    <w:basedOn w:val="1"/>
    <w:next w:val="1"/>
    <w:unhideWhenUsed/>
    <w:qFormat/>
    <w:uiPriority w:val="99"/>
    <w:pPr>
      <w:spacing w:after="120"/>
    </w:pPr>
  </w:style>
  <w:style w:type="paragraph" w:styleId="5">
    <w:name w:val="Plain Text"/>
    <w:basedOn w:val="1"/>
    <w:link w:val="19"/>
    <w:unhideWhenUsed/>
    <w:qFormat/>
    <w:uiPriority w:val="99"/>
    <w:rPr>
      <w:rFonts w:ascii="宋体" w:hAnsi="Courier New" w:eastAsia="宋体" w:cs="Courier New"/>
      <w:szCs w:val="21"/>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customStyle="1" w:styleId="13">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14">
    <w:name w:val="Default"/>
    <w:qFormat/>
    <w:uiPriority w:val="0"/>
    <w:pPr>
      <w:widowControl w:val="0"/>
      <w:autoSpaceDE w:val="0"/>
      <w:autoSpaceDN w:val="0"/>
      <w:adjustRightInd w:val="0"/>
    </w:pPr>
    <w:rPr>
      <w:rFonts w:ascii="......." w:hAnsi="......." w:eastAsia="......." w:cs="......."/>
      <w:color w:val="000000"/>
      <w:sz w:val="24"/>
      <w:szCs w:val="24"/>
      <w:lang w:val="en-US" w:eastAsia="zh-CN" w:bidi="ar-SA"/>
    </w:rPr>
  </w:style>
  <w:style w:type="character" w:customStyle="1" w:styleId="15">
    <w:name w:val="页眉 Char"/>
    <w:basedOn w:val="11"/>
    <w:link w:val="7"/>
    <w:qFormat/>
    <w:uiPriority w:val="0"/>
    <w:rPr>
      <w:rFonts w:asciiTheme="minorHAnsi" w:hAnsiTheme="minorHAnsi" w:eastAsiaTheme="minorEastAsia" w:cstheme="minorBidi"/>
      <w:kern w:val="2"/>
      <w:sz w:val="18"/>
      <w:szCs w:val="18"/>
    </w:rPr>
  </w:style>
  <w:style w:type="character" w:customStyle="1" w:styleId="16">
    <w:name w:val="页脚 Char"/>
    <w:basedOn w:val="11"/>
    <w:link w:val="6"/>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99"/>
    <w:pPr>
      <w:ind w:firstLine="420" w:firstLineChars="200"/>
    </w:pPr>
  </w:style>
  <w:style w:type="character" w:customStyle="1" w:styleId="18">
    <w:name w:val="纯文本 Char"/>
    <w:link w:val="5"/>
    <w:qFormat/>
    <w:uiPriority w:val="99"/>
    <w:rPr>
      <w:rFonts w:ascii="宋体" w:hAnsi="Courier New" w:cs="Courier New"/>
      <w:kern w:val="2"/>
      <w:sz w:val="21"/>
      <w:szCs w:val="21"/>
    </w:rPr>
  </w:style>
  <w:style w:type="character" w:customStyle="1" w:styleId="19">
    <w:name w:val="纯文本 Char1"/>
    <w:basedOn w:val="11"/>
    <w:link w:val="5"/>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F22E2-C7F1-4CC7-85D4-D665730A734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2571</Words>
  <Characters>2933</Characters>
  <Lines>1</Lines>
  <Paragraphs>1</Paragraphs>
  <TotalTime>4</TotalTime>
  <ScaleCrop>false</ScaleCrop>
  <LinksUpToDate>false</LinksUpToDate>
  <CharactersWithSpaces>3512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晨</cp:lastModifiedBy>
  <cp:lastPrinted>2020-07-01T06:55:00Z</cp:lastPrinted>
  <dcterms:modified xsi:type="dcterms:W3CDTF">2022-11-07T03:52:39Z</dcterms:modified>
  <dc:title>天津市滨海新区中医医院小型零星电器维修服务项目</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53902643B11D483D8D8B804F4B622AFC</vt:lpwstr>
  </property>
</Properties>
</file>