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Lines="100" w:line="360" w:lineRule="auto"/>
        <w:jc w:val="center"/>
        <w:outlineLvl w:val="0"/>
        <w:rPr>
          <w:rFonts w:ascii="Times New Roman" w:hAnsi="Times New Roman" w:cs="Times New Roman"/>
          <w:sz w:val="36"/>
          <w:szCs w:val="36"/>
          <w:highlight w:val="none"/>
          <w:lang w:val="zh-CN"/>
        </w:rPr>
      </w:pPr>
      <w:bookmarkStart w:id="2" w:name="_GoBack"/>
      <w:bookmarkEnd w:id="2"/>
      <w:bookmarkStart w:id="0" w:name="_Toc8011"/>
      <w:bookmarkStart w:id="1" w:name="_Toc27099"/>
      <w:r>
        <w:rPr>
          <w:rStyle w:val="7"/>
          <w:rFonts w:hint="eastAsia"/>
          <w:sz w:val="36"/>
          <w:szCs w:val="36"/>
          <w:highlight w:val="none"/>
          <w:lang w:val="zh-CN"/>
        </w:rPr>
        <w:t>项目需求书</w:t>
      </w:r>
      <w:bookmarkEnd w:id="0"/>
      <w:bookmarkEnd w:id="1"/>
    </w:p>
    <w:p>
      <w:pPr>
        <w:pStyle w:val="8"/>
        <w:snapToGrid w:val="0"/>
        <w:spacing w:line="360" w:lineRule="auto"/>
        <w:ind w:firstLine="482" w:firstLineChars="200"/>
        <w:jc w:val="both"/>
        <w:rPr>
          <w:rFonts w:hint="eastAsia" w:ascii="宋体" w:hAnsi="宋体" w:cs="宋体"/>
          <w:b/>
          <w:bCs w:val="0"/>
          <w:sz w:val="24"/>
          <w:szCs w:val="24"/>
          <w:highlight w:val="none"/>
        </w:rPr>
      </w:pPr>
      <w:r>
        <w:rPr>
          <w:rFonts w:hint="eastAsia" w:ascii="宋体" w:hAnsi="宋体" w:cs="宋体"/>
          <w:b/>
          <w:bCs w:val="0"/>
          <w:sz w:val="24"/>
          <w:szCs w:val="24"/>
          <w:highlight w:val="none"/>
        </w:rPr>
        <w:t>一、</w:t>
      </w:r>
      <w:r>
        <w:rPr>
          <w:rFonts w:hint="eastAsia" w:ascii="宋体" w:hAnsi="宋体" w:cs="宋体"/>
          <w:b/>
          <w:bCs w:val="0"/>
          <w:sz w:val="24"/>
          <w:szCs w:val="24"/>
          <w:highlight w:val="none"/>
          <w:lang w:eastAsia="zh-CN"/>
        </w:rPr>
        <w:t>投标人</w:t>
      </w:r>
      <w:r>
        <w:rPr>
          <w:rFonts w:hint="eastAsia" w:ascii="宋体" w:hAnsi="宋体" w:cs="宋体"/>
          <w:b/>
          <w:bCs w:val="0"/>
          <w:sz w:val="24"/>
          <w:szCs w:val="24"/>
          <w:highlight w:val="none"/>
        </w:rPr>
        <w:t>资格要求</w:t>
      </w:r>
    </w:p>
    <w:p>
      <w:pPr>
        <w:widowControl/>
        <w:spacing w:line="360" w:lineRule="auto"/>
        <w:ind w:firstLine="480" w:firstLineChars="200"/>
        <w:jc w:val="left"/>
        <w:rPr>
          <w:rFonts w:ascii="宋体" w:hAnsi="宋体" w:cs="宋体"/>
          <w:iCs/>
          <w:color w:val="auto"/>
          <w:sz w:val="24"/>
          <w:szCs w:val="24"/>
          <w:highlight w:val="none"/>
        </w:rPr>
      </w:pPr>
      <w:r>
        <w:rPr>
          <w:rFonts w:hint="eastAsia" w:ascii="宋体" w:hAnsi="宋体" w:cs="宋体"/>
          <w:iCs/>
          <w:color w:val="auto"/>
          <w:sz w:val="24"/>
          <w:szCs w:val="24"/>
          <w:highlight w:val="none"/>
        </w:rPr>
        <w:t>1.投标人</w:t>
      </w:r>
      <w:r>
        <w:rPr>
          <w:rFonts w:hint="eastAsia" w:ascii="宋体" w:hAnsi="宋体" w:cs="宋体"/>
          <w:iCs/>
          <w:color w:val="auto"/>
          <w:sz w:val="24"/>
          <w:szCs w:val="24"/>
          <w:highlight w:val="none"/>
          <w:lang w:val="en-US" w:eastAsia="zh-CN"/>
        </w:rPr>
        <w:t>需提供</w:t>
      </w:r>
      <w:r>
        <w:rPr>
          <w:rFonts w:hint="eastAsia" w:ascii="宋体" w:hAnsi="宋体" w:cs="宋体"/>
          <w:iCs/>
          <w:color w:val="auto"/>
          <w:sz w:val="24"/>
          <w:szCs w:val="24"/>
          <w:highlight w:val="none"/>
        </w:rPr>
        <w:t>营业执照副本或事业单位法人证书或民办非企业单位登记证书或社会团体法人登记证书或基金会法人登记证书</w:t>
      </w:r>
      <w:r>
        <w:rPr>
          <w:rFonts w:hint="eastAsia" w:ascii="宋体" w:hAnsi="宋体" w:cs="宋体"/>
          <w:iCs/>
          <w:color w:val="auto"/>
          <w:sz w:val="24"/>
          <w:szCs w:val="24"/>
          <w:highlight w:val="none"/>
          <w:lang w:eastAsia="zh-CN"/>
        </w:rPr>
        <w:t>。（</w:t>
      </w:r>
      <w:r>
        <w:rPr>
          <w:rFonts w:hint="eastAsia" w:ascii="宋体" w:hAnsi="宋体" w:cs="宋体"/>
          <w:iCs/>
          <w:color w:val="auto"/>
          <w:sz w:val="24"/>
          <w:szCs w:val="24"/>
          <w:highlight w:val="none"/>
          <w:lang w:val="en-US" w:eastAsia="zh-CN"/>
        </w:rPr>
        <w:t>提供</w:t>
      </w:r>
      <w:r>
        <w:rPr>
          <w:rFonts w:hint="eastAsia" w:ascii="宋体" w:hAnsi="宋体" w:cs="宋体"/>
          <w:iCs/>
          <w:color w:val="auto"/>
          <w:sz w:val="24"/>
          <w:szCs w:val="24"/>
          <w:highlight w:val="none"/>
        </w:rPr>
        <w:t>复印件并加盖公章</w:t>
      </w:r>
      <w:r>
        <w:rPr>
          <w:rFonts w:hint="eastAsia" w:ascii="宋体" w:hAnsi="宋体" w:cs="宋体"/>
          <w:iCs/>
          <w:color w:val="auto"/>
          <w:sz w:val="24"/>
          <w:szCs w:val="24"/>
          <w:highlight w:val="none"/>
          <w:lang w:eastAsia="zh-CN"/>
        </w:rPr>
        <w:t>）</w:t>
      </w:r>
      <w:r>
        <w:rPr>
          <w:rFonts w:hint="eastAsia" w:ascii="宋体" w:hAnsi="宋体" w:cs="宋体"/>
          <w:iCs/>
          <w:color w:val="auto"/>
          <w:sz w:val="24"/>
          <w:szCs w:val="24"/>
          <w:highlight w:val="none"/>
        </w:rPr>
        <w:t>；</w:t>
      </w:r>
    </w:p>
    <w:p>
      <w:pPr>
        <w:widowControl/>
        <w:spacing w:line="360" w:lineRule="auto"/>
        <w:ind w:firstLine="480" w:firstLineChars="200"/>
        <w:jc w:val="left"/>
        <w:rPr>
          <w:rFonts w:ascii="宋体" w:hAnsi="宋体" w:cs="宋体"/>
          <w:iCs/>
          <w:color w:val="auto"/>
          <w:sz w:val="24"/>
          <w:szCs w:val="24"/>
          <w:highlight w:val="none"/>
        </w:rPr>
      </w:pPr>
      <w:r>
        <w:rPr>
          <w:rFonts w:hint="eastAsia" w:ascii="宋体" w:hAnsi="宋体" w:cs="宋体"/>
          <w:iCs/>
          <w:color w:val="auto"/>
          <w:sz w:val="24"/>
          <w:szCs w:val="24"/>
          <w:highlight w:val="none"/>
        </w:rPr>
        <w:t>2.投标人为法定代表人或其委托代理人参加开标会。若法人参加开标会，须提供法定代表人资格证明书（须由法定代表人签字或盖章）、法定代表人身份证明复印件</w:t>
      </w:r>
      <w:r>
        <w:rPr>
          <w:rFonts w:hint="eastAsia" w:ascii="宋体" w:hAnsi="宋体" w:cs="宋体"/>
          <w:iCs/>
          <w:color w:val="auto"/>
          <w:sz w:val="24"/>
          <w:szCs w:val="24"/>
          <w:highlight w:val="none"/>
          <w:lang w:val="en-US" w:eastAsia="zh-CN"/>
        </w:rPr>
        <w:t>加盖公章</w:t>
      </w:r>
      <w:r>
        <w:rPr>
          <w:rFonts w:hint="eastAsia" w:ascii="宋体" w:hAnsi="宋体" w:cs="宋体"/>
          <w:iCs/>
          <w:color w:val="auto"/>
          <w:sz w:val="24"/>
          <w:szCs w:val="24"/>
          <w:highlight w:val="none"/>
        </w:rPr>
        <w:t>及</w:t>
      </w:r>
      <w:r>
        <w:rPr>
          <w:rFonts w:hint="eastAsia" w:ascii="宋体" w:hAnsi="宋体" w:cs="宋体"/>
          <w:iCs/>
          <w:color w:val="auto"/>
          <w:sz w:val="24"/>
          <w:szCs w:val="24"/>
          <w:highlight w:val="none"/>
          <w:lang w:val="en-US" w:eastAsia="zh-CN"/>
        </w:rPr>
        <w:t>出示</w:t>
      </w:r>
      <w:r>
        <w:rPr>
          <w:rFonts w:hint="eastAsia" w:ascii="宋体" w:hAnsi="宋体" w:cs="宋体"/>
          <w:iCs/>
          <w:color w:val="auto"/>
          <w:sz w:val="24"/>
          <w:szCs w:val="24"/>
          <w:highlight w:val="none"/>
        </w:rPr>
        <w:t>原件；若为被授权人参加开标会，须提供法定代表人资格证明书（须由法定代表人签字或盖章）、法定代表人身份证明复印件</w:t>
      </w:r>
      <w:r>
        <w:rPr>
          <w:rFonts w:hint="eastAsia" w:ascii="宋体" w:hAnsi="宋体" w:cs="宋体"/>
          <w:iCs/>
          <w:color w:val="auto"/>
          <w:sz w:val="24"/>
          <w:szCs w:val="24"/>
          <w:highlight w:val="none"/>
          <w:lang w:val="en-US" w:eastAsia="zh-CN"/>
        </w:rPr>
        <w:t>加盖公章</w:t>
      </w:r>
      <w:r>
        <w:rPr>
          <w:rFonts w:hint="eastAsia" w:ascii="宋体" w:hAnsi="宋体" w:cs="宋体"/>
          <w:iCs/>
          <w:color w:val="auto"/>
          <w:sz w:val="24"/>
          <w:szCs w:val="24"/>
          <w:highlight w:val="none"/>
        </w:rPr>
        <w:t>、法定代表人授权书（须由法定代表人签字或盖章）、被授权人身份证明复印件</w:t>
      </w:r>
      <w:r>
        <w:rPr>
          <w:rFonts w:hint="eastAsia" w:ascii="宋体" w:hAnsi="宋体" w:cs="宋体"/>
          <w:iCs/>
          <w:color w:val="auto"/>
          <w:sz w:val="24"/>
          <w:szCs w:val="24"/>
          <w:highlight w:val="none"/>
          <w:lang w:val="en-US" w:eastAsia="zh-CN"/>
        </w:rPr>
        <w:t>加盖公章</w:t>
      </w:r>
      <w:r>
        <w:rPr>
          <w:rFonts w:hint="eastAsia" w:ascii="宋体" w:hAnsi="宋体" w:cs="宋体"/>
          <w:iCs/>
          <w:color w:val="auto"/>
          <w:sz w:val="24"/>
          <w:szCs w:val="24"/>
          <w:highlight w:val="none"/>
        </w:rPr>
        <w:t>及</w:t>
      </w:r>
      <w:r>
        <w:rPr>
          <w:rFonts w:hint="eastAsia" w:ascii="宋体" w:hAnsi="宋体" w:cs="宋体"/>
          <w:iCs/>
          <w:color w:val="auto"/>
          <w:sz w:val="24"/>
          <w:szCs w:val="24"/>
          <w:highlight w:val="none"/>
          <w:lang w:val="en-US" w:eastAsia="zh-CN"/>
        </w:rPr>
        <w:t>出示</w:t>
      </w:r>
      <w:r>
        <w:rPr>
          <w:rFonts w:hint="eastAsia" w:ascii="宋体" w:hAnsi="宋体" w:cs="宋体"/>
          <w:iCs/>
          <w:color w:val="auto"/>
          <w:sz w:val="24"/>
          <w:szCs w:val="24"/>
          <w:highlight w:val="none"/>
        </w:rPr>
        <w:t>原件；</w:t>
      </w:r>
    </w:p>
    <w:p>
      <w:pPr>
        <w:pStyle w:val="4"/>
        <w:adjustRightInd w:val="0"/>
        <w:snapToGrid w:val="0"/>
        <w:spacing w:line="360" w:lineRule="auto"/>
        <w:ind w:firstLine="480" w:firstLineChars="200"/>
        <w:rPr>
          <w:rFonts w:hint="eastAsia" w:ascii="宋体" w:hAnsi="宋体" w:cs="宋体"/>
          <w:iCs/>
          <w:color w:val="auto"/>
          <w:kern w:val="0"/>
          <w:sz w:val="24"/>
          <w:szCs w:val="24"/>
          <w:highlight w:val="none"/>
          <w:lang w:val="en-US"/>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投标人</w:t>
      </w:r>
      <w:r>
        <w:rPr>
          <w:rFonts w:hint="eastAsia" w:ascii="宋体" w:hAnsi="宋体" w:eastAsia="宋体" w:cs="宋体"/>
          <w:b w:val="0"/>
          <w:bCs w:val="0"/>
          <w:color w:val="auto"/>
          <w:kern w:val="2"/>
          <w:sz w:val="24"/>
          <w:szCs w:val="24"/>
          <w:highlight w:val="none"/>
          <w:lang w:val="en-US" w:eastAsia="zh-CN" w:bidi="ar-SA"/>
        </w:rPr>
        <w:t>须具有良好的商业信誉和健全的财务会计制度。</w:t>
      </w:r>
      <w:r>
        <w:rPr>
          <w:rFonts w:hint="eastAsia" w:ascii="宋体" w:hAnsi="宋体" w:cs="宋体"/>
          <w:iCs/>
          <w:color w:val="auto"/>
          <w:kern w:val="0"/>
          <w:sz w:val="24"/>
          <w:szCs w:val="24"/>
          <w:highlight w:val="none"/>
          <w:lang w:val="en-US"/>
        </w:rPr>
        <w:t>投标人须提供2021年度经第三方会计师事务所审计的企业财务报告或近3个月内银行出具的资信证明</w:t>
      </w:r>
      <w:r>
        <w:rPr>
          <w:rFonts w:hint="eastAsia" w:ascii="宋体" w:hAnsi="宋体" w:cs="宋体"/>
          <w:iCs/>
          <w:color w:val="auto"/>
          <w:kern w:val="0"/>
          <w:sz w:val="24"/>
          <w:szCs w:val="24"/>
          <w:highlight w:val="none"/>
          <w:lang w:val="en-US" w:eastAsia="zh-CN"/>
        </w:rPr>
        <w:t>（</w:t>
      </w:r>
      <w:r>
        <w:rPr>
          <w:rFonts w:hint="eastAsia" w:ascii="宋体" w:hAnsi="宋体" w:cs="宋体"/>
          <w:iCs/>
          <w:color w:val="auto"/>
          <w:kern w:val="0"/>
          <w:sz w:val="24"/>
          <w:szCs w:val="24"/>
          <w:highlight w:val="none"/>
          <w:lang w:val="en-US"/>
        </w:rPr>
        <w:t>复印件并加盖公章</w:t>
      </w:r>
      <w:r>
        <w:rPr>
          <w:rFonts w:hint="eastAsia" w:ascii="宋体" w:hAnsi="宋体" w:cs="宋体"/>
          <w:iCs/>
          <w:color w:val="auto"/>
          <w:kern w:val="0"/>
          <w:sz w:val="24"/>
          <w:szCs w:val="24"/>
          <w:highlight w:val="none"/>
          <w:lang w:val="en-US" w:eastAsia="zh-CN"/>
        </w:rPr>
        <w:t>）</w:t>
      </w:r>
      <w:r>
        <w:rPr>
          <w:rFonts w:hint="eastAsia" w:ascii="宋体" w:hAnsi="宋体" w:cs="宋体"/>
          <w:iCs/>
          <w:color w:val="auto"/>
          <w:kern w:val="0"/>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cs="宋体"/>
          <w:b w:val="0"/>
          <w:bCs w:val="0"/>
          <w:color w:val="auto"/>
          <w:kern w:val="2"/>
          <w:sz w:val="24"/>
          <w:szCs w:val="24"/>
          <w:highlight w:val="none"/>
          <w:lang w:val="en-US" w:eastAsia="zh-CN" w:bidi="ar-SA"/>
        </w:rPr>
        <w:t>投标人</w:t>
      </w:r>
      <w:r>
        <w:rPr>
          <w:rFonts w:hint="eastAsia" w:ascii="宋体" w:hAnsi="宋体" w:eastAsia="宋体" w:cs="宋体"/>
          <w:color w:val="auto"/>
          <w:kern w:val="2"/>
          <w:sz w:val="24"/>
          <w:szCs w:val="24"/>
          <w:highlight w:val="none"/>
          <w:lang w:val="en-US" w:eastAsia="zh-CN" w:bidi="ar-SA"/>
        </w:rPr>
        <w:t>须提供202</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年任意一个月依法缴纳税收和社会保障资金的证明（复印件加盖公章）或提供依法缴纳税收和社会保险承诺书</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依法免缴的，应提供依法免缴的相关证明文件</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新成立的公司按实际的缴纳情况递交相关证明</w:t>
      </w:r>
      <w:r>
        <w:rPr>
          <w:rFonts w:hint="eastAsia" w:ascii="宋体" w:hAnsi="宋体" w:eastAsia="宋体" w:cs="宋体"/>
          <w:b w:val="0"/>
          <w:bCs w:val="0"/>
          <w:color w:val="auto"/>
          <w:kern w:val="2"/>
          <w:sz w:val="24"/>
          <w:szCs w:val="24"/>
          <w:highlight w:val="none"/>
          <w:lang w:val="en-US" w:eastAsia="zh-CN" w:bidi="ar-SA"/>
        </w:rPr>
        <w:t>（复印件加盖公章）；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iCs/>
          <w:color w:val="auto"/>
          <w:kern w:val="0"/>
          <w:sz w:val="24"/>
          <w:szCs w:val="24"/>
          <w:highlight w:val="none"/>
          <w:lang w:val="en-US"/>
        </w:rPr>
        <w:t>5.</w:t>
      </w:r>
      <w:r>
        <w:rPr>
          <w:rFonts w:hint="eastAsia" w:ascii="宋体" w:hAnsi="宋体" w:cs="宋体"/>
          <w:i w:val="0"/>
          <w:iCs/>
          <w:color w:val="auto"/>
          <w:kern w:val="0"/>
          <w:sz w:val="24"/>
          <w:szCs w:val="24"/>
          <w:highlight w:val="none"/>
          <w:lang w:val="en-US" w:eastAsia="zh-CN" w:bidi="ar"/>
        </w:rPr>
        <w:t>投标人</w:t>
      </w:r>
      <w:r>
        <w:rPr>
          <w:rFonts w:hint="eastAsia" w:ascii="宋体" w:hAnsi="宋体" w:eastAsia="宋体" w:cs="宋体"/>
          <w:i w:val="0"/>
          <w:iCs/>
          <w:color w:val="auto"/>
          <w:kern w:val="0"/>
          <w:sz w:val="24"/>
          <w:szCs w:val="24"/>
          <w:highlight w:val="none"/>
          <w:lang w:val="en-US" w:eastAsia="zh-CN" w:bidi="ar"/>
        </w:rPr>
        <w:t>具有良好的商业信誉，提供截至评审前3年在经营活动中没有重大违法记录（成立不足3年的投标人可提供自成立以来无重大违法记录的书面声明），</w:t>
      </w:r>
      <w:r>
        <w:rPr>
          <w:rFonts w:hint="eastAsia" w:ascii="Calibri" w:hAnsi="Calibri"/>
          <w:color w:val="auto"/>
          <w:kern w:val="0"/>
          <w:sz w:val="24"/>
          <w:szCs w:val="24"/>
          <w:highlight w:val="none"/>
        </w:rPr>
        <w:t>未因安全事故、质量事故、投标违规等不良记录仍在暂停投标及承接业务处罚期内，且未处于责令停业、财产被接管、冻结、破产等状态。（提供</w:t>
      </w:r>
      <w:r>
        <w:rPr>
          <w:rFonts w:hint="eastAsia" w:ascii="Calibri" w:hAnsi="Calibri"/>
          <w:color w:val="auto"/>
          <w:kern w:val="0"/>
          <w:sz w:val="24"/>
          <w:szCs w:val="24"/>
          <w:highlight w:val="none"/>
          <w:lang w:val="en-US" w:eastAsia="zh-CN"/>
        </w:rPr>
        <w:t>书面</w:t>
      </w:r>
      <w:r>
        <w:rPr>
          <w:rFonts w:hint="eastAsia" w:ascii="Calibri" w:hAnsi="Calibri"/>
          <w:color w:val="auto"/>
          <w:kern w:val="0"/>
          <w:sz w:val="24"/>
          <w:szCs w:val="24"/>
          <w:highlight w:val="none"/>
        </w:rPr>
        <w:t>承诺</w:t>
      </w:r>
      <w:r>
        <w:rPr>
          <w:rFonts w:hint="eastAsia" w:ascii="Calibri" w:hAnsi="Calibri"/>
          <w:color w:val="auto"/>
          <w:kern w:val="0"/>
          <w:sz w:val="24"/>
          <w:szCs w:val="24"/>
          <w:highlight w:val="none"/>
          <w:lang w:val="en-US" w:eastAsia="zh-CN"/>
        </w:rPr>
        <w:t>并</w:t>
      </w:r>
      <w:r>
        <w:rPr>
          <w:rFonts w:hint="eastAsia" w:ascii="Calibri" w:hAnsi="Calibri"/>
          <w:color w:val="auto"/>
          <w:kern w:val="0"/>
          <w:sz w:val="24"/>
          <w:szCs w:val="24"/>
          <w:highlight w:val="none"/>
        </w:rPr>
        <w:t>加盖公章）；</w:t>
      </w:r>
    </w:p>
    <w:p>
      <w:pPr>
        <w:pStyle w:val="4"/>
        <w:adjustRightInd w:val="0"/>
        <w:snapToGrid w:val="0"/>
        <w:spacing w:line="360" w:lineRule="auto"/>
        <w:ind w:firstLine="480" w:firstLineChars="200"/>
        <w:rPr>
          <w:rFonts w:hint="eastAsia" w:ascii="宋体" w:hAnsi="宋体" w:cs="宋体"/>
          <w:iCs/>
          <w:color w:val="auto"/>
          <w:kern w:val="0"/>
          <w:sz w:val="24"/>
          <w:highlight w:val="none"/>
          <w:lang w:val="en-US"/>
        </w:rPr>
      </w:pPr>
      <w:r>
        <w:rPr>
          <w:rFonts w:hint="eastAsia" w:ascii="宋体" w:hAnsi="宋体" w:cs="宋体"/>
          <w:iCs/>
          <w:color w:val="auto"/>
          <w:kern w:val="0"/>
          <w:sz w:val="24"/>
          <w:highlight w:val="none"/>
          <w:lang w:val="en-US"/>
        </w:rPr>
        <w:t>6.</w:t>
      </w:r>
      <w:r>
        <w:rPr>
          <w:rFonts w:hint="eastAsia" w:ascii="宋体" w:hAnsi="宋体" w:cs="宋体"/>
          <w:iCs/>
          <w:color w:val="auto"/>
          <w:kern w:val="0"/>
          <w:sz w:val="24"/>
          <w:highlight w:val="none"/>
          <w:lang w:val="en-US" w:eastAsia="zh-CN"/>
        </w:rPr>
        <w:t>投标人</w:t>
      </w:r>
      <w:r>
        <w:rPr>
          <w:rFonts w:hint="eastAsia" w:ascii="宋体" w:hAnsi="宋体" w:cs="宋体"/>
          <w:iCs/>
          <w:color w:val="auto"/>
          <w:kern w:val="0"/>
          <w:sz w:val="24"/>
          <w:highlight w:val="none"/>
          <w:lang w:val="en-US"/>
        </w:rPr>
        <w:t>具备由市场和质量监督管理部门颁发的在有效期内的《食品经营许可证》（经营范围与本项目采购内容相关）复印件并加盖公章；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Calibri" w:hAnsi="Calibri" w:eastAsia="宋体"/>
          <w:color w:val="auto"/>
          <w:kern w:val="0"/>
          <w:sz w:val="24"/>
          <w:szCs w:val="24"/>
          <w:highlight w:val="none"/>
          <w:lang w:eastAsia="zh-CN"/>
        </w:rPr>
      </w:pPr>
      <w:r>
        <w:rPr>
          <w:rFonts w:hint="eastAsia" w:ascii="宋体" w:hAnsi="宋体" w:cs="宋体"/>
          <w:b w:val="0"/>
          <w:bCs w:val="0"/>
          <w:color w:val="auto"/>
          <w:sz w:val="24"/>
          <w:szCs w:val="24"/>
          <w:highlight w:val="none"/>
          <w:lang w:val="en-US" w:eastAsia="zh-CN"/>
        </w:rPr>
        <w:t>7.</w:t>
      </w:r>
      <w:r>
        <w:rPr>
          <w:rFonts w:hint="eastAsia" w:eastAsia="宋体"/>
          <w:color w:val="auto"/>
          <w:kern w:val="0"/>
          <w:sz w:val="24"/>
          <w:szCs w:val="24"/>
          <w:highlight w:val="none"/>
          <w:lang w:eastAsia="zh-CN"/>
        </w:rPr>
        <w:t>投标人</w:t>
      </w:r>
      <w:r>
        <w:rPr>
          <w:rFonts w:hint="eastAsia" w:ascii="Calibri" w:hAnsi="Calibri" w:eastAsia="宋体"/>
          <w:color w:val="auto"/>
          <w:kern w:val="0"/>
          <w:sz w:val="24"/>
          <w:szCs w:val="24"/>
          <w:highlight w:val="none"/>
          <w:lang w:val="en-US" w:eastAsia="zh-CN"/>
        </w:rPr>
        <w:t>拟投货物须</w:t>
      </w:r>
      <w:r>
        <w:rPr>
          <w:rFonts w:hint="eastAsia" w:ascii="Calibri" w:hAnsi="Calibri" w:eastAsia="宋体"/>
          <w:color w:val="auto"/>
          <w:kern w:val="0"/>
          <w:sz w:val="24"/>
          <w:szCs w:val="24"/>
          <w:highlight w:val="none"/>
        </w:rPr>
        <w:t>为扶贫产品，提供扶贫相关授权书，且承诺价格不得高于832平台（脱贫地区农副产品网络销售平台）网上同种商品价格</w:t>
      </w:r>
      <w:r>
        <w:rPr>
          <w:rFonts w:hint="eastAsia" w:ascii="Calibri" w:hAnsi="Calibri" w:eastAsia="宋体"/>
          <w:color w:val="auto"/>
          <w:kern w:val="0"/>
          <w:sz w:val="24"/>
          <w:szCs w:val="24"/>
          <w:highlight w:val="none"/>
          <w:lang w:eastAsia="zh-CN"/>
        </w:rPr>
        <w:t>（</w:t>
      </w:r>
      <w:r>
        <w:rPr>
          <w:rFonts w:hint="eastAsia" w:eastAsia="宋体"/>
          <w:color w:val="auto"/>
          <w:kern w:val="0"/>
          <w:sz w:val="24"/>
          <w:szCs w:val="24"/>
          <w:highlight w:val="none"/>
          <w:lang w:val="en-US" w:eastAsia="zh-CN"/>
        </w:rPr>
        <w:t>提供</w:t>
      </w:r>
      <w:r>
        <w:rPr>
          <w:rFonts w:hint="eastAsia"/>
          <w:color w:val="auto"/>
          <w:kern w:val="0"/>
          <w:sz w:val="24"/>
          <w:szCs w:val="24"/>
          <w:highlight w:val="none"/>
          <w:lang w:val="en-US" w:eastAsia="zh-CN"/>
        </w:rPr>
        <w:t>承诺函</w:t>
      </w:r>
      <w:r>
        <w:rPr>
          <w:rFonts w:hint="eastAsia" w:ascii="Calibri" w:hAnsi="Calibri" w:eastAsia="宋体"/>
          <w:color w:val="auto"/>
          <w:kern w:val="0"/>
          <w:sz w:val="24"/>
          <w:szCs w:val="24"/>
          <w:highlight w:val="none"/>
          <w:lang w:val="en-US" w:eastAsia="zh-CN"/>
        </w:rPr>
        <w:t>加盖公章</w:t>
      </w:r>
      <w:r>
        <w:rPr>
          <w:rFonts w:hint="eastAsia" w:ascii="Calibri" w:hAnsi="Calibri" w:eastAsia="宋体"/>
          <w:color w:val="auto"/>
          <w:kern w:val="0"/>
          <w:sz w:val="24"/>
          <w:szCs w:val="24"/>
          <w:highlight w:val="none"/>
          <w:lang w:eastAsia="zh-CN"/>
        </w:rPr>
        <w:t>）</w:t>
      </w:r>
      <w:r>
        <w:rPr>
          <w:rFonts w:hint="eastAsia" w:eastAsia="宋体"/>
          <w:color w:val="auto"/>
          <w:kern w:val="0"/>
          <w:sz w:val="24"/>
          <w:szCs w:val="24"/>
          <w:highlight w:val="none"/>
          <w:lang w:eastAsia="zh-CN"/>
        </w:rPr>
        <w:t>。</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8.本项目不接受联合体，投标人中标后不得将项目分包或转包；</w:t>
      </w:r>
    </w:p>
    <w:p>
      <w:pPr>
        <w:pStyle w:val="8"/>
        <w:snapToGrid w:val="0"/>
        <w:spacing w:line="360" w:lineRule="auto"/>
        <w:ind w:firstLine="482" w:firstLineChars="200"/>
        <w:jc w:val="both"/>
        <w:rPr>
          <w:rFonts w:hint="eastAsia" w:ascii="宋体" w:hAnsi="宋体" w:cs="宋体"/>
          <w:b/>
          <w:bCs w:val="0"/>
          <w:sz w:val="24"/>
          <w:szCs w:val="24"/>
          <w:highlight w:val="none"/>
        </w:rPr>
      </w:pPr>
      <w:r>
        <w:rPr>
          <w:rFonts w:hint="eastAsia" w:ascii="宋体" w:hAnsi="宋体" w:cs="宋体"/>
          <w:b/>
          <w:bCs w:val="0"/>
          <w:sz w:val="24"/>
          <w:szCs w:val="24"/>
          <w:highlight w:val="none"/>
        </w:rPr>
        <w:t>二、项目需求</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1.采购品种：（1）▲牛/羊肉；（2）大米；（3）食用油；（4）面粉，四类品种组合套餐，套餐内须包含上述四种产品，</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自行选择每个产品的规格及数量。</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最多提供3种套餐组合，每个套餐标准均为800元。</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2.采购数量约850份，由于前期采购具体数量不能确定，最终各个套餐按照采购人通知数量供货及结算。</w:t>
      </w:r>
    </w:p>
    <w:p>
      <w:pPr>
        <w:pStyle w:val="8"/>
        <w:snapToGrid w:val="0"/>
        <w:spacing w:line="360" w:lineRule="auto"/>
        <w:ind w:firstLine="482" w:firstLineChars="200"/>
        <w:jc w:val="both"/>
        <w:rPr>
          <w:rFonts w:hint="eastAsia" w:ascii="宋体" w:hAnsi="宋体" w:cs="宋体"/>
          <w:bCs/>
          <w:sz w:val="24"/>
          <w:szCs w:val="24"/>
          <w:highlight w:val="none"/>
        </w:rPr>
      </w:pPr>
      <w:r>
        <w:rPr>
          <w:rFonts w:hint="eastAsia" w:ascii="宋体" w:hAnsi="宋体" w:cs="宋体"/>
          <w:b/>
          <w:bCs w:val="0"/>
          <w:sz w:val="24"/>
          <w:szCs w:val="24"/>
          <w:highlight w:val="none"/>
        </w:rPr>
        <w:t>★3.</w:t>
      </w:r>
      <w:r>
        <w:rPr>
          <w:rFonts w:hint="eastAsia" w:ascii="宋体" w:hAnsi="宋体" w:cs="宋体"/>
          <w:b/>
          <w:bCs w:val="0"/>
          <w:sz w:val="24"/>
          <w:szCs w:val="24"/>
          <w:highlight w:val="none"/>
          <w:lang w:eastAsia="zh-CN"/>
        </w:rPr>
        <w:t>投标人</w:t>
      </w:r>
      <w:r>
        <w:rPr>
          <w:rFonts w:hint="eastAsia" w:ascii="宋体" w:hAnsi="宋体" w:cs="宋体"/>
          <w:b/>
          <w:bCs w:val="0"/>
          <w:sz w:val="24"/>
          <w:szCs w:val="24"/>
          <w:highlight w:val="none"/>
        </w:rPr>
        <w:t>所响应产品应为扶贫产品，提供扶贫相关授权书，且承诺价格不得高于832平台（脱贫地区农副产品网络销售平台）网上同种商品价格。</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4.送货方式多样化，根据采购人要求可以送到交货地点，也可以到</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自有或授权门店自提。</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5.</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 xml:space="preserve">须提供产品的名称、品牌、生产厂家、产地、主要技术指标及其在技术、安全、管理、保质期及服务等方面情况提供详细的技术文件等相关资料及产品照片，产品应符合国家强制性标准，肉类产品须提供相关检疫证明。 </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6.所有配送产品的生产日期均应为临近配送时间的产品，产品的剩余保质期不少于各产品规定保质期的三分之二，在质保期内，如发现产品质量问题，</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应负责包换，包退，费用由</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担负。</w:t>
      </w:r>
    </w:p>
    <w:p>
      <w:pPr>
        <w:pStyle w:val="8"/>
        <w:snapToGrid w:val="0"/>
        <w:spacing w:line="360" w:lineRule="auto"/>
        <w:ind w:firstLine="482" w:firstLineChars="200"/>
        <w:jc w:val="both"/>
        <w:rPr>
          <w:rFonts w:hint="eastAsia" w:ascii="宋体" w:hAnsi="宋体" w:cs="宋体"/>
          <w:b/>
          <w:bCs w:val="0"/>
          <w:sz w:val="24"/>
          <w:szCs w:val="24"/>
          <w:highlight w:val="none"/>
        </w:rPr>
      </w:pPr>
      <w:r>
        <w:rPr>
          <w:rFonts w:hint="eastAsia" w:ascii="宋体" w:hAnsi="宋体" w:cs="宋体"/>
          <w:b/>
          <w:bCs w:val="0"/>
          <w:sz w:val="24"/>
          <w:szCs w:val="24"/>
          <w:highlight w:val="none"/>
        </w:rPr>
        <w:t>（注：1.加注“▲”号的产品为核心产品。2.加注“★”号条款为实质性条款，不得出现负偏离，发生负偏离即做无效响应处理。）</w:t>
      </w:r>
    </w:p>
    <w:p>
      <w:pPr>
        <w:pStyle w:val="8"/>
        <w:snapToGrid w:val="0"/>
        <w:spacing w:line="360" w:lineRule="auto"/>
        <w:ind w:firstLine="482" w:firstLineChars="200"/>
        <w:jc w:val="both"/>
        <w:rPr>
          <w:rFonts w:hint="eastAsia" w:ascii="宋体" w:hAnsi="宋体" w:cs="宋体"/>
          <w:bCs/>
          <w:sz w:val="24"/>
          <w:szCs w:val="24"/>
          <w:highlight w:val="none"/>
        </w:rPr>
      </w:pPr>
      <w:r>
        <w:rPr>
          <w:rFonts w:hint="eastAsia" w:ascii="宋体" w:hAnsi="宋体" w:cs="宋体"/>
          <w:b/>
          <w:bCs w:val="0"/>
          <w:sz w:val="24"/>
          <w:szCs w:val="24"/>
          <w:highlight w:val="none"/>
        </w:rPr>
        <w:t>三、样品要求</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提供样品一份。</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2.评审过程中会将对</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的样品进行全面检查甚至会进行破坏性检查，涉及拆封包装、产品损耗等，</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自行承担由此产生的损失。</w:t>
      </w:r>
    </w:p>
    <w:p>
      <w:pPr>
        <w:pStyle w:val="8"/>
        <w:snapToGrid w:val="0"/>
        <w:spacing w:line="360" w:lineRule="auto"/>
        <w:ind w:firstLine="482" w:firstLineChars="200"/>
        <w:jc w:val="both"/>
        <w:rPr>
          <w:rFonts w:hint="eastAsia" w:ascii="宋体" w:hAnsi="宋体" w:cs="宋体"/>
          <w:b/>
          <w:bCs w:val="0"/>
          <w:sz w:val="24"/>
          <w:szCs w:val="24"/>
          <w:highlight w:val="none"/>
        </w:rPr>
      </w:pPr>
      <w:r>
        <w:rPr>
          <w:rFonts w:hint="eastAsia" w:ascii="宋体" w:hAnsi="宋体" w:cs="宋体"/>
          <w:b/>
          <w:bCs w:val="0"/>
          <w:sz w:val="24"/>
          <w:szCs w:val="24"/>
          <w:highlight w:val="none"/>
        </w:rPr>
        <w:t>四、交货要求</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1.自签订合同之日起5日内完成备货，按照采购人指定时间送货到指定地点（特殊情况以合同为准）。</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2.交货地点：天津市滨海新区中医医院或门店自提（特殊情况以合同为准）。</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负责运输并将产品搬运至交货地点指定位置。</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4.</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根据采购人实际需求数量进行供货，具体数量以实际发生为准。</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5.为保证食品安全，</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须符合疫情期间供货要求，不得提供由疫情封控区或管控区制造的产品。</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6.特别要求：交货时，采购人有权要求成交</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对产品的合法供货渠道进行说明，经核实如成交</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提供非法渠道的商品，视为欺诈，为维护采购人合法权益，成交</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要承担商品价值双倍的赔偿，同时，依据现行的国家法律法规追究其他责任，并连带追究响应产品制造商的责任。</w:t>
      </w:r>
    </w:p>
    <w:p>
      <w:pPr>
        <w:pStyle w:val="8"/>
        <w:snapToGrid w:val="0"/>
        <w:spacing w:line="360" w:lineRule="auto"/>
        <w:ind w:firstLine="482" w:firstLineChars="200"/>
        <w:jc w:val="both"/>
        <w:rPr>
          <w:rFonts w:hint="eastAsia" w:ascii="宋体" w:hAnsi="宋体" w:cs="宋体"/>
          <w:bCs/>
          <w:sz w:val="24"/>
          <w:szCs w:val="24"/>
          <w:highlight w:val="none"/>
        </w:rPr>
      </w:pPr>
      <w:r>
        <w:rPr>
          <w:rFonts w:hint="eastAsia" w:ascii="宋体" w:hAnsi="宋体" w:cs="宋体"/>
          <w:b/>
          <w:bCs w:val="0"/>
          <w:sz w:val="24"/>
          <w:szCs w:val="24"/>
          <w:highlight w:val="none"/>
        </w:rPr>
        <w:t>五、服务要求</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1.产品应是全新的，表面无划伤，无碰撞，各项技术指标完全符合国家标准。</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2.成交</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须向采购人提供符合国家及地方质量、规格和性能标准的合格产品。</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rPr>
        <w:t>3.未经采购人同意，不得分包，禁止转包，否则，成交</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承担相应的法律责任。</w:t>
      </w:r>
    </w:p>
    <w:p>
      <w:pPr>
        <w:pStyle w:val="8"/>
        <w:snapToGrid w:val="0"/>
        <w:spacing w:line="360" w:lineRule="auto"/>
        <w:ind w:firstLine="482" w:firstLineChars="200"/>
        <w:jc w:val="both"/>
        <w:rPr>
          <w:rFonts w:hint="eastAsia" w:ascii="宋体" w:hAnsi="宋体" w:cs="宋体"/>
          <w:bCs/>
          <w:sz w:val="24"/>
          <w:szCs w:val="24"/>
          <w:highlight w:val="none"/>
        </w:rPr>
      </w:pPr>
      <w:r>
        <w:rPr>
          <w:rFonts w:hint="eastAsia" w:ascii="宋体" w:hAnsi="宋体" w:cs="宋体"/>
          <w:b/>
          <w:bCs w:val="0"/>
          <w:sz w:val="24"/>
          <w:szCs w:val="24"/>
          <w:highlight w:val="none"/>
        </w:rPr>
        <w:t>六、报价要求</w:t>
      </w:r>
    </w:p>
    <w:p>
      <w:pPr>
        <w:pStyle w:val="8"/>
        <w:snapToGrid w:val="0"/>
        <w:spacing w:line="360" w:lineRule="auto"/>
        <w:ind w:firstLine="480" w:firstLineChars="200"/>
        <w:jc w:val="both"/>
        <w:rPr>
          <w:rFonts w:hint="eastAsia" w:ascii="宋体" w:hAnsi="宋体" w:cs="宋体"/>
          <w:bCs/>
          <w:sz w:val="24"/>
          <w:szCs w:val="24"/>
          <w:highlight w:val="none"/>
        </w:rPr>
      </w:pP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的报价应包括：商品采购费、包装费、人员费用、仓储费、运输费、运输保险费、利润及税金等为完成磋商文件规定全部任务所需的一切应有费用。</w:t>
      </w:r>
      <w:r>
        <w:rPr>
          <w:rFonts w:hint="eastAsia" w:ascii="宋体" w:hAnsi="宋体" w:cs="宋体"/>
          <w:bCs/>
          <w:sz w:val="24"/>
          <w:szCs w:val="24"/>
          <w:highlight w:val="none"/>
          <w:lang w:eastAsia="zh-CN"/>
        </w:rPr>
        <w:t>投标人</w:t>
      </w:r>
      <w:r>
        <w:rPr>
          <w:rFonts w:hint="eastAsia" w:ascii="宋体" w:hAnsi="宋体" w:cs="宋体"/>
          <w:bCs/>
          <w:sz w:val="24"/>
          <w:szCs w:val="24"/>
          <w:highlight w:val="none"/>
        </w:rPr>
        <w:t>所报价格为货到现场配送完成并验收合格的最终优惠价格。</w:t>
      </w:r>
    </w:p>
    <w:p>
      <w:pPr>
        <w:pStyle w:val="8"/>
        <w:snapToGrid w:val="0"/>
        <w:spacing w:line="360" w:lineRule="auto"/>
        <w:ind w:firstLine="482" w:firstLineChars="200"/>
        <w:jc w:val="both"/>
        <w:rPr>
          <w:rFonts w:hint="eastAsia" w:ascii="宋体" w:hAnsi="宋体" w:cs="宋体"/>
          <w:b/>
          <w:bCs w:val="0"/>
          <w:sz w:val="24"/>
          <w:szCs w:val="24"/>
          <w:highlight w:val="none"/>
        </w:rPr>
      </w:pPr>
      <w:r>
        <w:rPr>
          <w:rFonts w:hint="eastAsia" w:ascii="宋体" w:hAnsi="宋体" w:cs="宋体"/>
          <w:b/>
          <w:bCs w:val="0"/>
          <w:sz w:val="24"/>
          <w:szCs w:val="24"/>
          <w:highlight w:val="none"/>
        </w:rPr>
        <w:t>七、付款方式</w:t>
      </w:r>
    </w:p>
    <w:p>
      <w:pPr>
        <w:pStyle w:val="8"/>
        <w:snapToGrid w:val="0"/>
        <w:spacing w:line="360" w:lineRule="auto"/>
        <w:ind w:firstLine="480" w:firstLineChars="200"/>
        <w:jc w:val="both"/>
        <w:rPr>
          <w:rFonts w:ascii="宋体" w:hAnsi="宋体" w:cs="Times New Roman"/>
          <w:b/>
          <w:highlight w:val="none"/>
        </w:rPr>
      </w:pPr>
      <w:r>
        <w:rPr>
          <w:rFonts w:hint="eastAsia" w:ascii="宋体" w:hAnsi="宋体" w:cs="宋体"/>
          <w:bCs/>
          <w:sz w:val="24"/>
          <w:szCs w:val="24"/>
          <w:highlight w:val="none"/>
        </w:rPr>
        <w:t>货到现场并验收合格后三个月内据实支付产品总额的100%（特殊情况以合同为准）。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7F2B1DE1"/>
    <w:rsid w:val="7F2B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color w:val="000000"/>
      <w:sz w:val="21"/>
      <w:lang w:val="en-US" w:eastAsia="zh-CN" w:bidi="ar-SA"/>
    </w:rPr>
  </w:style>
  <w:style w:type="paragraph" w:styleId="3">
    <w:name w:val="heading 1"/>
    <w:basedOn w:val="1"/>
    <w:next w:val="1"/>
    <w:link w:val="7"/>
    <w:qFormat/>
    <w:uiPriority w:val="0"/>
    <w:pPr>
      <w:keepNext/>
      <w:keepLines/>
      <w:spacing w:before="340" w:after="330" w:line="576" w:lineRule="auto"/>
      <w:outlineLvl w:val="0"/>
    </w:pPr>
    <w:rPr>
      <w:b/>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4">
    <w:name w:val="annotation text"/>
    <w:basedOn w:val="1"/>
    <w:qFormat/>
    <w:uiPriority w:val="0"/>
    <w:pPr>
      <w:jc w:val="left"/>
    </w:pPr>
    <w:rPr>
      <w:rFonts w:ascii="Times New Roman" w:hAnsi="Times New Roman" w:cs="Times New Roman"/>
      <w:kern w:val="1"/>
      <w:szCs w:val="24"/>
      <w:lang w:val="zh-CN"/>
    </w:rPr>
  </w:style>
  <w:style w:type="character" w:customStyle="1" w:styleId="7">
    <w:name w:val="标题 1 Char1"/>
    <w:link w:val="3"/>
    <w:qFormat/>
    <w:uiPriority w:val="0"/>
    <w:rPr>
      <w:b/>
      <w:sz w:val="44"/>
      <w:szCs w:val="44"/>
    </w:rPr>
  </w:style>
  <w:style w:type="paragraph" w:customStyle="1" w:styleId="8">
    <w:name w:val="Default"/>
    <w:qFormat/>
    <w:uiPriority w:val="0"/>
    <w:pPr>
      <w:widowControl w:val="0"/>
    </w:pPr>
    <w:rPr>
      <w:rFonts w:ascii="......." w:hAns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2022-12-20T00:56:00Z</dcterms:created>
  <dc:creator>晨</dc:creator>
  <cp:lastModifiedBy>晨</cp:lastModifiedBy>
  <dcterms:modified xsi:type="dcterms:W3CDTF">2022-12-20T00:57:51Z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039EDD7A22B04CD8B8384C6FA9402F82</vt:lpwstr>
  </property>
</Properties>
</file>