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bidi w:val="0"/>
        <w:snapToGrid w:val="0"/>
        <w:spacing w:line="360" w:lineRule="auto"/>
        <w:ind w:firstLine="880" w:firstLineChars="200"/>
        <w:jc w:val="center"/>
        <w:textAlignment w:val="auto"/>
        <w:rPr>
          <w:rFonts w:hint="eastAsia" w:ascii="黑体" w:hAnsi="黑体" w:eastAsia="黑体" w:cs="黑体"/>
          <w:b w:val="0"/>
          <w:bCs w:val="0"/>
          <w:color w:val="auto"/>
          <w:sz w:val="44"/>
          <w:szCs w:val="44"/>
          <w:highlight w:val="none"/>
        </w:rPr>
      </w:pPr>
      <w:r>
        <w:rPr>
          <w:rFonts w:hint="eastAsia" w:ascii="黑体" w:hAnsi="黑体" w:eastAsia="黑体" w:cs="黑体"/>
          <w:color w:val="auto"/>
          <w:sz w:val="44"/>
          <w:szCs w:val="44"/>
          <w:highlight w:val="none"/>
          <w:lang w:val="en-US" w:eastAsia="zh-CN"/>
        </w:rPr>
        <w:t>天津市滨海新区中医医院招聘合同制职工代理服务</w:t>
      </w:r>
      <w:r>
        <w:rPr>
          <w:rFonts w:hint="eastAsia" w:ascii="黑体" w:hAnsi="黑体" w:eastAsia="黑体" w:cs="黑体"/>
          <w:b w:val="0"/>
          <w:bCs w:val="0"/>
          <w:color w:val="auto"/>
          <w:sz w:val="44"/>
          <w:szCs w:val="44"/>
          <w:highlight w:val="none"/>
        </w:rPr>
        <w:t>项目需求书</w:t>
      </w:r>
      <w:bookmarkStart w:id="0" w:name="_GoBack"/>
      <w:bookmarkEnd w:id="0"/>
    </w:p>
    <w:p>
      <w:pPr>
        <w:keepNext w:val="0"/>
        <w:keepLines w:val="0"/>
        <w:pageBreakBefore w:val="0"/>
        <w:widowControl w:val="0"/>
        <w:kinsoku/>
        <w:wordWrap/>
        <w:overflowPunct/>
        <w:topLinePunct w:val="0"/>
        <w:bidi w:val="0"/>
        <w:snapToGrid w:val="0"/>
        <w:spacing w:line="360" w:lineRule="auto"/>
        <w:ind w:firstLine="562" w:firstLineChars="200"/>
        <w:jc w:val="left"/>
        <w:textAlignment w:val="auto"/>
        <w:rPr>
          <w:rFonts w:hint="eastAsia" w:ascii="宋体" w:hAnsi="宋体" w:eastAsia="宋体" w:cs="宋体"/>
          <w:b/>
          <w:bCs/>
          <w:color w:val="auto"/>
          <w:kern w:val="0"/>
          <w:sz w:val="28"/>
          <w:szCs w:val="28"/>
          <w:highlight w:val="none"/>
          <w:u w:val="none"/>
          <w:lang w:val="en-US" w:eastAsia="zh-CN" w:bidi="ar-SA"/>
        </w:rPr>
      </w:pPr>
      <w:r>
        <w:rPr>
          <w:rFonts w:hint="eastAsia" w:ascii="宋体" w:hAnsi="宋体" w:cs="宋体"/>
          <w:b/>
          <w:bCs/>
          <w:color w:val="auto"/>
          <w:kern w:val="0"/>
          <w:sz w:val="28"/>
          <w:szCs w:val="28"/>
          <w:highlight w:val="none"/>
          <w:u w:val="none"/>
          <w:lang w:val="en-US" w:eastAsia="zh-CN" w:bidi="ar-SA"/>
        </w:rPr>
        <w:t>（一）</w:t>
      </w:r>
      <w:r>
        <w:rPr>
          <w:rFonts w:hint="eastAsia" w:ascii="宋体" w:hAnsi="宋体" w:eastAsia="宋体" w:cs="宋体"/>
          <w:b/>
          <w:bCs/>
          <w:color w:val="auto"/>
          <w:kern w:val="0"/>
          <w:sz w:val="28"/>
          <w:szCs w:val="28"/>
          <w:highlight w:val="none"/>
          <w:u w:val="none"/>
          <w:lang w:val="en-US" w:eastAsia="zh-CN" w:bidi="ar-SA"/>
        </w:rPr>
        <w:t>服务内容：</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color w:val="auto"/>
          <w:kern w:val="0"/>
          <w:sz w:val="28"/>
          <w:szCs w:val="28"/>
          <w:highlight w:val="none"/>
          <w:u w:val="none"/>
          <w:lang w:val="en-US" w:eastAsia="zh-CN"/>
        </w:rPr>
      </w:pPr>
      <w:r>
        <w:rPr>
          <w:rFonts w:hint="eastAsia" w:ascii="宋体" w:hAnsi="宋体" w:cs="宋体"/>
          <w:b w:val="0"/>
          <w:bCs w:val="0"/>
          <w:color w:val="auto"/>
          <w:kern w:val="0"/>
          <w:sz w:val="28"/>
          <w:szCs w:val="28"/>
          <w:highlight w:val="none"/>
          <w:u w:val="none"/>
          <w:lang w:val="en-US" w:eastAsia="zh-CN" w:bidi="ar-SA"/>
        </w:rPr>
        <w:t>1.</w:t>
      </w:r>
      <w:r>
        <w:rPr>
          <w:rFonts w:hint="eastAsia" w:ascii="宋体" w:hAnsi="宋体" w:eastAsia="宋体" w:cs="宋体"/>
          <w:b w:val="0"/>
          <w:bCs w:val="0"/>
          <w:color w:val="auto"/>
          <w:kern w:val="0"/>
          <w:sz w:val="28"/>
          <w:szCs w:val="28"/>
          <w:highlight w:val="none"/>
          <w:u w:val="none"/>
          <w:lang w:val="en-US" w:eastAsia="zh-CN" w:bidi="ar-SA"/>
        </w:rPr>
        <w:t>100名合同制人员招聘工作</w:t>
      </w:r>
    </w:p>
    <w:p>
      <w:pPr>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2.</w:t>
      </w:r>
      <w:r>
        <w:rPr>
          <w:rFonts w:hint="eastAsia" w:ascii="宋体" w:hAnsi="宋体" w:eastAsia="宋体" w:cs="宋体"/>
          <w:b w:val="0"/>
          <w:bCs w:val="0"/>
          <w:color w:val="auto"/>
          <w:kern w:val="0"/>
          <w:sz w:val="28"/>
          <w:szCs w:val="28"/>
          <w:highlight w:val="none"/>
          <w:u w:val="none"/>
          <w:lang w:val="en-US" w:eastAsia="zh-CN" w:bidi="ar-SA"/>
        </w:rPr>
        <w:t>提供笔试、面试工作组织：</w:t>
      </w:r>
    </w:p>
    <w:p>
      <w:pPr>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（1）</w:t>
      </w:r>
      <w:r>
        <w:rPr>
          <w:rFonts w:hint="eastAsia" w:ascii="宋体" w:hAnsi="宋体" w:eastAsia="宋体" w:cs="宋体"/>
          <w:b w:val="0"/>
          <w:bCs w:val="0"/>
          <w:color w:val="auto"/>
          <w:kern w:val="0"/>
          <w:sz w:val="28"/>
          <w:szCs w:val="28"/>
          <w:highlight w:val="none"/>
          <w:u w:val="none"/>
          <w:lang w:val="en-US" w:eastAsia="zh-CN" w:bidi="ar-SA"/>
        </w:rPr>
        <w:t>笔试题目：医学综合知识；面试题目：三道结构化面试题</w:t>
      </w:r>
      <w:r>
        <w:rPr>
          <w:rFonts w:hint="eastAsia" w:ascii="宋体" w:hAnsi="宋体" w:cs="宋体"/>
          <w:b w:val="0"/>
          <w:bCs w:val="0"/>
          <w:color w:val="auto"/>
          <w:kern w:val="0"/>
          <w:sz w:val="28"/>
          <w:szCs w:val="28"/>
          <w:highlight w:val="none"/>
          <w:u w:val="none"/>
          <w:lang w:val="en-US" w:eastAsia="zh-CN" w:bidi="ar-SA"/>
        </w:rPr>
        <w:t>（面试试题密封袋里提供录音机播放题目）</w:t>
      </w:r>
    </w:p>
    <w:p>
      <w:pPr>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（2）</w:t>
      </w:r>
      <w:r>
        <w:rPr>
          <w:rFonts w:hint="eastAsia" w:ascii="宋体" w:hAnsi="宋体" w:eastAsia="宋体" w:cs="宋体"/>
          <w:b w:val="0"/>
          <w:bCs w:val="0"/>
          <w:color w:val="auto"/>
          <w:kern w:val="0"/>
          <w:sz w:val="28"/>
          <w:szCs w:val="28"/>
          <w:highlight w:val="none"/>
          <w:u w:val="none"/>
          <w:lang w:val="en-US" w:eastAsia="zh-CN" w:bidi="ar-SA"/>
        </w:rPr>
        <w:t>命题、印刷、保存、押送服务</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3.</w:t>
      </w:r>
      <w:r>
        <w:rPr>
          <w:rFonts w:hint="eastAsia" w:ascii="宋体" w:hAnsi="宋体" w:eastAsia="宋体" w:cs="宋体"/>
          <w:b w:val="0"/>
          <w:bCs w:val="0"/>
          <w:color w:val="auto"/>
          <w:kern w:val="0"/>
          <w:sz w:val="28"/>
          <w:szCs w:val="28"/>
          <w:highlight w:val="none"/>
          <w:u w:val="none"/>
          <w:lang w:val="en-US" w:eastAsia="zh-CN" w:bidi="ar-SA"/>
        </w:rPr>
        <w:t>除面试考官外，配备考务流程全部工作人员，负责考务工作全流程（报名、签到、核实身份、抽签、引导、计分、监督</w:t>
      </w:r>
      <w:r>
        <w:rPr>
          <w:rFonts w:hint="eastAsia" w:ascii="宋体" w:hAnsi="宋体" w:cs="宋体"/>
          <w:b w:val="0"/>
          <w:bCs w:val="0"/>
          <w:color w:val="auto"/>
          <w:kern w:val="0"/>
          <w:sz w:val="28"/>
          <w:szCs w:val="28"/>
          <w:highlight w:val="none"/>
          <w:u w:val="none"/>
          <w:lang w:val="en-US" w:eastAsia="zh-CN" w:bidi="ar-SA"/>
        </w:rPr>
        <w:t>、监考</w:t>
      </w:r>
      <w:r>
        <w:rPr>
          <w:rFonts w:hint="eastAsia" w:ascii="宋体" w:hAnsi="宋体" w:eastAsia="宋体" w:cs="宋体"/>
          <w:b w:val="0"/>
          <w:bCs w:val="0"/>
          <w:color w:val="auto"/>
          <w:kern w:val="0"/>
          <w:sz w:val="28"/>
          <w:szCs w:val="28"/>
          <w:highlight w:val="none"/>
          <w:u w:val="none"/>
          <w:lang w:val="en-US" w:eastAsia="zh-CN" w:bidi="ar-SA"/>
        </w:rPr>
        <w:t>等程序）</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4.</w:t>
      </w:r>
      <w:r>
        <w:rPr>
          <w:rFonts w:hint="eastAsia" w:ascii="宋体" w:hAnsi="宋体" w:eastAsia="宋体" w:cs="宋体"/>
          <w:b w:val="0"/>
          <w:bCs w:val="0"/>
          <w:color w:val="auto"/>
          <w:kern w:val="0"/>
          <w:sz w:val="28"/>
          <w:szCs w:val="28"/>
          <w:highlight w:val="none"/>
          <w:u w:val="none"/>
          <w:lang w:val="en-US" w:eastAsia="zh-CN" w:bidi="ar-SA"/>
        </w:rPr>
        <w:t>提供考场（包括笔试考场、面试室、备考室、考生休息室、核分室等与笔试和面试相关场地），笔试半天时间完成，面试半天时间完成。</w:t>
      </w:r>
    </w:p>
    <w:p>
      <w:pPr>
        <w:keepNext w:val="0"/>
        <w:keepLines w:val="0"/>
        <w:pageBreakBefore w:val="0"/>
        <w:widowControl w:val="0"/>
        <w:kinsoku/>
        <w:wordWrap/>
        <w:overflowPunct/>
        <w:topLinePunct w:val="0"/>
        <w:bidi w:val="0"/>
        <w:snapToGrid w:val="0"/>
        <w:spacing w:line="360" w:lineRule="auto"/>
        <w:ind w:firstLine="562" w:firstLineChars="200"/>
        <w:jc w:val="left"/>
        <w:textAlignment w:val="auto"/>
        <w:rPr>
          <w:rFonts w:hint="eastAsia" w:ascii="宋体" w:hAnsi="宋体" w:eastAsia="宋体" w:cs="宋体"/>
          <w:b/>
          <w:bCs/>
          <w:color w:val="auto"/>
          <w:kern w:val="0"/>
          <w:sz w:val="28"/>
          <w:szCs w:val="28"/>
          <w:highlight w:val="none"/>
          <w:u w:val="none"/>
          <w:lang w:val="en-US" w:eastAsia="zh-CN" w:bidi="ar-SA"/>
        </w:rPr>
      </w:pPr>
      <w:r>
        <w:rPr>
          <w:rFonts w:hint="eastAsia" w:ascii="宋体" w:hAnsi="宋体" w:cs="宋体"/>
          <w:b/>
          <w:bCs/>
          <w:color w:val="auto"/>
          <w:kern w:val="0"/>
          <w:sz w:val="28"/>
          <w:szCs w:val="28"/>
          <w:highlight w:val="none"/>
          <w:u w:val="none"/>
          <w:lang w:val="en-US" w:eastAsia="zh-CN" w:bidi="ar-SA"/>
        </w:rPr>
        <w:t>（二）</w:t>
      </w:r>
      <w:r>
        <w:rPr>
          <w:rFonts w:hint="eastAsia" w:ascii="宋体" w:hAnsi="宋体" w:eastAsia="宋体" w:cs="宋体"/>
          <w:b/>
          <w:bCs/>
          <w:color w:val="auto"/>
          <w:kern w:val="0"/>
          <w:sz w:val="28"/>
          <w:szCs w:val="28"/>
          <w:highlight w:val="none"/>
          <w:u w:val="none"/>
          <w:lang w:val="en-US" w:eastAsia="zh-CN" w:bidi="ar-SA"/>
        </w:rPr>
        <w:t>项目预算：</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eastAsia="宋体" w:cs="宋体"/>
          <w:b w:val="0"/>
          <w:bCs w:val="0"/>
          <w:color w:val="auto"/>
          <w:kern w:val="0"/>
          <w:sz w:val="28"/>
          <w:szCs w:val="28"/>
          <w:highlight w:val="none"/>
          <w:u w:val="none"/>
          <w:lang w:val="en-US" w:eastAsia="zh-CN" w:bidi="ar-SA"/>
        </w:rPr>
        <w:t>15万元（待全部招考工作结束后支付），未达到我方要求所造成的损失全部由招聘代理方承担。</w:t>
      </w:r>
    </w:p>
    <w:p>
      <w:pPr>
        <w:pStyle w:val="5"/>
        <w:keepNext w:val="0"/>
        <w:keepLines w:val="0"/>
        <w:pageBreakBefore w:val="0"/>
        <w:widowControl w:val="0"/>
        <w:numPr>
          <w:ilvl w:val="0"/>
          <w:numId w:val="0"/>
        </w:numPr>
        <w:kinsoku/>
        <w:wordWrap/>
        <w:overflowPunct/>
        <w:topLinePunct w:val="0"/>
        <w:bidi w:val="0"/>
        <w:snapToGrid w:val="0"/>
        <w:spacing w:line="360" w:lineRule="auto"/>
        <w:ind w:firstLine="562" w:firstLineChars="200"/>
        <w:jc w:val="both"/>
        <w:textAlignment w:val="auto"/>
        <w:rPr>
          <w:rFonts w:hint="eastAsia" w:ascii="宋体" w:hAnsi="宋体" w:eastAsia="宋体" w:cs="宋体"/>
          <w:b/>
          <w:bCs/>
          <w:color w:val="auto"/>
          <w:sz w:val="28"/>
          <w:szCs w:val="28"/>
          <w:lang w:eastAsia="zh-CN"/>
        </w:rPr>
      </w:pPr>
      <w:r>
        <w:rPr>
          <w:rFonts w:hint="eastAsia" w:ascii="宋体" w:hAnsi="宋体" w:cs="宋体"/>
          <w:b/>
          <w:bCs/>
          <w:color w:val="auto"/>
          <w:kern w:val="0"/>
          <w:sz w:val="28"/>
          <w:szCs w:val="28"/>
          <w:highlight w:val="none"/>
          <w:u w:val="none"/>
          <w:lang w:val="en-US" w:eastAsia="zh-CN" w:bidi="ar-SA"/>
        </w:rPr>
        <w:t>（三）</w:t>
      </w:r>
      <w:r>
        <w:rPr>
          <w:rFonts w:hint="eastAsia" w:ascii="宋体" w:hAnsi="宋体" w:eastAsia="宋体" w:cs="宋体"/>
          <w:b/>
          <w:bCs/>
          <w:color w:val="auto"/>
          <w:sz w:val="28"/>
          <w:szCs w:val="28"/>
          <w:lang w:eastAsia="zh-CN"/>
        </w:rPr>
        <w:t>项目内容</w:t>
      </w:r>
    </w:p>
    <w:p>
      <w:pPr>
        <w:pStyle w:val="5"/>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sz w:val="28"/>
          <w:szCs w:val="28"/>
          <w:highlight w:val="none"/>
          <w:u w:val="none"/>
          <w:lang w:val="en-US" w:eastAsia="zh-CN"/>
        </w:rPr>
      </w:pPr>
      <w:r>
        <w:rPr>
          <w:rFonts w:hint="eastAsia" w:ascii="宋体" w:hAnsi="宋体" w:eastAsia="宋体" w:cs="宋体"/>
          <w:b w:val="0"/>
          <w:bCs w:val="0"/>
          <w:kern w:val="0"/>
          <w:sz w:val="28"/>
          <w:szCs w:val="28"/>
          <w:highlight w:val="none"/>
          <w:u w:val="none"/>
          <w:lang w:val="en-US" w:eastAsia="zh-CN" w:bidi="ar"/>
        </w:rPr>
        <w:t>1.100名合同制人员招聘工作</w:t>
      </w:r>
    </w:p>
    <w:p>
      <w:pPr>
        <w:pStyle w:val="5"/>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kern w:val="0"/>
          <w:sz w:val="28"/>
          <w:szCs w:val="28"/>
          <w:highlight w:val="none"/>
          <w:u w:val="none"/>
          <w:lang w:val="en-US" w:eastAsia="zh-CN" w:bidi="ar"/>
        </w:rPr>
      </w:pPr>
      <w:r>
        <w:rPr>
          <w:rFonts w:hint="eastAsia" w:ascii="宋体" w:hAnsi="宋体" w:eastAsia="宋体" w:cs="宋体"/>
          <w:b w:val="0"/>
          <w:bCs w:val="0"/>
          <w:kern w:val="0"/>
          <w:sz w:val="28"/>
          <w:szCs w:val="28"/>
          <w:highlight w:val="none"/>
          <w:u w:val="none"/>
          <w:lang w:val="en-US" w:eastAsia="zh-CN" w:bidi="ar"/>
        </w:rPr>
        <w:t>2.提供笔试、面试工作组织：</w:t>
      </w:r>
    </w:p>
    <w:p>
      <w:pPr>
        <w:pStyle w:val="5"/>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kern w:val="0"/>
          <w:sz w:val="28"/>
          <w:szCs w:val="28"/>
          <w:highlight w:val="none"/>
          <w:u w:val="none"/>
          <w:lang w:val="en-US" w:eastAsia="zh-CN" w:bidi="ar"/>
        </w:rPr>
      </w:pPr>
      <w:r>
        <w:rPr>
          <w:rFonts w:hint="eastAsia" w:ascii="宋体" w:hAnsi="宋体" w:eastAsia="宋体" w:cs="宋体"/>
          <w:b w:val="0"/>
          <w:bCs w:val="0"/>
          <w:kern w:val="0"/>
          <w:sz w:val="28"/>
          <w:szCs w:val="28"/>
          <w:highlight w:val="none"/>
          <w:u w:val="none"/>
          <w:lang w:val="en-US" w:eastAsia="zh-CN" w:bidi="ar"/>
        </w:rPr>
        <w:t>（1）</w:t>
      </w:r>
      <w:r>
        <w:rPr>
          <w:rFonts w:hint="eastAsia" w:ascii="宋体" w:hAnsi="宋体" w:eastAsia="宋体" w:cs="宋体"/>
          <w:b w:val="0"/>
          <w:bCs w:val="0"/>
          <w:color w:val="auto"/>
          <w:kern w:val="0"/>
          <w:sz w:val="28"/>
          <w:szCs w:val="28"/>
          <w:highlight w:val="none"/>
          <w:u w:val="none"/>
          <w:lang w:val="en-US" w:eastAsia="zh-CN" w:bidi="ar"/>
        </w:rPr>
        <w:t>笔试题目：医学综合知识；面试题目：三道结构化面试题（面试试题密封袋里提供录音机播放题目）</w:t>
      </w:r>
    </w:p>
    <w:p>
      <w:pPr>
        <w:pStyle w:val="5"/>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kern w:val="0"/>
          <w:sz w:val="28"/>
          <w:szCs w:val="28"/>
          <w:highlight w:val="none"/>
          <w:u w:val="none"/>
          <w:lang w:val="en-US" w:eastAsia="zh-CN" w:bidi="ar"/>
        </w:rPr>
      </w:pPr>
      <w:r>
        <w:rPr>
          <w:rFonts w:hint="eastAsia" w:ascii="宋体" w:hAnsi="宋体" w:eastAsia="宋体" w:cs="宋体"/>
          <w:b w:val="0"/>
          <w:bCs w:val="0"/>
          <w:kern w:val="0"/>
          <w:sz w:val="28"/>
          <w:szCs w:val="28"/>
          <w:highlight w:val="none"/>
          <w:u w:val="none"/>
          <w:lang w:val="en-US" w:eastAsia="zh-CN" w:bidi="ar"/>
        </w:rPr>
        <w:t>（2）命题、印刷、保存、押送服务</w:t>
      </w:r>
    </w:p>
    <w:p>
      <w:pPr>
        <w:pStyle w:val="5"/>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kern w:val="0"/>
          <w:sz w:val="28"/>
          <w:szCs w:val="28"/>
          <w:highlight w:val="none"/>
          <w:u w:val="none"/>
          <w:lang w:val="en-US" w:eastAsia="zh-CN" w:bidi="ar"/>
        </w:rPr>
      </w:pPr>
      <w:r>
        <w:rPr>
          <w:rFonts w:hint="eastAsia" w:ascii="宋体" w:hAnsi="宋体" w:eastAsia="宋体" w:cs="宋体"/>
          <w:b w:val="0"/>
          <w:bCs w:val="0"/>
          <w:kern w:val="0"/>
          <w:sz w:val="28"/>
          <w:szCs w:val="28"/>
          <w:highlight w:val="none"/>
          <w:u w:val="none"/>
          <w:lang w:val="en-US" w:eastAsia="zh-CN" w:bidi="ar"/>
        </w:rPr>
        <w:t>3.除面试考官外，配备考务流程全部工作人员，负责考务工作全流程（报名、签到、核实身份、抽签、引导、计分、监督、监考等程序）</w:t>
      </w:r>
    </w:p>
    <w:p>
      <w:pPr>
        <w:pStyle w:val="5"/>
        <w:keepNext w:val="0"/>
        <w:keepLines w:val="0"/>
        <w:pageBreakBefore w:val="0"/>
        <w:widowControl w:val="0"/>
        <w:numPr>
          <w:ilvl w:val="0"/>
          <w:numId w:val="0"/>
        </w:numPr>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kern w:val="0"/>
          <w:sz w:val="28"/>
          <w:szCs w:val="28"/>
          <w:highlight w:val="none"/>
          <w:u w:val="none"/>
          <w:lang w:val="en-US" w:eastAsia="zh-CN" w:bidi="ar"/>
        </w:rPr>
      </w:pPr>
      <w:r>
        <w:rPr>
          <w:rFonts w:hint="eastAsia" w:ascii="宋体" w:hAnsi="宋体" w:eastAsia="宋体" w:cs="宋体"/>
          <w:b w:val="0"/>
          <w:bCs w:val="0"/>
          <w:kern w:val="0"/>
          <w:sz w:val="28"/>
          <w:szCs w:val="28"/>
          <w:highlight w:val="none"/>
          <w:u w:val="none"/>
          <w:lang w:val="en-US" w:eastAsia="zh-CN" w:bidi="ar"/>
        </w:rPr>
        <w:t>4.提供考场（包括笔试考场、面试室、备考室、考生休息室、核分室等与笔试和面试相关场地），</w:t>
      </w:r>
      <w:r>
        <w:rPr>
          <w:rFonts w:hint="eastAsia" w:ascii="宋体" w:hAnsi="宋体" w:eastAsia="宋体" w:cs="宋体"/>
          <w:b w:val="0"/>
          <w:bCs w:val="0"/>
          <w:color w:val="auto"/>
          <w:kern w:val="0"/>
          <w:sz w:val="28"/>
          <w:szCs w:val="28"/>
          <w:highlight w:val="none"/>
          <w:u w:val="none"/>
          <w:lang w:val="en-US" w:eastAsia="zh-CN" w:bidi="ar"/>
        </w:rPr>
        <w:t>笔试半天时间完成，面试半天时间完成</w:t>
      </w:r>
      <w:r>
        <w:rPr>
          <w:rFonts w:hint="eastAsia" w:ascii="宋体" w:hAnsi="宋体" w:eastAsia="宋体" w:cs="宋体"/>
          <w:b w:val="0"/>
          <w:bCs w:val="0"/>
          <w:kern w:val="0"/>
          <w:sz w:val="28"/>
          <w:szCs w:val="28"/>
          <w:highlight w:val="none"/>
          <w:u w:val="none"/>
          <w:lang w:val="en-US" w:eastAsia="zh-CN" w:bidi="ar"/>
        </w:rPr>
        <w:t>。</w:t>
      </w:r>
    </w:p>
    <w:p>
      <w:pPr>
        <w:keepNext w:val="0"/>
        <w:keepLines w:val="0"/>
        <w:pageBreakBefore w:val="0"/>
        <w:widowControl w:val="0"/>
        <w:kinsoku/>
        <w:wordWrap/>
        <w:overflowPunct/>
        <w:topLinePunct w:val="0"/>
        <w:bidi w:val="0"/>
        <w:snapToGrid w:val="0"/>
        <w:spacing w:line="360" w:lineRule="auto"/>
        <w:ind w:firstLine="562" w:firstLineChars="200"/>
        <w:jc w:val="left"/>
        <w:textAlignment w:val="auto"/>
        <w:rPr>
          <w:rFonts w:hint="eastAsia" w:ascii="宋体" w:hAnsi="宋体" w:eastAsia="宋体" w:cs="宋体"/>
          <w:b/>
          <w:bCs/>
          <w:color w:val="auto"/>
          <w:kern w:val="0"/>
          <w:sz w:val="28"/>
          <w:szCs w:val="28"/>
          <w:highlight w:val="none"/>
          <w:u w:val="none"/>
          <w:lang w:val="en-US" w:eastAsia="zh-CN" w:bidi="ar-SA"/>
        </w:rPr>
      </w:pPr>
      <w:r>
        <w:rPr>
          <w:rFonts w:hint="eastAsia" w:ascii="宋体" w:hAnsi="宋体" w:cs="宋体"/>
          <w:b/>
          <w:bCs/>
          <w:color w:val="auto"/>
          <w:kern w:val="0"/>
          <w:sz w:val="28"/>
          <w:szCs w:val="28"/>
          <w:highlight w:val="none"/>
          <w:u w:val="none"/>
          <w:lang w:val="en-US" w:eastAsia="zh-CN" w:bidi="ar-SA"/>
        </w:rPr>
        <w:t>（四）</w:t>
      </w:r>
      <w:r>
        <w:rPr>
          <w:rFonts w:hint="eastAsia" w:ascii="宋体" w:hAnsi="宋体" w:eastAsia="宋体" w:cs="宋体"/>
          <w:b/>
          <w:bCs/>
          <w:color w:val="auto"/>
          <w:kern w:val="0"/>
          <w:sz w:val="28"/>
          <w:szCs w:val="28"/>
          <w:highlight w:val="none"/>
          <w:u w:val="none"/>
          <w:lang w:val="en-US" w:eastAsia="zh-CN" w:bidi="ar-SA"/>
        </w:rPr>
        <w:t>服务要求：</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1.</w:t>
      </w:r>
      <w:r>
        <w:rPr>
          <w:rFonts w:hint="eastAsia" w:ascii="宋体" w:hAnsi="宋体" w:eastAsia="宋体" w:cs="宋体"/>
          <w:b w:val="0"/>
          <w:bCs w:val="0"/>
          <w:color w:val="auto"/>
          <w:kern w:val="0"/>
          <w:sz w:val="28"/>
          <w:szCs w:val="28"/>
          <w:highlight w:val="none"/>
          <w:u w:val="none"/>
          <w:lang w:val="en-US" w:eastAsia="zh-CN" w:bidi="ar-SA"/>
        </w:rPr>
        <w:t>按照《市委组织部市人力社保局关于进一步完善事业单位公开招聘工作的通知》（津人社局发【2017】37号）文件要求，严格执行招聘纪律，确保面试工作的严谨。</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2.</w:t>
      </w:r>
      <w:r>
        <w:rPr>
          <w:rFonts w:hint="eastAsia" w:ascii="宋体" w:hAnsi="宋体" w:eastAsia="宋体" w:cs="宋体"/>
          <w:b w:val="0"/>
          <w:bCs w:val="0"/>
          <w:color w:val="auto"/>
          <w:kern w:val="0"/>
          <w:sz w:val="28"/>
          <w:szCs w:val="28"/>
          <w:highlight w:val="none"/>
          <w:u w:val="none"/>
          <w:lang w:val="en-US" w:eastAsia="zh-CN" w:bidi="ar-SA"/>
        </w:rPr>
        <w:t>每个面试考场配备录音笔</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3.</w:t>
      </w:r>
      <w:r>
        <w:rPr>
          <w:rFonts w:hint="eastAsia" w:ascii="宋体" w:hAnsi="宋体" w:eastAsia="宋体" w:cs="宋体"/>
          <w:b w:val="0"/>
          <w:bCs w:val="0"/>
          <w:color w:val="auto"/>
          <w:kern w:val="0"/>
          <w:sz w:val="28"/>
          <w:szCs w:val="28"/>
          <w:highlight w:val="none"/>
          <w:u w:val="none"/>
          <w:lang w:val="en-US" w:eastAsia="zh-CN" w:bidi="ar-SA"/>
        </w:rPr>
        <w:t>由我单位指派全部面试考官</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4.</w:t>
      </w:r>
      <w:r>
        <w:rPr>
          <w:rFonts w:hint="eastAsia" w:ascii="宋体" w:hAnsi="宋体" w:eastAsia="宋体" w:cs="宋体"/>
          <w:b w:val="0"/>
          <w:bCs w:val="0"/>
          <w:color w:val="auto"/>
          <w:kern w:val="0"/>
          <w:sz w:val="28"/>
          <w:szCs w:val="28"/>
          <w:highlight w:val="none"/>
          <w:u w:val="none"/>
          <w:lang w:val="en-US" w:eastAsia="zh-CN" w:bidi="ar-SA"/>
        </w:rPr>
        <w:t>依据招标项目要求及招标答疑情况提供切实可行的服务方案。</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5.</w:t>
      </w:r>
      <w:r>
        <w:rPr>
          <w:rFonts w:hint="eastAsia" w:ascii="宋体" w:hAnsi="宋体" w:eastAsia="宋体" w:cs="宋体"/>
          <w:b w:val="0"/>
          <w:bCs w:val="0"/>
          <w:color w:val="auto"/>
          <w:kern w:val="0"/>
          <w:sz w:val="28"/>
          <w:szCs w:val="28"/>
          <w:highlight w:val="none"/>
          <w:u w:val="none"/>
          <w:lang w:val="en-US" w:eastAsia="zh-CN" w:bidi="ar-SA"/>
        </w:rPr>
        <w:t>笔试、面试、拟聘人员的名单及时在相关网站公示。</w:t>
      </w:r>
    </w:p>
    <w:p>
      <w:pPr>
        <w:keepNext w:val="0"/>
        <w:keepLines w:val="0"/>
        <w:pageBreakBefore w:val="0"/>
        <w:widowControl w:val="0"/>
        <w:kinsoku/>
        <w:wordWrap/>
        <w:overflowPunct/>
        <w:topLinePunct w:val="0"/>
        <w:bidi w:val="0"/>
        <w:snapToGrid w:val="0"/>
        <w:spacing w:line="360" w:lineRule="auto"/>
        <w:ind w:firstLine="562" w:firstLineChars="200"/>
        <w:jc w:val="left"/>
        <w:textAlignment w:val="auto"/>
        <w:rPr>
          <w:rFonts w:hint="eastAsia" w:ascii="宋体" w:hAnsi="宋体" w:eastAsia="宋体" w:cs="宋体"/>
          <w:b/>
          <w:bCs/>
          <w:color w:val="auto"/>
          <w:kern w:val="0"/>
          <w:sz w:val="28"/>
          <w:szCs w:val="28"/>
          <w:highlight w:val="none"/>
          <w:u w:val="none"/>
          <w:lang w:val="en-US" w:eastAsia="zh-CN" w:bidi="ar-SA"/>
        </w:rPr>
      </w:pPr>
      <w:r>
        <w:rPr>
          <w:rFonts w:hint="eastAsia" w:ascii="宋体" w:hAnsi="宋体" w:cs="宋体"/>
          <w:b/>
          <w:bCs/>
          <w:color w:val="auto"/>
          <w:kern w:val="0"/>
          <w:sz w:val="28"/>
          <w:szCs w:val="28"/>
          <w:highlight w:val="none"/>
          <w:u w:val="none"/>
          <w:lang w:val="en-US" w:eastAsia="zh-CN" w:bidi="ar-SA"/>
        </w:rPr>
        <w:t>（五）</w:t>
      </w:r>
      <w:r>
        <w:rPr>
          <w:rFonts w:hint="eastAsia" w:ascii="宋体" w:hAnsi="宋体" w:eastAsia="宋体" w:cs="宋体"/>
          <w:b/>
          <w:bCs/>
          <w:color w:val="auto"/>
          <w:kern w:val="0"/>
          <w:sz w:val="28"/>
          <w:szCs w:val="28"/>
          <w:highlight w:val="none"/>
          <w:u w:val="none"/>
          <w:lang w:val="en-US" w:eastAsia="zh-CN" w:bidi="ar-SA"/>
        </w:rPr>
        <w:t>报价要求</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1.</w:t>
      </w:r>
      <w:r>
        <w:rPr>
          <w:rFonts w:hint="eastAsia" w:ascii="宋体" w:hAnsi="宋体" w:eastAsia="宋体" w:cs="宋体"/>
          <w:b w:val="0"/>
          <w:bCs w:val="0"/>
          <w:color w:val="auto"/>
          <w:kern w:val="0"/>
          <w:sz w:val="28"/>
          <w:szCs w:val="28"/>
          <w:highlight w:val="none"/>
          <w:u w:val="none"/>
          <w:lang w:val="en-US" w:eastAsia="zh-CN" w:bidi="ar-SA"/>
        </w:rPr>
        <w:t>报价按我方规定的报价单报价，否则按废标处理。</w:t>
      </w:r>
    </w:p>
    <w:p>
      <w:pPr>
        <w:keepNext w:val="0"/>
        <w:keepLines w:val="0"/>
        <w:pageBreakBefore w:val="0"/>
        <w:widowControl w:val="0"/>
        <w:kinsoku/>
        <w:wordWrap/>
        <w:overflowPunct/>
        <w:topLinePunct w:val="0"/>
        <w:bidi w:val="0"/>
        <w:snapToGrid w:val="0"/>
        <w:spacing w:line="360" w:lineRule="auto"/>
        <w:ind w:firstLine="560" w:firstLineChars="200"/>
        <w:jc w:val="left"/>
        <w:textAlignment w:val="auto"/>
        <w:rPr>
          <w:rFonts w:hint="eastAsia" w:ascii="宋体" w:hAnsi="宋体" w:eastAsia="宋体" w:cs="宋体"/>
          <w:b w:val="0"/>
          <w:bCs w:val="0"/>
          <w:color w:val="auto"/>
          <w:kern w:val="0"/>
          <w:sz w:val="28"/>
          <w:szCs w:val="28"/>
          <w:highlight w:val="none"/>
          <w:u w:val="none"/>
          <w:lang w:val="en-US" w:eastAsia="zh-CN" w:bidi="ar-SA"/>
        </w:rPr>
      </w:pPr>
      <w:r>
        <w:rPr>
          <w:rFonts w:hint="eastAsia" w:ascii="宋体" w:hAnsi="宋体" w:cs="宋体"/>
          <w:b w:val="0"/>
          <w:bCs w:val="0"/>
          <w:color w:val="auto"/>
          <w:kern w:val="0"/>
          <w:sz w:val="28"/>
          <w:szCs w:val="28"/>
          <w:highlight w:val="none"/>
          <w:u w:val="none"/>
          <w:lang w:val="en-US" w:eastAsia="zh-CN" w:bidi="ar-SA"/>
        </w:rPr>
        <w:t>2.</w:t>
      </w:r>
      <w:r>
        <w:rPr>
          <w:rFonts w:hint="eastAsia" w:ascii="宋体" w:hAnsi="宋体" w:eastAsia="宋体" w:cs="宋体"/>
          <w:b w:val="0"/>
          <w:bCs w:val="0"/>
          <w:color w:val="auto"/>
          <w:kern w:val="0"/>
          <w:sz w:val="28"/>
          <w:szCs w:val="28"/>
          <w:highlight w:val="none"/>
          <w:u w:val="none"/>
          <w:lang w:val="en-US" w:eastAsia="zh-CN" w:bidi="ar-SA"/>
        </w:rPr>
        <w:t>供应商的报价为固定总价，该价格在合同实施期间不因市场变化因素而变动，供应商须根据项目特点及自身情况提出切实可行的服务方案及报价。供应商提供的详细服务方案、投标报价即将视为保证上述项目的最低要求，如有遗漏，供应商应按照招标文件要求及相关法律法规规定予以补充，否则一旦中标将认为供应商认同遗漏部分并免费提供。</w:t>
      </w:r>
    </w:p>
    <w:p>
      <w:pPr>
        <w:pStyle w:val="5"/>
        <w:keepNext w:val="0"/>
        <w:keepLines w:val="0"/>
        <w:pageBreakBefore w:val="0"/>
        <w:widowControl w:val="0"/>
        <w:numPr>
          <w:ilvl w:val="0"/>
          <w:numId w:val="0"/>
        </w:numPr>
        <w:kinsoku/>
        <w:wordWrap/>
        <w:overflowPunct/>
        <w:topLinePunct w:val="0"/>
        <w:bidi w:val="0"/>
        <w:snapToGrid w:val="0"/>
        <w:spacing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kern w:val="0"/>
          <w:sz w:val="28"/>
          <w:szCs w:val="28"/>
          <w:highlight w:val="none"/>
          <w:u w:val="none"/>
          <w:lang w:val="en-US" w:eastAsia="zh-CN" w:bidi="ar-SA"/>
        </w:rPr>
        <w:t>（六）</w:t>
      </w:r>
      <w:r>
        <w:rPr>
          <w:rFonts w:hint="eastAsia" w:ascii="宋体" w:hAnsi="宋体" w:eastAsia="宋体" w:cs="宋体"/>
          <w:b/>
          <w:bCs/>
          <w:color w:val="auto"/>
          <w:sz w:val="28"/>
          <w:szCs w:val="28"/>
          <w:lang w:val="en-US" w:eastAsia="zh-CN"/>
        </w:rPr>
        <w:t>完成时限</w:t>
      </w:r>
    </w:p>
    <w:p>
      <w:pPr>
        <w:ind w:firstLine="560" w:firstLineChars="200"/>
      </w:pPr>
      <w:r>
        <w:rPr>
          <w:rFonts w:hint="eastAsia" w:ascii="宋体" w:hAnsi="宋体" w:eastAsia="宋体" w:cs="宋体"/>
          <w:color w:val="auto"/>
          <w:sz w:val="28"/>
          <w:szCs w:val="28"/>
          <w:highlight w:val="none"/>
          <w:u w:val="none"/>
          <w:lang w:val="en-US" w:eastAsia="zh-CN"/>
        </w:rPr>
        <w:t>合同签订后两个月内完成全部招聘流程。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3FBF5338"/>
    <w:rsid w:val="3FBF5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sz w:val="32"/>
    </w:rPr>
  </w:style>
  <w:style w:type="paragraph" w:customStyle="1" w:styleId="5">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2023-01-31T07:22:00Z</dcterms:created>
  <dc:creator>晨</dc:creator>
  <cp:lastModifiedBy>晨</cp:lastModifiedBy>
  <dcterms:modified xsi:type="dcterms:W3CDTF">2023-01-31T07:23:51Z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78BB206D0DB34317BDFA4D0A07E80CB3</vt:lpwstr>
  </property>
</Properties>
</file>