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5A4FA">
      <w:pPr>
        <w:pStyle w:val="2"/>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项目需求书</w:t>
      </w:r>
      <w:bookmarkStart w:id="4" w:name="_GoBack"/>
      <w:bookmarkEnd w:id="4"/>
    </w:p>
    <w:p w14:paraId="69A1F609">
      <w:pPr>
        <w:keepNext w:val="0"/>
        <w:keepLines w:val="0"/>
        <w:pageBreakBefore w:val="0"/>
        <w:numPr>
          <w:ilvl w:val="0"/>
          <w:numId w:val="0"/>
        </w:numPr>
        <w:kinsoku/>
        <w:wordWrap/>
        <w:overflowPunct/>
        <w:topLinePunct w:val="0"/>
        <w:autoSpaceDE/>
        <w:autoSpaceDN/>
        <w:bidi w:val="0"/>
        <w:adjustRightInd/>
        <w:snapToGrid/>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bidi="ar-SA"/>
        </w:rPr>
        <w:t>一、</w:t>
      </w:r>
      <w:r>
        <w:rPr>
          <w:rFonts w:hint="eastAsia" w:ascii="宋体" w:hAnsi="宋体" w:eastAsia="宋体" w:cs="宋体"/>
          <w:b/>
          <w:bCs/>
          <w:color w:val="auto"/>
          <w:sz w:val="21"/>
          <w:szCs w:val="21"/>
        </w:rPr>
        <w:t>项目概况</w:t>
      </w:r>
    </w:p>
    <w:p w14:paraId="4E0FFE0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天津中医药大学第四附属医院暨天津市滨海新区中医医院，是集医疗、预防、教学、科研、养生、保健、康复为一体的达到国内先进水平的现代化“三级</w:t>
      </w:r>
      <w:r>
        <w:rPr>
          <w:rStyle w:val="6"/>
          <w:rFonts w:hint="eastAsia" w:ascii="宋体" w:hAnsi="宋体" w:eastAsia="宋体" w:cs="宋体"/>
          <w:b w:val="0"/>
          <w:bCs w:val="0"/>
          <w:color w:val="auto"/>
          <w:spacing w:val="8"/>
          <w:sz w:val="21"/>
          <w:szCs w:val="21"/>
          <w:shd w:val="clear" w:color="auto" w:fill="FFFFFF"/>
          <w:lang w:eastAsia="zh-CN"/>
        </w:rPr>
        <w:t>甲等</w:t>
      </w:r>
      <w:r>
        <w:rPr>
          <w:rStyle w:val="6"/>
          <w:rFonts w:hint="eastAsia" w:ascii="宋体" w:hAnsi="宋体" w:eastAsia="宋体" w:cs="宋体"/>
          <w:b w:val="0"/>
          <w:bCs w:val="0"/>
          <w:color w:val="auto"/>
          <w:spacing w:val="8"/>
          <w:sz w:val="21"/>
          <w:szCs w:val="21"/>
          <w:shd w:val="clear" w:color="auto" w:fill="FFFFFF"/>
        </w:rPr>
        <w:t>”综合中医医院，将成为滨海新区的中医医疗中心。</w:t>
      </w:r>
    </w:p>
    <w:p w14:paraId="6BD722A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北塘院区项目位于滨海新区核心区—北塘经济区，总建筑面积15.2万㎡，规划床位数1000张。</w:t>
      </w:r>
    </w:p>
    <w:p w14:paraId="0DB7D88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kern w:val="2"/>
          <w:sz w:val="21"/>
          <w:szCs w:val="21"/>
          <w:shd w:val="clear" w:color="auto" w:fill="FFFFFF"/>
        </w:rPr>
        <w:t>现完成11.2万㎡建筑施工，计划开设床位600张。主要包括门急诊住院综合楼（包含：门急诊、住</w:t>
      </w:r>
      <w:r>
        <w:rPr>
          <w:rStyle w:val="6"/>
          <w:rFonts w:hint="eastAsia" w:ascii="宋体" w:hAnsi="宋体" w:eastAsia="宋体" w:cs="宋体"/>
          <w:b w:val="0"/>
          <w:bCs w:val="0"/>
          <w:color w:val="auto"/>
          <w:spacing w:val="8"/>
          <w:sz w:val="21"/>
          <w:szCs w:val="21"/>
          <w:shd w:val="clear" w:color="auto" w:fill="FFFFFF"/>
          <w:lang w:bidi="ar"/>
        </w:rPr>
        <w:t>院、医</w:t>
      </w:r>
      <w:r>
        <w:rPr>
          <w:rStyle w:val="6"/>
          <w:rFonts w:hint="eastAsia" w:ascii="宋体" w:hAnsi="宋体" w:eastAsia="宋体" w:cs="宋体"/>
          <w:b w:val="0"/>
          <w:bCs w:val="0"/>
          <w:color w:val="auto"/>
          <w:spacing w:val="8"/>
          <w:sz w:val="21"/>
          <w:szCs w:val="21"/>
          <w:highlight w:val="none"/>
          <w:shd w:val="clear" w:color="auto" w:fill="FFFFFF"/>
          <w:lang w:bidi="ar"/>
        </w:rPr>
        <w:t>技、后勤保障、中医特色疗法、治未病中心、康复体检等功能用房）</w:t>
      </w:r>
      <w:r>
        <w:rPr>
          <w:rStyle w:val="6"/>
          <w:rFonts w:hint="eastAsia" w:ascii="宋体" w:hAnsi="宋体" w:eastAsia="宋体" w:cs="宋体"/>
          <w:b w:val="0"/>
          <w:bCs w:val="0"/>
          <w:color w:val="auto"/>
          <w:spacing w:val="8"/>
          <w:sz w:val="21"/>
          <w:szCs w:val="21"/>
          <w:highlight w:val="none"/>
          <w:shd w:val="clear" w:color="auto" w:fill="FFFFFF"/>
        </w:rPr>
        <w:t>。</w:t>
      </w:r>
      <w:r>
        <w:rPr>
          <w:rStyle w:val="6"/>
          <w:rFonts w:hint="eastAsia" w:ascii="宋体" w:hAnsi="宋体" w:eastAsia="宋体" w:cs="宋体"/>
          <w:b w:val="0"/>
          <w:bCs w:val="0"/>
          <w:color w:val="auto"/>
          <w:spacing w:val="8"/>
          <w:sz w:val="21"/>
          <w:szCs w:val="21"/>
          <w:highlight w:val="none"/>
          <w:shd w:val="clear" w:color="auto" w:fill="FFFFFF"/>
          <w:lang w:eastAsia="zh-CN"/>
        </w:rPr>
        <w:t>一期</w:t>
      </w:r>
      <w:r>
        <w:rPr>
          <w:rStyle w:val="6"/>
          <w:rFonts w:hint="eastAsia" w:ascii="宋体" w:hAnsi="宋体" w:eastAsia="宋体" w:cs="宋体"/>
          <w:b w:val="0"/>
          <w:bCs w:val="0"/>
          <w:color w:val="auto"/>
          <w:spacing w:val="8"/>
          <w:sz w:val="21"/>
          <w:szCs w:val="21"/>
          <w:highlight w:val="none"/>
          <w:shd w:val="clear" w:color="auto" w:fill="FFFFFF"/>
        </w:rPr>
        <w:t>停车场</w:t>
      </w:r>
      <w:r>
        <w:rPr>
          <w:rStyle w:val="6"/>
          <w:rFonts w:hint="eastAsia" w:ascii="宋体" w:hAnsi="宋体" w:eastAsia="宋体" w:cs="宋体"/>
          <w:b w:val="0"/>
          <w:bCs w:val="0"/>
          <w:color w:val="auto"/>
          <w:spacing w:val="8"/>
          <w:sz w:val="21"/>
          <w:szCs w:val="21"/>
          <w:highlight w:val="none"/>
          <w:shd w:val="clear" w:color="auto" w:fill="FFFFFF"/>
          <w:lang w:eastAsia="zh-CN"/>
        </w:rPr>
        <w:t>可用车位</w:t>
      </w:r>
      <w:r>
        <w:rPr>
          <w:rStyle w:val="6"/>
          <w:rFonts w:hint="eastAsia" w:ascii="宋体" w:hAnsi="宋体" w:eastAsia="宋体" w:cs="宋体"/>
          <w:b w:val="0"/>
          <w:bCs w:val="0"/>
          <w:color w:val="auto"/>
          <w:spacing w:val="8"/>
          <w:sz w:val="21"/>
          <w:szCs w:val="21"/>
          <w:highlight w:val="none"/>
          <w:shd w:val="clear" w:color="auto" w:fill="FFFFFF"/>
        </w:rPr>
        <w:t>共计649个，</w:t>
      </w:r>
      <w:r>
        <w:rPr>
          <w:rStyle w:val="6"/>
          <w:rFonts w:hint="eastAsia" w:ascii="宋体" w:hAnsi="宋体" w:eastAsia="宋体" w:cs="宋体"/>
          <w:b w:val="0"/>
          <w:bCs w:val="0"/>
          <w:color w:val="auto"/>
          <w:spacing w:val="8"/>
          <w:sz w:val="21"/>
          <w:szCs w:val="21"/>
          <w:highlight w:val="none"/>
          <w:shd w:val="clear" w:color="auto" w:fill="FFFFFF"/>
          <w:lang w:bidi="ar"/>
        </w:rPr>
        <w:t>其中地上患者车场平面停车位</w:t>
      </w:r>
      <w:r>
        <w:rPr>
          <w:rStyle w:val="6"/>
          <w:rFonts w:hint="eastAsia" w:ascii="宋体" w:hAnsi="宋体" w:eastAsia="宋体" w:cs="宋体"/>
          <w:b w:val="0"/>
          <w:bCs w:val="0"/>
          <w:color w:val="auto"/>
          <w:spacing w:val="8"/>
          <w:sz w:val="21"/>
          <w:szCs w:val="21"/>
          <w:highlight w:val="none"/>
          <w:shd w:val="clear" w:color="auto" w:fill="FFFFFF"/>
          <w:lang w:val="en-US" w:eastAsia="zh-CN" w:bidi="ar"/>
        </w:rPr>
        <w:t>125</w:t>
      </w:r>
      <w:r>
        <w:rPr>
          <w:rStyle w:val="6"/>
          <w:rFonts w:hint="eastAsia" w:ascii="宋体" w:hAnsi="宋体" w:eastAsia="宋体" w:cs="宋体"/>
          <w:b w:val="0"/>
          <w:bCs w:val="0"/>
          <w:color w:val="auto"/>
          <w:spacing w:val="8"/>
          <w:sz w:val="21"/>
          <w:szCs w:val="21"/>
          <w:highlight w:val="none"/>
          <w:shd w:val="clear" w:color="auto" w:fill="FFFFFF"/>
          <w:lang w:bidi="ar"/>
        </w:rPr>
        <w:t>个，地下一层患者车场平面停车位</w:t>
      </w:r>
      <w:r>
        <w:rPr>
          <w:rStyle w:val="6"/>
          <w:rFonts w:hint="eastAsia" w:ascii="宋体" w:hAnsi="宋体" w:eastAsia="宋体" w:cs="宋体"/>
          <w:b w:val="0"/>
          <w:bCs w:val="0"/>
          <w:color w:val="auto"/>
          <w:spacing w:val="8"/>
          <w:sz w:val="21"/>
          <w:szCs w:val="21"/>
          <w:highlight w:val="none"/>
          <w:shd w:val="clear" w:color="auto" w:fill="FFFFFF"/>
          <w:lang w:val="en-US" w:eastAsia="zh-CN" w:bidi="ar"/>
        </w:rPr>
        <w:t>141</w:t>
      </w:r>
      <w:r>
        <w:rPr>
          <w:rStyle w:val="6"/>
          <w:rFonts w:hint="eastAsia" w:ascii="宋体" w:hAnsi="宋体" w:eastAsia="宋体" w:cs="宋体"/>
          <w:b w:val="0"/>
          <w:bCs w:val="0"/>
          <w:color w:val="auto"/>
          <w:spacing w:val="8"/>
          <w:sz w:val="21"/>
          <w:szCs w:val="21"/>
          <w:highlight w:val="none"/>
          <w:shd w:val="clear" w:color="auto" w:fill="FFFFFF"/>
          <w:lang w:bidi="ar"/>
        </w:rPr>
        <w:t>个，</w:t>
      </w:r>
      <w:r>
        <w:rPr>
          <w:rStyle w:val="6"/>
          <w:rFonts w:hint="eastAsia" w:ascii="宋体" w:hAnsi="宋体" w:eastAsia="宋体" w:cs="宋体"/>
          <w:b w:val="0"/>
          <w:bCs w:val="0"/>
          <w:color w:val="auto"/>
          <w:spacing w:val="8"/>
          <w:sz w:val="21"/>
          <w:szCs w:val="21"/>
          <w:highlight w:val="none"/>
          <w:shd w:val="clear" w:color="auto" w:fill="FFFFFF"/>
          <w:lang w:eastAsia="zh-CN" w:bidi="ar"/>
        </w:rPr>
        <w:t>可用</w:t>
      </w:r>
      <w:r>
        <w:rPr>
          <w:rStyle w:val="6"/>
          <w:rFonts w:hint="eastAsia" w:ascii="宋体" w:hAnsi="宋体" w:eastAsia="宋体" w:cs="宋体"/>
          <w:b w:val="0"/>
          <w:bCs w:val="0"/>
          <w:color w:val="auto"/>
          <w:spacing w:val="8"/>
          <w:sz w:val="21"/>
          <w:szCs w:val="21"/>
          <w:highlight w:val="none"/>
          <w:shd w:val="clear" w:color="auto" w:fill="FFFFFF"/>
          <w:lang w:bidi="ar"/>
        </w:rPr>
        <w:t>机械停车位</w:t>
      </w:r>
      <w:r>
        <w:rPr>
          <w:rStyle w:val="6"/>
          <w:rFonts w:hint="eastAsia" w:ascii="宋体" w:hAnsi="宋体" w:eastAsia="宋体" w:cs="宋体"/>
          <w:b w:val="0"/>
          <w:bCs w:val="0"/>
          <w:color w:val="auto"/>
          <w:spacing w:val="8"/>
          <w:sz w:val="21"/>
          <w:szCs w:val="21"/>
          <w:highlight w:val="none"/>
          <w:shd w:val="clear" w:color="auto" w:fill="FFFFFF"/>
          <w:lang w:val="en-US" w:eastAsia="zh-CN" w:bidi="ar"/>
        </w:rPr>
        <w:t>60</w:t>
      </w:r>
      <w:r>
        <w:rPr>
          <w:rStyle w:val="6"/>
          <w:rFonts w:hint="eastAsia" w:ascii="宋体" w:hAnsi="宋体" w:eastAsia="宋体" w:cs="宋体"/>
          <w:b w:val="0"/>
          <w:bCs w:val="0"/>
          <w:color w:val="auto"/>
          <w:spacing w:val="8"/>
          <w:sz w:val="21"/>
          <w:szCs w:val="21"/>
          <w:highlight w:val="none"/>
          <w:shd w:val="clear" w:color="auto" w:fill="FFFFFF"/>
          <w:lang w:bidi="ar"/>
        </w:rPr>
        <w:t>个，地下二层职工车场平面停车位323个。</w:t>
      </w:r>
      <w:r>
        <w:rPr>
          <w:rStyle w:val="6"/>
          <w:rFonts w:hint="eastAsia" w:ascii="宋体" w:hAnsi="宋体" w:eastAsia="宋体" w:cs="宋体"/>
          <w:b w:val="0"/>
          <w:bCs w:val="0"/>
          <w:color w:val="auto"/>
          <w:spacing w:val="8"/>
          <w:sz w:val="21"/>
          <w:szCs w:val="21"/>
          <w:highlight w:val="none"/>
          <w:shd w:val="clear" w:color="auto" w:fill="FFFFFF"/>
          <w:lang w:eastAsia="zh-CN" w:bidi="ar"/>
        </w:rPr>
        <w:t>二期停车场（在建中）共计约</w:t>
      </w:r>
      <w:r>
        <w:rPr>
          <w:rStyle w:val="6"/>
          <w:rFonts w:hint="eastAsia" w:ascii="宋体" w:hAnsi="宋体" w:eastAsia="宋体" w:cs="宋体"/>
          <w:b w:val="0"/>
          <w:bCs w:val="0"/>
          <w:color w:val="auto"/>
          <w:spacing w:val="8"/>
          <w:sz w:val="21"/>
          <w:szCs w:val="21"/>
          <w:highlight w:val="none"/>
          <w:shd w:val="clear" w:color="auto" w:fill="FFFFFF"/>
          <w:lang w:val="en-US" w:eastAsia="zh-CN" w:bidi="ar"/>
        </w:rPr>
        <w:t>260个车位，其中地上患者</w:t>
      </w:r>
      <w:r>
        <w:rPr>
          <w:rStyle w:val="6"/>
          <w:rFonts w:hint="eastAsia" w:ascii="宋体" w:hAnsi="宋体" w:eastAsia="宋体" w:cs="宋体"/>
          <w:b w:val="0"/>
          <w:bCs w:val="0"/>
          <w:color w:val="auto"/>
          <w:spacing w:val="8"/>
          <w:sz w:val="21"/>
          <w:szCs w:val="21"/>
          <w:highlight w:val="none"/>
          <w:shd w:val="clear" w:color="auto" w:fill="FFFFFF"/>
          <w:lang w:bidi="ar"/>
        </w:rPr>
        <w:t>车场平面停车位</w:t>
      </w:r>
      <w:r>
        <w:rPr>
          <w:rStyle w:val="6"/>
          <w:rFonts w:hint="eastAsia" w:ascii="宋体" w:hAnsi="宋体" w:eastAsia="宋体" w:cs="宋体"/>
          <w:b w:val="0"/>
          <w:bCs w:val="0"/>
          <w:color w:val="auto"/>
          <w:spacing w:val="8"/>
          <w:sz w:val="21"/>
          <w:szCs w:val="21"/>
          <w:highlight w:val="none"/>
          <w:shd w:val="clear" w:color="auto" w:fill="FFFFFF"/>
          <w:lang w:val="en-US" w:eastAsia="zh-CN" w:bidi="ar"/>
        </w:rPr>
        <w:t>30</w:t>
      </w:r>
      <w:r>
        <w:rPr>
          <w:rStyle w:val="6"/>
          <w:rFonts w:hint="eastAsia" w:ascii="宋体" w:hAnsi="宋体" w:eastAsia="宋体" w:cs="宋体"/>
          <w:b w:val="0"/>
          <w:bCs w:val="0"/>
          <w:color w:val="auto"/>
          <w:spacing w:val="8"/>
          <w:sz w:val="21"/>
          <w:szCs w:val="21"/>
          <w:highlight w:val="none"/>
          <w:shd w:val="clear" w:color="auto" w:fill="FFFFFF"/>
          <w:lang w:bidi="ar"/>
        </w:rPr>
        <w:t>个</w:t>
      </w:r>
      <w:r>
        <w:rPr>
          <w:rStyle w:val="6"/>
          <w:rFonts w:hint="eastAsia" w:ascii="宋体" w:hAnsi="宋体" w:eastAsia="宋体" w:cs="宋体"/>
          <w:b w:val="0"/>
          <w:bCs w:val="0"/>
          <w:color w:val="auto"/>
          <w:spacing w:val="8"/>
          <w:sz w:val="21"/>
          <w:szCs w:val="21"/>
          <w:highlight w:val="none"/>
          <w:shd w:val="clear" w:color="auto" w:fill="FFFFFF"/>
          <w:lang w:eastAsia="zh-CN" w:bidi="ar"/>
        </w:rPr>
        <w:t>，</w:t>
      </w:r>
      <w:r>
        <w:rPr>
          <w:rStyle w:val="6"/>
          <w:rFonts w:hint="eastAsia" w:ascii="宋体" w:hAnsi="宋体" w:eastAsia="宋体" w:cs="宋体"/>
          <w:b w:val="0"/>
          <w:bCs w:val="0"/>
          <w:color w:val="auto"/>
          <w:spacing w:val="8"/>
          <w:sz w:val="21"/>
          <w:szCs w:val="21"/>
          <w:highlight w:val="none"/>
          <w:shd w:val="clear" w:color="auto" w:fill="FFFFFF"/>
          <w:lang w:bidi="ar"/>
        </w:rPr>
        <w:t>地下车场平面停车位</w:t>
      </w:r>
      <w:r>
        <w:rPr>
          <w:rStyle w:val="6"/>
          <w:rFonts w:hint="eastAsia" w:ascii="宋体" w:hAnsi="宋体" w:eastAsia="宋体" w:cs="宋体"/>
          <w:b w:val="0"/>
          <w:bCs w:val="0"/>
          <w:color w:val="auto"/>
          <w:spacing w:val="8"/>
          <w:sz w:val="21"/>
          <w:szCs w:val="21"/>
          <w:highlight w:val="none"/>
          <w:shd w:val="clear" w:color="auto" w:fill="FFFFFF"/>
          <w:lang w:val="en-US" w:eastAsia="zh-CN" w:bidi="ar"/>
        </w:rPr>
        <w:t>230</w:t>
      </w:r>
      <w:r>
        <w:rPr>
          <w:rStyle w:val="6"/>
          <w:rFonts w:hint="eastAsia" w:ascii="宋体" w:hAnsi="宋体" w:eastAsia="宋体" w:cs="宋体"/>
          <w:b w:val="0"/>
          <w:bCs w:val="0"/>
          <w:color w:val="auto"/>
          <w:spacing w:val="8"/>
          <w:sz w:val="21"/>
          <w:szCs w:val="21"/>
          <w:highlight w:val="none"/>
          <w:shd w:val="clear" w:color="auto" w:fill="FFFFFF"/>
          <w:lang w:bidi="ar"/>
        </w:rPr>
        <w:t>个</w:t>
      </w:r>
      <w:r>
        <w:rPr>
          <w:rStyle w:val="6"/>
          <w:rFonts w:hint="eastAsia" w:ascii="宋体" w:hAnsi="宋体" w:eastAsia="宋体" w:cs="宋体"/>
          <w:b w:val="0"/>
          <w:bCs w:val="0"/>
          <w:color w:val="auto"/>
          <w:spacing w:val="8"/>
          <w:sz w:val="21"/>
          <w:szCs w:val="21"/>
          <w:highlight w:val="none"/>
          <w:shd w:val="clear" w:color="auto" w:fill="FFFFFF"/>
          <w:lang w:eastAsia="zh-CN" w:bidi="ar"/>
        </w:rPr>
        <w:t>。</w:t>
      </w:r>
      <w:r>
        <w:rPr>
          <w:rStyle w:val="6"/>
          <w:rFonts w:hint="eastAsia" w:ascii="宋体" w:hAnsi="宋体" w:eastAsia="宋体" w:cs="宋体"/>
          <w:b w:val="0"/>
          <w:bCs w:val="0"/>
          <w:color w:val="auto"/>
          <w:spacing w:val="8"/>
          <w:sz w:val="21"/>
          <w:szCs w:val="21"/>
          <w:highlight w:val="none"/>
          <w:shd w:val="clear" w:color="auto" w:fill="FFFFFF"/>
        </w:rPr>
        <w:t>现对天津市滨海新区中医</w:t>
      </w:r>
      <w:r>
        <w:rPr>
          <w:rStyle w:val="6"/>
          <w:rFonts w:hint="eastAsia" w:ascii="宋体" w:hAnsi="宋体" w:eastAsia="宋体" w:cs="宋体"/>
          <w:b w:val="0"/>
          <w:bCs w:val="0"/>
          <w:color w:val="auto"/>
          <w:spacing w:val="8"/>
          <w:sz w:val="21"/>
          <w:szCs w:val="21"/>
          <w:shd w:val="clear" w:color="auto" w:fill="FFFFFF"/>
        </w:rPr>
        <w:t>医院北塘院区机动车停车场管理服务项目进行采购，公开选择专业服务供应商。</w:t>
      </w:r>
    </w:p>
    <w:p w14:paraId="7349EF4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4" w:firstLineChars="200"/>
        <w:jc w:val="both"/>
        <w:rPr>
          <w:rStyle w:val="6"/>
          <w:rFonts w:hint="eastAsia" w:ascii="宋体" w:hAnsi="宋体" w:eastAsia="宋体" w:cs="宋体"/>
          <w:b/>
          <w:bCs/>
          <w:color w:val="auto"/>
          <w:spacing w:val="8"/>
          <w:sz w:val="21"/>
          <w:szCs w:val="21"/>
          <w:shd w:val="clear" w:color="auto" w:fill="FFFFFF"/>
        </w:rPr>
      </w:pPr>
      <w:r>
        <w:rPr>
          <w:rStyle w:val="6"/>
          <w:rFonts w:hint="eastAsia" w:ascii="宋体" w:hAnsi="宋体" w:eastAsia="宋体" w:cs="宋体"/>
          <w:b/>
          <w:bCs/>
          <w:color w:val="auto"/>
          <w:spacing w:val="8"/>
          <w:sz w:val="21"/>
          <w:szCs w:val="21"/>
          <w:shd w:val="clear" w:color="auto" w:fill="FFFFFF"/>
        </w:rPr>
        <w:t>二、规划概况：</w:t>
      </w:r>
    </w:p>
    <w:p w14:paraId="64145ED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lang w:bidi="ar"/>
        </w:rPr>
      </w:pPr>
      <w:r>
        <w:rPr>
          <w:rStyle w:val="6"/>
          <w:rFonts w:hint="eastAsia" w:ascii="宋体" w:hAnsi="宋体" w:eastAsia="宋体" w:cs="宋体"/>
          <w:b w:val="0"/>
          <w:bCs w:val="0"/>
          <w:color w:val="auto"/>
          <w:spacing w:val="8"/>
          <w:sz w:val="21"/>
          <w:szCs w:val="21"/>
          <w:shd w:val="clear" w:color="auto" w:fill="FFFFFF"/>
          <w:lang w:bidi="ar"/>
        </w:rPr>
        <w:t>1</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lang w:bidi="ar"/>
        </w:rPr>
        <w:t>收费区域：地下一层患者公共停车场、地上停车场区域。</w:t>
      </w:r>
    </w:p>
    <w:p w14:paraId="505132B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lang w:bidi="ar"/>
        </w:rPr>
      </w:pPr>
      <w:r>
        <w:rPr>
          <w:rStyle w:val="6"/>
          <w:rFonts w:hint="eastAsia" w:ascii="宋体" w:hAnsi="宋体" w:eastAsia="宋体" w:cs="宋体"/>
          <w:b w:val="0"/>
          <w:bCs w:val="0"/>
          <w:color w:val="auto"/>
          <w:spacing w:val="8"/>
          <w:sz w:val="21"/>
          <w:szCs w:val="21"/>
          <w:shd w:val="clear" w:color="auto" w:fill="FFFFFF"/>
          <w:lang w:bidi="ar"/>
        </w:rPr>
        <w:t>2</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lang w:bidi="ar"/>
        </w:rPr>
        <w:t>非收费区域：地下二层停车场为医院职工及来访车辆停车场。</w:t>
      </w:r>
    </w:p>
    <w:p w14:paraId="75CC119E">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lang w:bidi="ar"/>
        </w:rPr>
      </w:pPr>
      <w:r>
        <w:rPr>
          <w:rStyle w:val="6"/>
          <w:rFonts w:hint="eastAsia" w:ascii="宋体" w:hAnsi="宋体" w:eastAsia="宋体" w:cs="宋体"/>
          <w:b w:val="0"/>
          <w:bCs w:val="0"/>
          <w:color w:val="auto"/>
          <w:spacing w:val="8"/>
          <w:sz w:val="21"/>
          <w:szCs w:val="21"/>
          <w:shd w:val="clear" w:color="auto" w:fill="FFFFFF"/>
          <w:lang w:bidi="ar"/>
        </w:rPr>
        <w:t>3</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lang w:bidi="ar"/>
        </w:rPr>
        <w:t>医院主要出入口为三个（全部24小时值守）。</w:t>
      </w:r>
    </w:p>
    <w:p w14:paraId="36966665">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lang w:bidi="ar"/>
        </w:rPr>
        <w:t>备注：最终线路规划以院方</w:t>
      </w:r>
      <w:r>
        <w:rPr>
          <w:rStyle w:val="6"/>
          <w:rFonts w:hint="eastAsia" w:ascii="宋体" w:hAnsi="宋体" w:eastAsia="宋体" w:cs="宋体"/>
          <w:b w:val="0"/>
          <w:bCs w:val="0"/>
          <w:color w:val="auto"/>
          <w:spacing w:val="8"/>
          <w:sz w:val="21"/>
          <w:szCs w:val="21"/>
          <w:shd w:val="clear" w:color="auto" w:fill="FFFFFF"/>
          <w:lang w:eastAsia="zh-CN" w:bidi="ar"/>
        </w:rPr>
        <w:t>需求</w:t>
      </w:r>
      <w:r>
        <w:rPr>
          <w:rStyle w:val="6"/>
          <w:rFonts w:hint="eastAsia" w:ascii="宋体" w:hAnsi="宋体" w:eastAsia="宋体" w:cs="宋体"/>
          <w:b w:val="0"/>
          <w:bCs w:val="0"/>
          <w:color w:val="auto"/>
          <w:spacing w:val="8"/>
          <w:sz w:val="21"/>
          <w:szCs w:val="21"/>
          <w:shd w:val="clear" w:color="auto" w:fill="FFFFFF"/>
          <w:lang w:bidi="ar"/>
        </w:rPr>
        <w:t>为准。</w:t>
      </w:r>
    </w:p>
    <w:p w14:paraId="237F880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4" w:firstLineChars="200"/>
        <w:jc w:val="both"/>
        <w:rPr>
          <w:rStyle w:val="6"/>
          <w:rFonts w:hint="eastAsia" w:ascii="宋体" w:hAnsi="宋体" w:eastAsia="宋体" w:cs="宋体"/>
          <w:b/>
          <w:bCs/>
          <w:color w:val="auto"/>
          <w:spacing w:val="8"/>
          <w:sz w:val="21"/>
          <w:szCs w:val="21"/>
          <w:shd w:val="clear" w:color="auto" w:fill="FFFFFF"/>
        </w:rPr>
      </w:pPr>
      <w:r>
        <w:rPr>
          <w:rStyle w:val="6"/>
          <w:rFonts w:hint="eastAsia" w:ascii="宋体" w:hAnsi="宋体" w:eastAsia="宋体" w:cs="宋体"/>
          <w:b/>
          <w:bCs/>
          <w:color w:val="auto"/>
          <w:spacing w:val="8"/>
          <w:sz w:val="21"/>
          <w:szCs w:val="21"/>
          <w:shd w:val="clear" w:color="auto" w:fill="FFFFFF"/>
        </w:rPr>
        <w:t>三、服务期</w:t>
      </w:r>
    </w:p>
    <w:p w14:paraId="1B87E56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服务期为</w:t>
      </w:r>
      <w:r>
        <w:rPr>
          <w:rStyle w:val="6"/>
          <w:rFonts w:hint="eastAsia" w:ascii="宋体" w:hAnsi="宋体" w:eastAsia="宋体" w:cs="宋体"/>
          <w:b w:val="0"/>
          <w:bCs w:val="0"/>
          <w:color w:val="auto"/>
          <w:spacing w:val="8"/>
          <w:sz w:val="21"/>
          <w:szCs w:val="21"/>
          <w:u w:val="none"/>
          <w:shd w:val="clear" w:color="auto" w:fill="FFFFFF"/>
          <w:lang w:val="en-US" w:eastAsia="zh-CN"/>
        </w:rPr>
        <w:t>2</w:t>
      </w:r>
      <w:r>
        <w:rPr>
          <w:rStyle w:val="6"/>
          <w:rFonts w:hint="eastAsia" w:ascii="宋体" w:hAnsi="宋体" w:eastAsia="宋体" w:cs="宋体"/>
          <w:b w:val="0"/>
          <w:bCs w:val="0"/>
          <w:color w:val="auto"/>
          <w:spacing w:val="8"/>
          <w:sz w:val="21"/>
          <w:szCs w:val="21"/>
          <w:shd w:val="clear" w:color="auto" w:fill="FFFFFF"/>
        </w:rPr>
        <w:t>年。</w:t>
      </w:r>
    </w:p>
    <w:p w14:paraId="41443659">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54" w:firstLineChars="200"/>
        <w:jc w:val="both"/>
        <w:rPr>
          <w:rStyle w:val="6"/>
          <w:rFonts w:hint="eastAsia" w:ascii="宋体" w:hAnsi="宋体" w:eastAsia="宋体" w:cs="宋体"/>
          <w:b/>
          <w:bCs/>
          <w:color w:val="auto"/>
          <w:spacing w:val="8"/>
          <w:sz w:val="21"/>
          <w:szCs w:val="21"/>
          <w:shd w:val="clear" w:color="auto" w:fill="FFFFFF"/>
        </w:rPr>
      </w:pPr>
      <w:r>
        <w:rPr>
          <w:rFonts w:hint="eastAsia" w:ascii="宋体" w:hAnsi="宋体" w:eastAsia="宋体" w:cs="宋体"/>
          <w:b/>
          <w:bCs/>
          <w:color w:val="auto"/>
          <w:spacing w:val="8"/>
          <w:kern w:val="0"/>
          <w:sz w:val="21"/>
          <w:szCs w:val="21"/>
          <w:shd w:val="clear" w:fill="FFFFFF"/>
          <w:lang w:val="en-US" w:eastAsia="zh-CN" w:bidi="ar-SA"/>
        </w:rPr>
        <w:t>四、</w:t>
      </w:r>
      <w:r>
        <w:rPr>
          <w:rStyle w:val="6"/>
          <w:rFonts w:hint="eastAsia" w:ascii="宋体" w:hAnsi="宋体" w:eastAsia="宋体" w:cs="宋体"/>
          <w:b/>
          <w:bCs/>
          <w:color w:val="auto"/>
          <w:spacing w:val="8"/>
          <w:sz w:val="21"/>
          <w:szCs w:val="21"/>
          <w:shd w:val="clear" w:color="auto" w:fill="FFFFFF"/>
        </w:rPr>
        <w:t>管理费用</w:t>
      </w:r>
    </w:p>
    <w:p w14:paraId="6BCE3B90">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rPr>
      </w:pPr>
      <w:r>
        <w:rPr>
          <w:rFonts w:hint="eastAsia" w:ascii="宋体" w:hAnsi="宋体" w:eastAsia="宋体" w:cs="宋体"/>
          <w:b w:val="0"/>
          <w:bCs w:val="0"/>
          <w:color w:val="auto"/>
          <w:spacing w:val="8"/>
          <w:kern w:val="0"/>
          <w:sz w:val="21"/>
          <w:szCs w:val="21"/>
          <w:shd w:val="clear" w:color="auto" w:fill="FFFFFF"/>
          <w:lang w:val="en-US" w:eastAsia="zh-CN" w:bidi="ar-SA"/>
        </w:rPr>
        <w:t>1</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highlight w:val="none"/>
          <w:shd w:val="clear" w:color="auto" w:fill="FFFFFF"/>
        </w:rPr>
        <w:t>项目年度管理及能源消耗费为（人民币）：以成交</w:t>
      </w:r>
      <w:r>
        <w:rPr>
          <w:rStyle w:val="6"/>
          <w:rFonts w:hint="eastAsia" w:ascii="宋体" w:hAnsi="宋体" w:eastAsia="宋体" w:cs="宋体"/>
          <w:b w:val="0"/>
          <w:bCs w:val="0"/>
          <w:color w:val="auto"/>
          <w:spacing w:val="8"/>
          <w:sz w:val="21"/>
          <w:szCs w:val="21"/>
          <w:highlight w:val="none"/>
          <w:shd w:val="clear" w:color="auto" w:fill="FFFFFF"/>
          <w:lang w:eastAsia="zh-CN"/>
        </w:rPr>
        <w:t>供应商</w:t>
      </w:r>
      <w:r>
        <w:rPr>
          <w:rStyle w:val="6"/>
          <w:rFonts w:hint="eastAsia" w:ascii="宋体" w:hAnsi="宋体" w:eastAsia="宋体" w:cs="宋体"/>
          <w:b w:val="0"/>
          <w:bCs w:val="0"/>
          <w:color w:val="auto"/>
          <w:spacing w:val="8"/>
          <w:sz w:val="21"/>
          <w:szCs w:val="21"/>
          <w:highlight w:val="none"/>
          <w:shd w:val="clear" w:color="auto" w:fill="FFFFFF"/>
        </w:rPr>
        <w:t>签订的合同为准，最低为每年营业收入的10%。</w:t>
      </w:r>
    </w:p>
    <w:p w14:paraId="31BB185F">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Fonts w:hint="eastAsia" w:ascii="宋体" w:hAnsi="宋体" w:eastAsia="宋体" w:cs="宋体"/>
          <w:b w:val="0"/>
          <w:bCs w:val="0"/>
          <w:color w:val="auto"/>
          <w:spacing w:val="8"/>
          <w:kern w:val="0"/>
          <w:sz w:val="21"/>
          <w:szCs w:val="21"/>
          <w:shd w:val="clear" w:color="auto" w:fill="FFFFFF"/>
          <w:lang w:val="en-US" w:eastAsia="zh-CN" w:bidi="ar-SA"/>
        </w:rPr>
        <w:t>2</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pacing w:val="8"/>
          <w:kern w:val="0"/>
          <w:sz w:val="21"/>
          <w:szCs w:val="21"/>
          <w:shd w:val="clear" w:color="auto" w:fill="FFFFFF"/>
          <w:lang w:val="en-US" w:eastAsia="zh-CN" w:bidi="ar-SA"/>
        </w:rPr>
        <w:t>成交供应商每季度结束后1个月内，向采购方提报当季度的营业收入，经采购方审核无误后，成交供应商需按成交价格向采购方支付该季度的停车场管理费。</w:t>
      </w:r>
    </w:p>
    <w:p w14:paraId="32DC1C4D">
      <w:pPr>
        <w:keepNext w:val="0"/>
        <w:keepLines w:val="0"/>
        <w:pageBreakBefore w:val="0"/>
        <w:kinsoku/>
        <w:wordWrap/>
        <w:overflowPunct/>
        <w:topLinePunct w:val="0"/>
        <w:autoSpaceDE/>
        <w:autoSpaceDN/>
        <w:bidi w:val="0"/>
        <w:adjustRightInd/>
        <w:snapToGrid/>
        <w:spacing w:line="360" w:lineRule="auto"/>
        <w:ind w:firstLine="452" w:firstLineChars="200"/>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lang w:val="en-US" w:eastAsia="zh-CN"/>
        </w:rPr>
        <w:t>3</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成交供应商应在签订合同后一周内向医院交纳</w:t>
      </w:r>
      <w:r>
        <w:rPr>
          <w:rStyle w:val="6"/>
          <w:rFonts w:hint="eastAsia" w:ascii="宋体" w:hAnsi="宋体" w:eastAsia="宋体" w:cs="宋体"/>
          <w:b w:val="0"/>
          <w:bCs w:val="0"/>
          <w:color w:val="auto"/>
          <w:spacing w:val="8"/>
          <w:sz w:val="21"/>
          <w:szCs w:val="21"/>
          <w:shd w:val="clear" w:color="auto" w:fill="FFFFFF"/>
          <w:lang w:eastAsia="zh-CN"/>
        </w:rPr>
        <w:t>履约保证金</w:t>
      </w:r>
      <w:r>
        <w:rPr>
          <w:rStyle w:val="6"/>
          <w:rFonts w:hint="eastAsia" w:ascii="宋体" w:hAnsi="宋体" w:eastAsia="宋体" w:cs="宋体"/>
          <w:b w:val="0"/>
          <w:bCs w:val="0"/>
          <w:color w:val="auto"/>
          <w:spacing w:val="8"/>
          <w:sz w:val="21"/>
          <w:szCs w:val="21"/>
          <w:shd w:val="clear" w:color="auto" w:fill="FFFFFF"/>
        </w:rPr>
        <w:t>（人民币50000元），</w:t>
      </w:r>
      <w:r>
        <w:rPr>
          <w:rStyle w:val="6"/>
          <w:rFonts w:hint="eastAsia" w:ascii="宋体" w:hAnsi="宋体" w:eastAsia="宋体" w:cs="宋体"/>
          <w:b w:val="0"/>
          <w:bCs w:val="0"/>
          <w:color w:val="auto"/>
          <w:spacing w:val="8"/>
          <w:kern w:val="0"/>
          <w:sz w:val="21"/>
          <w:szCs w:val="21"/>
          <w:shd w:val="clear" w:color="auto" w:fill="FFFFFF"/>
          <w:lang w:bidi="ar"/>
        </w:rPr>
        <w:t>不交纳</w:t>
      </w:r>
      <w:r>
        <w:rPr>
          <w:rStyle w:val="6"/>
          <w:rFonts w:hint="eastAsia" w:ascii="宋体" w:hAnsi="宋体" w:eastAsia="宋体" w:cs="宋体"/>
          <w:b w:val="0"/>
          <w:bCs w:val="0"/>
          <w:color w:val="auto"/>
          <w:spacing w:val="8"/>
          <w:kern w:val="0"/>
          <w:sz w:val="21"/>
          <w:szCs w:val="21"/>
          <w:shd w:val="clear" w:color="auto" w:fill="FFFFFF"/>
          <w:lang w:eastAsia="zh-CN" w:bidi="ar"/>
        </w:rPr>
        <w:t>履约保证金</w:t>
      </w:r>
      <w:r>
        <w:rPr>
          <w:rStyle w:val="6"/>
          <w:rFonts w:hint="eastAsia" w:ascii="宋体" w:hAnsi="宋体" w:eastAsia="宋体" w:cs="宋体"/>
          <w:b w:val="0"/>
          <w:bCs w:val="0"/>
          <w:color w:val="auto"/>
          <w:spacing w:val="8"/>
          <w:kern w:val="0"/>
          <w:sz w:val="21"/>
          <w:szCs w:val="21"/>
          <w:shd w:val="clear" w:color="auto" w:fill="FFFFFF"/>
          <w:lang w:bidi="ar"/>
        </w:rPr>
        <w:t>，视为自动放弃承包经营权。</w:t>
      </w:r>
    </w:p>
    <w:p w14:paraId="61D72773">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4" w:firstLineChars="200"/>
        <w:jc w:val="both"/>
        <w:rPr>
          <w:rStyle w:val="6"/>
          <w:rFonts w:hint="eastAsia" w:ascii="宋体" w:hAnsi="宋体" w:eastAsia="宋体" w:cs="宋体"/>
          <w:b/>
          <w:bCs/>
          <w:color w:val="auto"/>
          <w:spacing w:val="8"/>
          <w:sz w:val="21"/>
          <w:szCs w:val="21"/>
          <w:shd w:val="clear" w:color="auto" w:fill="FFFFFF"/>
        </w:rPr>
      </w:pPr>
      <w:r>
        <w:rPr>
          <w:rStyle w:val="6"/>
          <w:rFonts w:hint="eastAsia" w:ascii="宋体" w:hAnsi="宋体" w:eastAsia="宋体" w:cs="宋体"/>
          <w:b/>
          <w:bCs/>
          <w:color w:val="auto"/>
          <w:spacing w:val="8"/>
          <w:sz w:val="21"/>
          <w:szCs w:val="21"/>
          <w:shd w:val="clear" w:color="auto" w:fill="FFFFFF"/>
        </w:rPr>
        <w:t>五、管理服务范围</w:t>
      </w:r>
    </w:p>
    <w:p w14:paraId="54D35EF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天津市滨海新区中医医院北塘院区机动</w:t>
      </w:r>
      <w:r>
        <w:rPr>
          <w:rStyle w:val="6"/>
          <w:rFonts w:hint="eastAsia" w:ascii="宋体" w:hAnsi="宋体" w:eastAsia="宋体" w:cs="宋体"/>
          <w:b w:val="0"/>
          <w:bCs w:val="0"/>
          <w:color w:val="auto"/>
          <w:spacing w:val="8"/>
          <w:sz w:val="21"/>
          <w:szCs w:val="21"/>
          <w:highlight w:val="none"/>
          <w:shd w:val="clear" w:color="auto" w:fill="FFFFFF"/>
        </w:rPr>
        <w:t>车停车场规划停车区域的车场秩序维护、车场设施维护（必须包含地下一层机械车位</w:t>
      </w:r>
      <w:r>
        <w:rPr>
          <w:rStyle w:val="6"/>
          <w:rFonts w:hint="eastAsia" w:ascii="宋体" w:hAnsi="宋体" w:eastAsia="宋体" w:cs="宋体"/>
          <w:b w:val="0"/>
          <w:bCs w:val="0"/>
          <w:color w:val="auto"/>
          <w:spacing w:val="8"/>
          <w:sz w:val="21"/>
          <w:szCs w:val="21"/>
          <w:highlight w:val="none"/>
          <w:shd w:val="clear" w:color="auto" w:fill="FFFFFF"/>
          <w:lang w:eastAsia="zh-CN"/>
        </w:rPr>
        <w:t>改造、标</w:t>
      </w:r>
      <w:r>
        <w:rPr>
          <w:rStyle w:val="6"/>
          <w:rFonts w:hint="eastAsia" w:ascii="宋体" w:hAnsi="宋体" w:eastAsia="宋体" w:cs="宋体"/>
          <w:b w:val="0"/>
          <w:bCs w:val="0"/>
          <w:color w:val="auto"/>
          <w:spacing w:val="8"/>
          <w:sz w:val="21"/>
          <w:szCs w:val="21"/>
          <w:shd w:val="clear" w:color="auto" w:fill="FFFFFF"/>
          <w:lang w:eastAsia="zh-CN"/>
        </w:rPr>
        <w:t>识、硬隔离设施等的</w:t>
      </w:r>
      <w:r>
        <w:rPr>
          <w:rStyle w:val="6"/>
          <w:rFonts w:hint="eastAsia" w:ascii="宋体" w:hAnsi="宋体" w:eastAsia="宋体" w:cs="宋体"/>
          <w:b w:val="0"/>
          <w:bCs w:val="0"/>
          <w:color w:val="auto"/>
          <w:spacing w:val="8"/>
          <w:sz w:val="21"/>
          <w:szCs w:val="21"/>
          <w:shd w:val="clear" w:color="auto" w:fill="FFFFFF"/>
        </w:rPr>
        <w:t>维护保养及</w:t>
      </w:r>
      <w:r>
        <w:rPr>
          <w:rStyle w:val="6"/>
          <w:rFonts w:hint="eastAsia" w:ascii="宋体" w:hAnsi="宋体" w:eastAsia="宋体" w:cs="宋体"/>
          <w:b w:val="0"/>
          <w:bCs w:val="0"/>
          <w:color w:val="auto"/>
          <w:spacing w:val="8"/>
          <w:sz w:val="21"/>
          <w:szCs w:val="21"/>
          <w:shd w:val="clear" w:color="auto" w:fill="FFFFFF"/>
          <w:lang w:eastAsia="zh-CN"/>
        </w:rPr>
        <w:t>更换</w:t>
      </w:r>
      <w:r>
        <w:rPr>
          <w:rStyle w:val="6"/>
          <w:rFonts w:hint="eastAsia" w:ascii="宋体" w:hAnsi="宋体" w:eastAsia="宋体" w:cs="宋体"/>
          <w:b w:val="0"/>
          <w:bCs w:val="0"/>
          <w:color w:val="auto"/>
          <w:spacing w:val="8"/>
          <w:sz w:val="21"/>
          <w:szCs w:val="21"/>
          <w:shd w:val="clear" w:color="auto" w:fill="FFFFFF"/>
        </w:rPr>
        <w:t>）管理及收费管理等。</w:t>
      </w:r>
    </w:p>
    <w:p w14:paraId="42FF7EC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收费区域停车场机动车辆停放收费及出入秩序管理，前来我院就医人员，保障医院车辆进出畅通。</w:t>
      </w:r>
    </w:p>
    <w:p w14:paraId="1B82FB53">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2</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非收费区域停车场提供秩序维护管理服务，包括医院职工车辆和访客车辆，保障医院车辆进出畅通。</w:t>
      </w:r>
    </w:p>
    <w:p w14:paraId="434B69F4">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3</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成交供应商负责承担其人员的保险、工资、劳保福利及其他一切费用，如发生劳动纠纷等，概由成交供应商承担责任并负责处理、解决。</w:t>
      </w:r>
    </w:p>
    <w:p w14:paraId="2F1781D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4" w:firstLineChars="200"/>
        <w:jc w:val="both"/>
        <w:rPr>
          <w:rStyle w:val="6"/>
          <w:rFonts w:hint="eastAsia" w:ascii="宋体" w:hAnsi="宋体" w:eastAsia="宋体" w:cs="宋体"/>
          <w:b/>
          <w:bCs/>
          <w:color w:val="auto"/>
          <w:spacing w:val="8"/>
          <w:sz w:val="21"/>
          <w:szCs w:val="21"/>
          <w:shd w:val="clear" w:color="auto" w:fill="FFFFFF"/>
        </w:rPr>
      </w:pPr>
      <w:r>
        <w:rPr>
          <w:rStyle w:val="6"/>
          <w:rFonts w:hint="eastAsia" w:ascii="宋体" w:hAnsi="宋体" w:eastAsia="宋体" w:cs="宋体"/>
          <w:b/>
          <w:bCs/>
          <w:color w:val="auto"/>
          <w:spacing w:val="8"/>
          <w:sz w:val="21"/>
          <w:szCs w:val="21"/>
          <w:shd w:val="clear" w:color="auto" w:fill="FFFFFF"/>
        </w:rPr>
        <w:t>六、供应商资格要求</w:t>
      </w:r>
    </w:p>
    <w:p w14:paraId="76B7AEC3">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供应商具备在有效期内的营业执照副本或事业单位法人证书或民办非企业单位登记证书或社会团体法人登记证书或基金会法人登记证书（复印件加盖公章）；</w:t>
      </w:r>
    </w:p>
    <w:p w14:paraId="381ACE4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2</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若供应商法定代表人（或负责人）参加开标，须提供法定代表人（或负责人）资格证明书及法定代表人（或负责人）身份证明；若供应商授权代表参加开标，须提供法定代表人（或负责人）资格证明书、法定代表人（或负责人）身份证明复印件、法定代表人（或负责人）授权书、被授权人身份证明（复印件加盖公章）；</w:t>
      </w:r>
    </w:p>
    <w:p w14:paraId="117A6BEA">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3</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供应商须具有会计师事务所出具的202</w:t>
      </w:r>
      <w:r>
        <w:rPr>
          <w:rStyle w:val="6"/>
          <w:rFonts w:hint="eastAsia" w:ascii="宋体" w:hAnsi="宋体" w:eastAsia="宋体" w:cs="宋体"/>
          <w:b w:val="0"/>
          <w:bCs w:val="0"/>
          <w:color w:val="auto"/>
          <w:spacing w:val="8"/>
          <w:sz w:val="21"/>
          <w:szCs w:val="21"/>
          <w:shd w:val="clear" w:color="auto" w:fill="FFFFFF"/>
          <w:lang w:val="en-US" w:eastAsia="zh-CN"/>
        </w:rPr>
        <w:t>3</w:t>
      </w:r>
      <w:r>
        <w:rPr>
          <w:rStyle w:val="6"/>
          <w:rFonts w:hint="eastAsia" w:ascii="宋体" w:hAnsi="宋体" w:eastAsia="宋体" w:cs="宋体"/>
          <w:b w:val="0"/>
          <w:bCs w:val="0"/>
          <w:color w:val="auto"/>
          <w:spacing w:val="8"/>
          <w:sz w:val="21"/>
          <w:szCs w:val="21"/>
          <w:shd w:val="clear" w:color="auto" w:fill="FFFFFF"/>
        </w:rPr>
        <w:t>或202</w:t>
      </w:r>
      <w:r>
        <w:rPr>
          <w:rStyle w:val="6"/>
          <w:rFonts w:hint="eastAsia" w:ascii="宋体" w:hAnsi="宋体" w:eastAsia="宋体" w:cs="宋体"/>
          <w:b w:val="0"/>
          <w:bCs w:val="0"/>
          <w:color w:val="auto"/>
          <w:spacing w:val="8"/>
          <w:sz w:val="21"/>
          <w:szCs w:val="21"/>
          <w:shd w:val="clear" w:color="auto" w:fill="FFFFFF"/>
          <w:lang w:val="en-US" w:eastAsia="zh-CN"/>
        </w:rPr>
        <w:t>4</w:t>
      </w:r>
      <w:r>
        <w:rPr>
          <w:rStyle w:val="6"/>
          <w:rFonts w:hint="eastAsia" w:ascii="宋体" w:hAnsi="宋体" w:eastAsia="宋体" w:cs="宋体"/>
          <w:b w:val="0"/>
          <w:bCs w:val="0"/>
          <w:color w:val="auto"/>
          <w:spacing w:val="8"/>
          <w:sz w:val="21"/>
          <w:szCs w:val="21"/>
          <w:shd w:val="clear" w:color="auto" w:fill="FFFFFF"/>
        </w:rPr>
        <w:t>年度审计报告或开标截止前1个月以内银行出具的资信证明（复印件加盖公章）；</w:t>
      </w:r>
    </w:p>
    <w:p w14:paraId="5407520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4</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供应商须提供</w:t>
      </w:r>
      <w:r>
        <w:rPr>
          <w:rStyle w:val="6"/>
          <w:rFonts w:hint="eastAsia" w:ascii="宋体" w:hAnsi="宋体" w:eastAsia="宋体" w:cs="宋体"/>
          <w:b w:val="0"/>
          <w:bCs/>
          <w:color w:val="auto"/>
          <w:spacing w:val="8"/>
          <w:sz w:val="21"/>
          <w:szCs w:val="21"/>
          <w:shd w:val="clear" w:color="auto" w:fill="FFFFFF"/>
        </w:rPr>
        <w:t>响应文件截止日</w:t>
      </w:r>
      <w:r>
        <w:rPr>
          <w:rStyle w:val="6"/>
          <w:rFonts w:hint="eastAsia" w:ascii="宋体" w:hAnsi="宋体" w:eastAsia="宋体" w:cs="宋体"/>
          <w:b w:val="0"/>
          <w:bCs/>
          <w:color w:val="auto"/>
          <w:spacing w:val="8"/>
          <w:sz w:val="21"/>
          <w:szCs w:val="21"/>
          <w:shd w:val="clear" w:color="auto" w:fill="FFFFFF"/>
          <w:lang w:eastAsia="zh-CN"/>
        </w:rPr>
        <w:t>前近半年</w:t>
      </w:r>
      <w:r>
        <w:rPr>
          <w:rStyle w:val="6"/>
          <w:rFonts w:hint="eastAsia" w:ascii="宋体" w:hAnsi="宋体" w:eastAsia="宋体" w:cs="宋体"/>
          <w:b w:val="0"/>
          <w:bCs/>
          <w:color w:val="auto"/>
          <w:spacing w:val="8"/>
          <w:sz w:val="21"/>
          <w:szCs w:val="21"/>
          <w:shd w:val="clear" w:color="auto" w:fill="FFFFFF"/>
        </w:rPr>
        <w:t>任</w:t>
      </w:r>
      <w:r>
        <w:rPr>
          <w:rStyle w:val="6"/>
          <w:rFonts w:hint="eastAsia" w:ascii="宋体" w:hAnsi="宋体" w:eastAsia="宋体" w:cs="宋体"/>
          <w:b w:val="0"/>
          <w:bCs w:val="0"/>
          <w:color w:val="auto"/>
          <w:spacing w:val="8"/>
          <w:sz w:val="21"/>
          <w:szCs w:val="21"/>
          <w:shd w:val="clear" w:color="auto" w:fill="FFFFFF"/>
        </w:rPr>
        <w:t>意一个月依法缴纳税收和社会保障资金的资金保障记录（复印件加盖公章）或提供依法缴纳税收和社会保险承诺书（依法免缴的，应提供依法免缴的相关证明文件；新成立的供应商按实际的缴纳情况递交相关证明）；</w:t>
      </w:r>
    </w:p>
    <w:p w14:paraId="439ECFA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5</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供应商须提交响应文件截止日前3年在经营活动中没有重大违法记录的书面声明。截至提交响应文件截止日成立不足3年的供应商可提供自成立以来无重大违法记录的书面声明。（复印件加盖公章）；</w:t>
      </w:r>
    </w:p>
    <w:p w14:paraId="7E7559D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6</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本项目不接受联合体磋商。</w:t>
      </w:r>
    </w:p>
    <w:p w14:paraId="56F4532A">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7</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本项目不允许分包、转包；</w:t>
      </w:r>
    </w:p>
    <w:p w14:paraId="10951D36">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lang w:val="en-US" w:eastAsia="zh-CN"/>
        </w:rPr>
        <w:t>8</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按照《财政部关于在政府采购活动中查询及使用信用记录有关问题的通知》（财库〔2016〕125号）的要求，根据投标文件提交截止时间前“信用中国”网站（</w:t>
      </w:r>
      <w:r>
        <w:rPr>
          <w:rStyle w:val="6"/>
          <w:rFonts w:hint="eastAsia" w:ascii="宋体" w:hAnsi="宋体" w:eastAsia="宋体" w:cs="宋体"/>
          <w:b w:val="0"/>
          <w:bCs w:val="0"/>
          <w:color w:val="auto"/>
          <w:spacing w:val="8"/>
          <w:sz w:val="21"/>
          <w:szCs w:val="21"/>
          <w:shd w:val="clear" w:color="auto" w:fill="FFFFFF"/>
        </w:rPr>
        <w:fldChar w:fldCharType="begin"/>
      </w:r>
      <w:r>
        <w:rPr>
          <w:rStyle w:val="6"/>
          <w:rFonts w:hint="eastAsia" w:ascii="宋体" w:hAnsi="宋体" w:eastAsia="宋体" w:cs="宋体"/>
          <w:b w:val="0"/>
          <w:bCs w:val="0"/>
          <w:color w:val="auto"/>
          <w:spacing w:val="8"/>
          <w:sz w:val="21"/>
          <w:szCs w:val="21"/>
          <w:shd w:val="clear" w:color="auto" w:fill="FFFFFF"/>
        </w:rPr>
        <w:instrText xml:space="preserve"> HYPERLINK "http://www.creditchina.gov.cn/" </w:instrText>
      </w:r>
      <w:r>
        <w:rPr>
          <w:rStyle w:val="6"/>
          <w:rFonts w:hint="eastAsia" w:ascii="宋体" w:hAnsi="宋体" w:eastAsia="宋体" w:cs="宋体"/>
          <w:b w:val="0"/>
          <w:bCs w:val="0"/>
          <w:color w:val="auto"/>
          <w:spacing w:val="8"/>
          <w:sz w:val="21"/>
          <w:szCs w:val="21"/>
          <w:shd w:val="clear" w:color="auto" w:fill="FFFFFF"/>
        </w:rPr>
        <w:fldChar w:fldCharType="separate"/>
      </w:r>
      <w:r>
        <w:rPr>
          <w:rStyle w:val="6"/>
          <w:rFonts w:hint="eastAsia" w:ascii="宋体" w:hAnsi="宋体" w:eastAsia="宋体" w:cs="宋体"/>
          <w:b w:val="0"/>
          <w:bCs w:val="0"/>
          <w:color w:val="auto"/>
          <w:spacing w:val="8"/>
          <w:sz w:val="21"/>
          <w:szCs w:val="21"/>
          <w:shd w:val="clear" w:color="auto" w:fill="FFFFFF"/>
        </w:rPr>
        <w:t>www.creditchina.gov.cn</w:t>
      </w:r>
      <w:r>
        <w:rPr>
          <w:rStyle w:val="6"/>
          <w:rFonts w:hint="eastAsia" w:ascii="宋体" w:hAnsi="宋体" w:eastAsia="宋体" w:cs="宋体"/>
          <w:b w:val="0"/>
          <w:bCs w:val="0"/>
          <w:color w:val="auto"/>
          <w:spacing w:val="8"/>
          <w:sz w:val="21"/>
          <w:szCs w:val="21"/>
          <w:shd w:val="clear" w:color="auto" w:fill="FFFFFF"/>
        </w:rPr>
        <w:fldChar w:fldCharType="end"/>
      </w:r>
      <w:r>
        <w:rPr>
          <w:rStyle w:val="6"/>
          <w:rFonts w:hint="eastAsia" w:ascii="宋体" w:hAnsi="宋体" w:eastAsia="宋体" w:cs="宋体"/>
          <w:b w:val="0"/>
          <w:bCs w:val="0"/>
          <w:color w:val="auto"/>
          <w:spacing w:val="8"/>
          <w:sz w:val="21"/>
          <w:szCs w:val="21"/>
          <w:shd w:val="clear" w:color="auto" w:fill="FFFFFF"/>
        </w:rPr>
        <w:t>）、中国政府采购网（</w:t>
      </w:r>
      <w:r>
        <w:rPr>
          <w:rStyle w:val="6"/>
          <w:rFonts w:hint="eastAsia" w:ascii="宋体" w:hAnsi="宋体" w:eastAsia="宋体" w:cs="宋体"/>
          <w:b w:val="0"/>
          <w:bCs w:val="0"/>
          <w:color w:val="auto"/>
          <w:spacing w:val="8"/>
          <w:sz w:val="21"/>
          <w:szCs w:val="21"/>
          <w:shd w:val="clear" w:color="auto" w:fill="FFFFFF"/>
        </w:rPr>
        <w:fldChar w:fldCharType="begin"/>
      </w:r>
      <w:r>
        <w:rPr>
          <w:rStyle w:val="6"/>
          <w:rFonts w:hint="eastAsia" w:ascii="宋体" w:hAnsi="宋体" w:eastAsia="宋体" w:cs="宋体"/>
          <w:b w:val="0"/>
          <w:bCs w:val="0"/>
          <w:color w:val="auto"/>
          <w:spacing w:val="8"/>
          <w:sz w:val="21"/>
          <w:szCs w:val="21"/>
          <w:shd w:val="clear" w:color="auto" w:fill="FFFFFF"/>
        </w:rPr>
        <w:instrText xml:space="preserve"> HYPERLINK "http://www.ccgp.gov.cn/" </w:instrText>
      </w:r>
      <w:r>
        <w:rPr>
          <w:rStyle w:val="6"/>
          <w:rFonts w:hint="eastAsia" w:ascii="宋体" w:hAnsi="宋体" w:eastAsia="宋体" w:cs="宋体"/>
          <w:b w:val="0"/>
          <w:bCs w:val="0"/>
          <w:color w:val="auto"/>
          <w:spacing w:val="8"/>
          <w:sz w:val="21"/>
          <w:szCs w:val="21"/>
          <w:shd w:val="clear" w:color="auto" w:fill="FFFFFF"/>
        </w:rPr>
        <w:fldChar w:fldCharType="separate"/>
      </w:r>
      <w:r>
        <w:rPr>
          <w:rStyle w:val="6"/>
          <w:rFonts w:hint="eastAsia" w:ascii="宋体" w:hAnsi="宋体" w:eastAsia="宋体" w:cs="宋体"/>
          <w:b w:val="0"/>
          <w:bCs w:val="0"/>
          <w:color w:val="auto"/>
          <w:spacing w:val="8"/>
          <w:sz w:val="21"/>
          <w:szCs w:val="21"/>
          <w:shd w:val="clear" w:color="auto" w:fill="FFFFFF"/>
        </w:rPr>
        <w:t>www.ccgp.gov.cn</w:t>
      </w:r>
      <w:r>
        <w:rPr>
          <w:rStyle w:val="6"/>
          <w:rFonts w:hint="eastAsia" w:ascii="宋体" w:hAnsi="宋体" w:eastAsia="宋体" w:cs="宋体"/>
          <w:b w:val="0"/>
          <w:bCs w:val="0"/>
          <w:color w:val="auto"/>
          <w:spacing w:val="8"/>
          <w:sz w:val="21"/>
          <w:szCs w:val="21"/>
          <w:shd w:val="clear" w:color="auto" w:fill="FFFFFF"/>
        </w:rPr>
        <w:fldChar w:fldCharType="end"/>
      </w:r>
      <w:r>
        <w:rPr>
          <w:rStyle w:val="6"/>
          <w:rFonts w:hint="eastAsia" w:ascii="宋体" w:hAnsi="宋体" w:eastAsia="宋体" w:cs="宋体"/>
          <w:b w:val="0"/>
          <w:bCs w:val="0"/>
          <w:color w:val="auto"/>
          <w:spacing w:val="8"/>
          <w:sz w:val="21"/>
          <w:szCs w:val="21"/>
          <w:shd w:val="clear" w:color="auto" w:fill="FFFFFF"/>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4DC7587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4" w:firstLineChars="200"/>
        <w:jc w:val="both"/>
        <w:rPr>
          <w:rStyle w:val="6"/>
          <w:rFonts w:hint="eastAsia" w:ascii="宋体" w:hAnsi="宋体" w:eastAsia="宋体" w:cs="宋体"/>
          <w:b/>
          <w:bCs/>
          <w:color w:val="auto"/>
          <w:spacing w:val="8"/>
          <w:sz w:val="21"/>
          <w:szCs w:val="21"/>
          <w:shd w:val="clear" w:color="auto" w:fill="FFFFFF"/>
        </w:rPr>
      </w:pPr>
      <w:r>
        <w:rPr>
          <w:rStyle w:val="6"/>
          <w:rFonts w:hint="eastAsia" w:ascii="宋体" w:hAnsi="宋体" w:eastAsia="宋体" w:cs="宋体"/>
          <w:b/>
          <w:bCs/>
          <w:color w:val="auto"/>
          <w:spacing w:val="8"/>
          <w:sz w:val="21"/>
          <w:szCs w:val="21"/>
          <w:shd w:val="clear" w:color="auto" w:fill="FFFFFF"/>
        </w:rPr>
        <w:t>七、管理服务标准</w:t>
      </w:r>
    </w:p>
    <w:p w14:paraId="759AA143">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停车场管理服务人员要求：</w:t>
      </w:r>
    </w:p>
    <w:p w14:paraId="5BFD67A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组织机构设置合理，岗位设置及人员要求如下：</w:t>
      </w:r>
    </w:p>
    <w:tbl>
      <w:tblPr>
        <w:tblStyle w:val="4"/>
        <w:tblW w:w="4799" w:type="pct"/>
        <w:jc w:val="center"/>
        <w:tblLayout w:type="fixed"/>
        <w:tblCellMar>
          <w:top w:w="0" w:type="dxa"/>
          <w:left w:w="108" w:type="dxa"/>
          <w:bottom w:w="0" w:type="dxa"/>
          <w:right w:w="108" w:type="dxa"/>
        </w:tblCellMar>
      </w:tblPr>
      <w:tblGrid>
        <w:gridCol w:w="1159"/>
        <w:gridCol w:w="746"/>
        <w:gridCol w:w="2321"/>
        <w:gridCol w:w="1669"/>
        <w:gridCol w:w="2284"/>
      </w:tblGrid>
      <w:tr w14:paraId="1407E79A">
        <w:tblPrEx>
          <w:tblCellMar>
            <w:top w:w="0" w:type="dxa"/>
            <w:left w:w="108" w:type="dxa"/>
            <w:bottom w:w="0" w:type="dxa"/>
            <w:right w:w="108" w:type="dxa"/>
          </w:tblCellMar>
        </w:tblPrEx>
        <w:trPr>
          <w:trHeight w:val="540" w:hRule="atLeast"/>
          <w:jc w:val="center"/>
        </w:trPr>
        <w:tc>
          <w:tcPr>
            <w:tcW w:w="708" w:type="pct"/>
            <w:tcBorders>
              <w:top w:val="single" w:color="000000" w:sz="4" w:space="0"/>
              <w:left w:val="single" w:color="000000" w:sz="4" w:space="0"/>
              <w:bottom w:val="single" w:color="000000" w:sz="4" w:space="0"/>
              <w:right w:val="single" w:color="000000" w:sz="4" w:space="0"/>
            </w:tcBorders>
            <w:noWrap w:val="0"/>
            <w:vAlign w:val="center"/>
          </w:tcPr>
          <w:p w14:paraId="3C926D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岗位名称</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64AB746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岗位数量</w:t>
            </w:r>
          </w:p>
        </w:tc>
        <w:tc>
          <w:tcPr>
            <w:tcW w:w="1419" w:type="pct"/>
            <w:tcBorders>
              <w:top w:val="single" w:color="000000" w:sz="4" w:space="0"/>
              <w:left w:val="single" w:color="000000" w:sz="4" w:space="0"/>
              <w:bottom w:val="single" w:color="000000" w:sz="4" w:space="0"/>
              <w:right w:val="single" w:color="000000" w:sz="4" w:space="0"/>
            </w:tcBorders>
            <w:noWrap w:val="0"/>
            <w:vAlign w:val="center"/>
          </w:tcPr>
          <w:p w14:paraId="13C1FD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要求</w:t>
            </w:r>
          </w:p>
        </w:tc>
        <w:tc>
          <w:tcPr>
            <w:tcW w:w="1020" w:type="pct"/>
            <w:tcBorders>
              <w:top w:val="single" w:color="000000" w:sz="4" w:space="0"/>
              <w:left w:val="single" w:color="000000" w:sz="4" w:space="0"/>
              <w:bottom w:val="single" w:color="000000" w:sz="4" w:space="0"/>
              <w:right w:val="single" w:color="000000" w:sz="4" w:space="0"/>
            </w:tcBorders>
            <w:noWrap w:val="0"/>
            <w:vAlign w:val="center"/>
          </w:tcPr>
          <w:p w14:paraId="7D228A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是否接受退休人员</w:t>
            </w:r>
          </w:p>
        </w:tc>
        <w:tc>
          <w:tcPr>
            <w:tcW w:w="1396" w:type="pct"/>
            <w:tcBorders>
              <w:top w:val="single" w:color="000000" w:sz="4" w:space="0"/>
              <w:left w:val="single" w:color="000000" w:sz="4" w:space="0"/>
              <w:bottom w:val="single" w:color="000000" w:sz="4" w:space="0"/>
              <w:right w:val="single" w:color="000000" w:sz="4" w:space="0"/>
            </w:tcBorders>
            <w:noWrap w:val="0"/>
            <w:vAlign w:val="center"/>
          </w:tcPr>
          <w:p w14:paraId="330EDF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工作时间</w:t>
            </w:r>
          </w:p>
        </w:tc>
      </w:tr>
      <w:tr w14:paraId="272FEEA0">
        <w:tblPrEx>
          <w:tblCellMar>
            <w:top w:w="0" w:type="dxa"/>
            <w:left w:w="108" w:type="dxa"/>
            <w:bottom w:w="0" w:type="dxa"/>
            <w:right w:w="108" w:type="dxa"/>
          </w:tblCellMar>
        </w:tblPrEx>
        <w:trPr>
          <w:trHeight w:val="90" w:hRule="atLeast"/>
          <w:jc w:val="center"/>
        </w:trPr>
        <w:tc>
          <w:tcPr>
            <w:tcW w:w="708" w:type="pct"/>
            <w:tcBorders>
              <w:top w:val="single" w:color="000000" w:sz="4" w:space="0"/>
              <w:left w:val="single" w:color="000000" w:sz="4" w:space="0"/>
              <w:bottom w:val="single" w:color="000000" w:sz="4" w:space="0"/>
              <w:right w:val="single" w:color="000000" w:sz="4" w:space="0"/>
            </w:tcBorders>
            <w:noWrap w:val="0"/>
            <w:vAlign w:val="center"/>
          </w:tcPr>
          <w:p w14:paraId="124C72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项目管理岗</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7B27353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1</w:t>
            </w:r>
          </w:p>
        </w:tc>
        <w:tc>
          <w:tcPr>
            <w:tcW w:w="1419" w:type="pct"/>
            <w:tcBorders>
              <w:top w:val="single" w:color="000000" w:sz="4" w:space="0"/>
              <w:left w:val="single" w:color="000000" w:sz="4" w:space="0"/>
              <w:bottom w:val="single" w:color="000000" w:sz="4" w:space="0"/>
              <w:right w:val="single" w:color="000000" w:sz="4" w:space="0"/>
            </w:tcBorders>
            <w:noWrap w:val="0"/>
            <w:vAlign w:val="center"/>
          </w:tcPr>
          <w:p w14:paraId="7F90E1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性别不限，年龄在45周岁以下，沟通能力佳，不能随意更换，如特殊原因更换，须经医院同意后方可更换。</w:t>
            </w:r>
          </w:p>
        </w:tc>
        <w:tc>
          <w:tcPr>
            <w:tcW w:w="1020" w:type="pct"/>
            <w:tcBorders>
              <w:top w:val="single" w:color="000000" w:sz="4" w:space="0"/>
              <w:left w:val="single" w:color="000000" w:sz="4" w:space="0"/>
              <w:bottom w:val="single" w:color="000000" w:sz="4" w:space="0"/>
              <w:right w:val="single" w:color="000000" w:sz="4" w:space="0"/>
            </w:tcBorders>
            <w:noWrap w:val="0"/>
            <w:vAlign w:val="center"/>
          </w:tcPr>
          <w:p w14:paraId="376B393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否</w:t>
            </w:r>
          </w:p>
        </w:tc>
        <w:tc>
          <w:tcPr>
            <w:tcW w:w="1396" w:type="pct"/>
            <w:tcBorders>
              <w:top w:val="single" w:color="000000" w:sz="4" w:space="0"/>
              <w:left w:val="single" w:color="000000" w:sz="4" w:space="0"/>
              <w:bottom w:val="single" w:color="000000" w:sz="4" w:space="0"/>
              <w:right w:val="single" w:color="000000" w:sz="4" w:space="0"/>
            </w:tcBorders>
            <w:noWrap/>
            <w:vAlign w:val="center"/>
          </w:tcPr>
          <w:p w14:paraId="12D736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每周5天，每天8小时</w:t>
            </w:r>
          </w:p>
        </w:tc>
      </w:tr>
      <w:tr w14:paraId="0CEE39D5">
        <w:tblPrEx>
          <w:tblCellMar>
            <w:top w:w="0" w:type="dxa"/>
            <w:left w:w="108" w:type="dxa"/>
            <w:bottom w:w="0" w:type="dxa"/>
            <w:right w:w="108" w:type="dxa"/>
          </w:tblCellMar>
        </w:tblPrEx>
        <w:trPr>
          <w:trHeight w:val="960" w:hRule="atLeast"/>
          <w:jc w:val="center"/>
        </w:trPr>
        <w:tc>
          <w:tcPr>
            <w:tcW w:w="708" w:type="pct"/>
            <w:tcBorders>
              <w:top w:val="single" w:color="000000" w:sz="4" w:space="0"/>
              <w:left w:val="single" w:color="000000" w:sz="4" w:space="0"/>
              <w:bottom w:val="single" w:color="000000" w:sz="4" w:space="0"/>
              <w:right w:val="single" w:color="000000" w:sz="4" w:space="0"/>
            </w:tcBorders>
            <w:noWrap w:val="0"/>
            <w:vAlign w:val="center"/>
          </w:tcPr>
          <w:p w14:paraId="344334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车辆疏导岗</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279616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11</w:t>
            </w:r>
          </w:p>
        </w:tc>
        <w:tc>
          <w:tcPr>
            <w:tcW w:w="1419" w:type="pct"/>
            <w:tcBorders>
              <w:top w:val="single" w:color="000000" w:sz="4" w:space="0"/>
              <w:left w:val="single" w:color="000000" w:sz="4" w:space="0"/>
              <w:bottom w:val="single" w:color="000000" w:sz="4" w:space="0"/>
              <w:right w:val="single" w:color="000000" w:sz="4" w:space="0"/>
            </w:tcBorders>
            <w:noWrap w:val="0"/>
            <w:vAlign w:val="center"/>
          </w:tcPr>
          <w:p w14:paraId="26C9CC9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bidi="ar"/>
              </w:rPr>
              <w:t>性别不限，年龄在50周岁以下，沟通能力佳。</w:t>
            </w:r>
            <w:r>
              <w:rPr>
                <w:rFonts w:hint="eastAsia" w:ascii="宋体" w:hAnsi="宋体" w:eastAsia="宋体" w:cs="宋体"/>
                <w:b w:val="0"/>
                <w:bCs w:val="0"/>
                <w:color w:val="auto"/>
                <w:kern w:val="0"/>
                <w:sz w:val="21"/>
                <w:szCs w:val="21"/>
                <w:highlight w:val="none"/>
                <w:lang w:eastAsia="zh-CN" w:bidi="ar"/>
              </w:rPr>
              <w:t>一期：</w:t>
            </w:r>
            <w:r>
              <w:rPr>
                <w:rFonts w:hint="eastAsia" w:ascii="宋体" w:hAnsi="宋体" w:eastAsia="宋体" w:cs="宋体"/>
                <w:b w:val="0"/>
                <w:bCs w:val="0"/>
                <w:color w:val="auto"/>
                <w:kern w:val="0"/>
                <w:sz w:val="21"/>
                <w:szCs w:val="21"/>
                <w:highlight w:val="none"/>
                <w:lang w:bidi="ar"/>
              </w:rPr>
              <w:t>负一层车场</w:t>
            </w:r>
            <w:r>
              <w:rPr>
                <w:rFonts w:hint="eastAsia" w:ascii="宋体" w:hAnsi="宋体" w:eastAsia="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，负二层车场1，地上车场</w:t>
            </w:r>
            <w:r>
              <w:rPr>
                <w:rFonts w:hint="eastAsia" w:ascii="宋体" w:hAnsi="宋体" w:eastAsia="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bidi="ar"/>
              </w:rPr>
              <w:t>。</w:t>
            </w:r>
            <w:r>
              <w:rPr>
                <w:rFonts w:hint="eastAsia" w:ascii="宋体" w:hAnsi="宋体" w:eastAsia="宋体" w:cs="宋体"/>
                <w:b w:val="0"/>
                <w:bCs w:val="0"/>
                <w:color w:val="auto"/>
                <w:kern w:val="0"/>
                <w:sz w:val="21"/>
                <w:szCs w:val="21"/>
                <w:highlight w:val="none"/>
                <w:lang w:eastAsia="zh-CN" w:bidi="ar"/>
              </w:rPr>
              <w:t>二期：</w:t>
            </w:r>
            <w:r>
              <w:rPr>
                <w:rFonts w:hint="eastAsia" w:ascii="宋体" w:hAnsi="宋体" w:eastAsia="宋体" w:cs="宋体"/>
                <w:b w:val="0"/>
                <w:bCs w:val="0"/>
                <w:color w:val="auto"/>
                <w:kern w:val="0"/>
                <w:sz w:val="21"/>
                <w:szCs w:val="21"/>
                <w:lang w:eastAsia="zh-CN" w:bidi="ar"/>
              </w:rPr>
              <w:t>地下车场</w:t>
            </w:r>
            <w:r>
              <w:rPr>
                <w:rFonts w:hint="eastAsia" w:ascii="宋体" w:hAnsi="宋体" w:eastAsia="宋体" w:cs="宋体"/>
                <w:b w:val="0"/>
                <w:bCs w:val="0"/>
                <w:color w:val="auto"/>
                <w:kern w:val="0"/>
                <w:sz w:val="21"/>
                <w:szCs w:val="21"/>
                <w:lang w:val="en-US" w:eastAsia="zh-CN" w:bidi="ar"/>
              </w:rPr>
              <w:t>2（以二期建成后实际投入使用及院方要求上岗）</w:t>
            </w:r>
          </w:p>
        </w:tc>
        <w:tc>
          <w:tcPr>
            <w:tcW w:w="1020" w:type="pct"/>
            <w:tcBorders>
              <w:top w:val="single" w:color="000000" w:sz="4" w:space="0"/>
              <w:left w:val="single" w:color="000000" w:sz="4" w:space="0"/>
              <w:bottom w:val="single" w:color="000000" w:sz="4" w:space="0"/>
              <w:right w:val="single" w:color="000000" w:sz="4" w:space="0"/>
            </w:tcBorders>
            <w:noWrap w:val="0"/>
            <w:vAlign w:val="center"/>
          </w:tcPr>
          <w:p w14:paraId="21E1331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否</w:t>
            </w:r>
          </w:p>
        </w:tc>
        <w:tc>
          <w:tcPr>
            <w:tcW w:w="1396" w:type="pct"/>
            <w:tcBorders>
              <w:top w:val="single" w:color="000000" w:sz="4" w:space="0"/>
              <w:left w:val="single" w:color="000000" w:sz="4" w:space="0"/>
              <w:bottom w:val="single" w:color="000000" w:sz="4" w:space="0"/>
              <w:right w:val="single" w:color="000000" w:sz="4" w:space="0"/>
            </w:tcBorders>
            <w:noWrap/>
            <w:vAlign w:val="center"/>
          </w:tcPr>
          <w:p w14:paraId="78988C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每周7天，每天12小时，8点-20点</w:t>
            </w:r>
          </w:p>
        </w:tc>
      </w:tr>
      <w:tr w14:paraId="03753C7E">
        <w:tblPrEx>
          <w:tblCellMar>
            <w:top w:w="0" w:type="dxa"/>
            <w:left w:w="108" w:type="dxa"/>
            <w:bottom w:w="0" w:type="dxa"/>
            <w:right w:w="108" w:type="dxa"/>
          </w:tblCellMar>
        </w:tblPrEx>
        <w:trPr>
          <w:trHeight w:val="1020" w:hRule="atLeast"/>
          <w:jc w:val="center"/>
        </w:trPr>
        <w:tc>
          <w:tcPr>
            <w:tcW w:w="708" w:type="pct"/>
            <w:tcBorders>
              <w:top w:val="single" w:color="000000" w:sz="4" w:space="0"/>
              <w:left w:val="single" w:color="000000" w:sz="4" w:space="0"/>
              <w:bottom w:val="single" w:color="000000" w:sz="4" w:space="0"/>
              <w:right w:val="single" w:color="000000" w:sz="4" w:space="0"/>
            </w:tcBorders>
            <w:noWrap w:val="0"/>
            <w:vAlign w:val="center"/>
          </w:tcPr>
          <w:p w14:paraId="36635C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门岗值班岗</w:t>
            </w:r>
          </w:p>
        </w:tc>
        <w:tc>
          <w:tcPr>
            <w:tcW w:w="455" w:type="pct"/>
            <w:tcBorders>
              <w:top w:val="single" w:color="000000" w:sz="4" w:space="0"/>
              <w:left w:val="single" w:color="000000" w:sz="4" w:space="0"/>
              <w:bottom w:val="single" w:color="000000" w:sz="4" w:space="0"/>
              <w:right w:val="single" w:color="000000" w:sz="4" w:space="0"/>
            </w:tcBorders>
            <w:noWrap/>
            <w:vAlign w:val="center"/>
          </w:tcPr>
          <w:p w14:paraId="71C2F0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3</w:t>
            </w:r>
          </w:p>
        </w:tc>
        <w:tc>
          <w:tcPr>
            <w:tcW w:w="1419" w:type="pct"/>
            <w:tcBorders>
              <w:top w:val="single" w:color="000000" w:sz="4" w:space="0"/>
              <w:left w:val="single" w:color="000000" w:sz="4" w:space="0"/>
              <w:bottom w:val="single" w:color="000000" w:sz="4" w:space="0"/>
              <w:right w:val="single" w:color="000000" w:sz="4" w:space="0"/>
            </w:tcBorders>
            <w:noWrap w:val="0"/>
            <w:vAlign w:val="center"/>
          </w:tcPr>
          <w:p w14:paraId="7C37827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性别不限，年龄在50周岁以下，沟通能力佳。</w:t>
            </w:r>
          </w:p>
        </w:tc>
        <w:tc>
          <w:tcPr>
            <w:tcW w:w="1020" w:type="pct"/>
            <w:tcBorders>
              <w:top w:val="single" w:color="000000" w:sz="4" w:space="0"/>
              <w:left w:val="single" w:color="000000" w:sz="4" w:space="0"/>
              <w:bottom w:val="single" w:color="000000" w:sz="4" w:space="0"/>
              <w:right w:val="single" w:color="000000" w:sz="4" w:space="0"/>
            </w:tcBorders>
            <w:noWrap w:val="0"/>
            <w:vAlign w:val="center"/>
          </w:tcPr>
          <w:p w14:paraId="2C830D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否</w:t>
            </w:r>
          </w:p>
        </w:tc>
        <w:tc>
          <w:tcPr>
            <w:tcW w:w="1396" w:type="pct"/>
            <w:tcBorders>
              <w:top w:val="single" w:color="000000" w:sz="4" w:space="0"/>
              <w:left w:val="single" w:color="000000" w:sz="4" w:space="0"/>
              <w:bottom w:val="single" w:color="000000" w:sz="4" w:space="0"/>
              <w:right w:val="single" w:color="000000" w:sz="4" w:space="0"/>
            </w:tcBorders>
            <w:noWrap/>
            <w:vAlign w:val="center"/>
          </w:tcPr>
          <w:p w14:paraId="4005B6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bidi="ar"/>
              </w:rPr>
              <w:t>每周7天，每天24小时</w:t>
            </w:r>
          </w:p>
        </w:tc>
      </w:tr>
    </w:tbl>
    <w:p w14:paraId="2C767CA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注：若院方机械车位启用，需配备机械车位管理岗（持特种设备作业人员证（起重机作业））。</w:t>
      </w:r>
    </w:p>
    <w:p w14:paraId="0585D15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人员其他要求如下：</w:t>
      </w:r>
    </w:p>
    <w:p w14:paraId="1329E99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 xml:space="preserve">（1）身体条件：视力良好，身体健康。 </w:t>
      </w:r>
    </w:p>
    <w:p w14:paraId="08919173">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（2）素质要求：爱岗敬业，恪尽职守，遵纪守法，文明执勤，礼貌待人等。</w:t>
      </w:r>
    </w:p>
    <w:p w14:paraId="0E2BD753">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（3）业务技能要求：具备相关车场管理服务经验，具备一定的语言和文字表达能力，收费人员熟悉电脑收费系统操作。</w:t>
      </w:r>
    </w:p>
    <w:p w14:paraId="40092D6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（4）文化条件：初中以上文化，具备良好的语言表达及沟通协调能力。</w:t>
      </w:r>
    </w:p>
    <w:p w14:paraId="3831E2F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（5）停车场管理人员要有良好的职业道德和服务态度，对医务人员、患者及家属要以礼相待，着装统一、整洁，动作规范，语言文明，形象良好。</w:t>
      </w:r>
    </w:p>
    <w:p w14:paraId="1B5889E2">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（6）有人员培训方案：包括对各类人员的培训计划、方式、目标及言行规范、仪容仪表、公众形象等内容全面详尽、描述清晰。</w:t>
      </w:r>
    </w:p>
    <w:p w14:paraId="31F035D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（7）落实医院“一岗多责”管理要求。</w:t>
      </w:r>
    </w:p>
    <w:p w14:paraId="2F0F47DC">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lang w:eastAsia="zh-CN"/>
        </w:rPr>
      </w:pPr>
      <w:r>
        <w:rPr>
          <w:rStyle w:val="6"/>
          <w:rFonts w:hint="eastAsia" w:ascii="宋体" w:hAnsi="宋体" w:eastAsia="宋体" w:cs="宋体"/>
          <w:b w:val="0"/>
          <w:bCs w:val="0"/>
          <w:color w:val="auto"/>
          <w:spacing w:val="8"/>
          <w:sz w:val="21"/>
          <w:szCs w:val="21"/>
          <w:shd w:val="clear" w:color="auto" w:fill="FFFFFF"/>
          <w:lang w:eastAsia="zh-CN"/>
        </w:rPr>
        <w:t>（</w:t>
      </w:r>
      <w:r>
        <w:rPr>
          <w:rStyle w:val="6"/>
          <w:rFonts w:hint="eastAsia" w:ascii="宋体" w:hAnsi="宋体" w:eastAsia="宋体" w:cs="宋体"/>
          <w:b w:val="0"/>
          <w:bCs w:val="0"/>
          <w:color w:val="auto"/>
          <w:spacing w:val="8"/>
          <w:sz w:val="21"/>
          <w:szCs w:val="21"/>
          <w:shd w:val="clear" w:color="auto" w:fill="FFFFFF"/>
          <w:lang w:val="en-US" w:eastAsia="zh-CN"/>
        </w:rPr>
        <w:t>8</w:t>
      </w:r>
      <w:r>
        <w:rPr>
          <w:rStyle w:val="6"/>
          <w:rFonts w:hint="eastAsia" w:ascii="宋体" w:hAnsi="宋体" w:eastAsia="宋体" w:cs="宋体"/>
          <w:b w:val="0"/>
          <w:bCs w:val="0"/>
          <w:color w:val="auto"/>
          <w:spacing w:val="8"/>
          <w:sz w:val="21"/>
          <w:szCs w:val="21"/>
          <w:shd w:val="clear" w:color="auto" w:fill="FFFFFF"/>
          <w:lang w:eastAsia="zh-CN"/>
        </w:rPr>
        <w:t>）乙方人员应熟知灭火器位置及使用方法，如车辆发生火灾，应立即拿灭火器赶到现场进行扑救。</w:t>
      </w:r>
    </w:p>
    <w:p w14:paraId="2D93365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52" w:firstLineChars="200"/>
        <w:jc w:val="both"/>
        <w:rPr>
          <w:rStyle w:val="6"/>
          <w:rFonts w:hint="eastAsia" w:ascii="宋体" w:hAnsi="宋体" w:eastAsia="宋体" w:cs="宋体"/>
          <w:b w:val="0"/>
          <w:bCs w:val="0"/>
          <w:color w:val="auto"/>
          <w:spacing w:val="8"/>
          <w:sz w:val="21"/>
          <w:szCs w:val="21"/>
          <w:highlight w:val="none"/>
          <w:shd w:val="clear" w:color="auto" w:fill="FFFFFF"/>
          <w:lang w:eastAsia="zh-CN"/>
        </w:rPr>
      </w:pPr>
      <w:r>
        <w:rPr>
          <w:rStyle w:val="6"/>
          <w:rFonts w:hint="eastAsia" w:ascii="宋体" w:hAnsi="宋体" w:eastAsia="宋体" w:cs="宋体"/>
          <w:b w:val="0"/>
          <w:bCs w:val="0"/>
          <w:color w:val="auto"/>
          <w:spacing w:val="8"/>
          <w:sz w:val="21"/>
          <w:szCs w:val="21"/>
          <w:shd w:val="clear" w:color="auto" w:fill="FFFFFF"/>
          <w:lang w:eastAsia="zh-CN"/>
        </w:rPr>
        <w:t>（</w:t>
      </w:r>
      <w:r>
        <w:rPr>
          <w:rStyle w:val="6"/>
          <w:rFonts w:hint="eastAsia" w:ascii="宋体" w:hAnsi="宋体" w:eastAsia="宋体" w:cs="宋体"/>
          <w:b w:val="0"/>
          <w:bCs w:val="0"/>
          <w:color w:val="auto"/>
          <w:spacing w:val="8"/>
          <w:sz w:val="21"/>
          <w:szCs w:val="21"/>
          <w:shd w:val="clear" w:color="auto" w:fill="FFFFFF"/>
          <w:lang w:val="en-US" w:eastAsia="zh-CN"/>
        </w:rPr>
        <w:t>9</w:t>
      </w:r>
      <w:r>
        <w:rPr>
          <w:rStyle w:val="6"/>
          <w:rFonts w:hint="eastAsia" w:ascii="宋体" w:hAnsi="宋体" w:eastAsia="宋体" w:cs="宋体"/>
          <w:b w:val="0"/>
          <w:bCs w:val="0"/>
          <w:color w:val="auto"/>
          <w:spacing w:val="8"/>
          <w:sz w:val="21"/>
          <w:szCs w:val="21"/>
          <w:shd w:val="clear" w:color="auto" w:fill="FFFFFF"/>
          <w:lang w:eastAsia="zh-CN"/>
        </w:rPr>
        <w:t>）</w:t>
      </w:r>
      <w:r>
        <w:rPr>
          <w:rStyle w:val="6"/>
          <w:rFonts w:hint="eastAsia" w:ascii="宋体" w:hAnsi="宋体" w:eastAsia="宋体" w:cs="宋体"/>
          <w:b w:val="0"/>
          <w:bCs w:val="0"/>
          <w:color w:val="auto"/>
          <w:spacing w:val="8"/>
          <w:sz w:val="21"/>
          <w:szCs w:val="21"/>
          <w:highlight w:val="none"/>
          <w:shd w:val="clear" w:color="auto" w:fill="FFFFFF"/>
          <w:lang w:val="en-US" w:eastAsia="zh-CN"/>
        </w:rPr>
        <w:t>在整个服务期内，所上岗人员均需持有效期内的健康证上岗并每年开具无犯罪记录证明提供给院方。</w:t>
      </w:r>
    </w:p>
    <w:p w14:paraId="4695ADB3">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lang w:val="en-US" w:eastAsia="zh-CN"/>
        </w:rPr>
      </w:pPr>
      <w:r>
        <w:rPr>
          <w:rStyle w:val="6"/>
          <w:rFonts w:hint="eastAsia" w:ascii="宋体" w:hAnsi="宋体" w:eastAsia="宋体" w:cs="宋体"/>
          <w:b w:val="0"/>
          <w:bCs w:val="0"/>
          <w:color w:val="auto"/>
          <w:spacing w:val="8"/>
          <w:sz w:val="21"/>
          <w:szCs w:val="21"/>
          <w:highlight w:val="none"/>
          <w:shd w:val="clear" w:color="auto" w:fill="FFFFFF"/>
        </w:rPr>
        <w:t>2</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highlight w:val="none"/>
          <w:shd w:val="clear" w:color="auto" w:fill="FFFFFF"/>
        </w:rPr>
        <w:t>车辆的秩序管理：</w:t>
      </w:r>
    </w:p>
    <w:p w14:paraId="1FC69E12">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（1）引导机动车车辆按位停车；对进出车辆进行疏导；定期对车辆管理人员进行车辆导行、停放等管理培训等工作。</w:t>
      </w:r>
    </w:p>
    <w:p w14:paraId="1FD579A2">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（2）机动车停放有序，严禁占用消防通道和楼宇。</w:t>
      </w:r>
    </w:p>
    <w:p w14:paraId="0CA0CD4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（3）优先保障医院救护车辆通行。</w:t>
      </w:r>
    </w:p>
    <w:p w14:paraId="446D5A0E">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（4）对医院应急管理相关配套车辆保证和预留必要的泊车区域。</w:t>
      </w:r>
    </w:p>
    <w:p w14:paraId="1362844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lang w:eastAsia="zh-CN"/>
        </w:rPr>
      </w:pPr>
      <w:r>
        <w:rPr>
          <w:rStyle w:val="6"/>
          <w:rFonts w:hint="eastAsia" w:ascii="宋体" w:hAnsi="宋体" w:eastAsia="宋体" w:cs="宋体"/>
          <w:b w:val="0"/>
          <w:bCs w:val="0"/>
          <w:color w:val="auto"/>
          <w:spacing w:val="8"/>
          <w:sz w:val="21"/>
          <w:szCs w:val="21"/>
          <w:shd w:val="clear" w:color="auto" w:fill="FFFFFF"/>
          <w:lang w:eastAsia="zh-CN"/>
        </w:rPr>
        <w:t>（</w:t>
      </w:r>
      <w:r>
        <w:rPr>
          <w:rStyle w:val="6"/>
          <w:rFonts w:hint="eastAsia" w:ascii="宋体" w:hAnsi="宋体" w:eastAsia="宋体" w:cs="宋体"/>
          <w:b w:val="0"/>
          <w:bCs w:val="0"/>
          <w:color w:val="auto"/>
          <w:spacing w:val="8"/>
          <w:sz w:val="21"/>
          <w:szCs w:val="21"/>
          <w:shd w:val="clear" w:color="auto" w:fill="FFFFFF"/>
          <w:lang w:val="en-US" w:eastAsia="zh-CN"/>
        </w:rPr>
        <w:t>5</w:t>
      </w:r>
      <w:r>
        <w:rPr>
          <w:rStyle w:val="6"/>
          <w:rFonts w:hint="eastAsia" w:ascii="宋体" w:hAnsi="宋体" w:eastAsia="宋体" w:cs="宋体"/>
          <w:b w:val="0"/>
          <w:bCs w:val="0"/>
          <w:color w:val="auto"/>
          <w:spacing w:val="8"/>
          <w:sz w:val="21"/>
          <w:szCs w:val="21"/>
          <w:shd w:val="clear" w:color="auto" w:fill="FFFFFF"/>
          <w:lang w:eastAsia="zh-CN"/>
        </w:rPr>
        <w:t>）停车场内设立严禁存放</w:t>
      </w:r>
      <w:r>
        <w:rPr>
          <w:rStyle w:val="6"/>
          <w:rFonts w:hint="eastAsia" w:ascii="宋体" w:hAnsi="宋体" w:eastAsia="宋体" w:cs="宋体"/>
          <w:b w:val="0"/>
          <w:bCs w:val="0"/>
          <w:color w:val="auto"/>
          <w:spacing w:val="8"/>
          <w:sz w:val="21"/>
          <w:szCs w:val="21"/>
          <w:shd w:val="clear" w:color="auto" w:fill="FFFFFF"/>
          <w:lang w:val="en-US" w:eastAsia="zh-CN"/>
        </w:rPr>
        <w:t>易</w:t>
      </w:r>
      <w:r>
        <w:rPr>
          <w:rStyle w:val="6"/>
          <w:rFonts w:hint="eastAsia" w:ascii="宋体" w:hAnsi="宋体" w:eastAsia="宋体" w:cs="宋体"/>
          <w:b w:val="0"/>
          <w:bCs w:val="0"/>
          <w:color w:val="auto"/>
          <w:spacing w:val="8"/>
          <w:sz w:val="21"/>
          <w:szCs w:val="21"/>
          <w:shd w:val="clear" w:color="auto" w:fill="FFFFFF"/>
          <w:lang w:eastAsia="zh-CN"/>
        </w:rPr>
        <w:t>燃、</w:t>
      </w:r>
      <w:r>
        <w:rPr>
          <w:rStyle w:val="6"/>
          <w:rFonts w:hint="eastAsia" w:ascii="宋体" w:hAnsi="宋体" w:eastAsia="宋体" w:cs="宋体"/>
          <w:b w:val="0"/>
          <w:bCs w:val="0"/>
          <w:color w:val="auto"/>
          <w:spacing w:val="8"/>
          <w:sz w:val="21"/>
          <w:szCs w:val="21"/>
          <w:shd w:val="clear" w:color="auto" w:fill="FFFFFF"/>
          <w:lang w:val="en-US" w:eastAsia="zh-CN"/>
        </w:rPr>
        <w:t>易</w:t>
      </w:r>
      <w:r>
        <w:rPr>
          <w:rStyle w:val="6"/>
          <w:rFonts w:hint="eastAsia" w:ascii="宋体" w:hAnsi="宋体" w:eastAsia="宋体" w:cs="宋体"/>
          <w:b w:val="0"/>
          <w:bCs w:val="0"/>
          <w:color w:val="auto"/>
          <w:spacing w:val="8"/>
          <w:sz w:val="21"/>
          <w:szCs w:val="21"/>
          <w:shd w:val="clear" w:color="auto" w:fill="FFFFFF"/>
          <w:lang w:eastAsia="zh-CN"/>
        </w:rPr>
        <w:t>爆、</w:t>
      </w:r>
      <w:r>
        <w:rPr>
          <w:rStyle w:val="6"/>
          <w:rFonts w:hint="eastAsia" w:ascii="宋体" w:hAnsi="宋体" w:eastAsia="宋体" w:cs="宋体"/>
          <w:b w:val="0"/>
          <w:bCs w:val="0"/>
          <w:color w:val="auto"/>
          <w:spacing w:val="8"/>
          <w:sz w:val="21"/>
          <w:szCs w:val="21"/>
          <w:shd w:val="clear" w:color="auto" w:fill="FFFFFF"/>
          <w:lang w:val="en-US" w:eastAsia="zh-CN"/>
        </w:rPr>
        <w:t>易</w:t>
      </w:r>
      <w:r>
        <w:rPr>
          <w:rStyle w:val="6"/>
          <w:rFonts w:hint="eastAsia" w:ascii="宋体" w:hAnsi="宋体" w:eastAsia="宋体" w:cs="宋体"/>
          <w:b w:val="0"/>
          <w:bCs w:val="0"/>
          <w:color w:val="auto"/>
          <w:spacing w:val="8"/>
          <w:sz w:val="21"/>
          <w:szCs w:val="21"/>
          <w:shd w:val="clear" w:color="auto" w:fill="FFFFFF"/>
          <w:lang w:eastAsia="zh-CN"/>
        </w:rPr>
        <w:t>腐蚀物等的温馨提示，车辆存放人员私自在车内存放上述危险物品造成自身车辆损坏，停车人员自行承担损失，如给他人车辆、人员造成损失的，停车人应予以赔偿。</w:t>
      </w:r>
    </w:p>
    <w:p w14:paraId="60D3316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lang w:eastAsia="zh-CN"/>
        </w:rPr>
      </w:pPr>
      <w:r>
        <w:rPr>
          <w:rStyle w:val="6"/>
          <w:rFonts w:hint="eastAsia" w:ascii="宋体" w:hAnsi="宋体" w:eastAsia="宋体" w:cs="宋体"/>
          <w:b w:val="0"/>
          <w:bCs w:val="0"/>
          <w:color w:val="auto"/>
          <w:spacing w:val="8"/>
          <w:sz w:val="21"/>
          <w:szCs w:val="21"/>
          <w:shd w:val="clear" w:color="auto" w:fill="FFFFFF"/>
          <w:lang w:eastAsia="zh-CN"/>
        </w:rPr>
        <w:t>（</w:t>
      </w:r>
      <w:r>
        <w:rPr>
          <w:rStyle w:val="6"/>
          <w:rFonts w:hint="eastAsia" w:ascii="宋体" w:hAnsi="宋体" w:eastAsia="宋体" w:cs="宋体"/>
          <w:b w:val="0"/>
          <w:bCs w:val="0"/>
          <w:color w:val="auto"/>
          <w:spacing w:val="8"/>
          <w:sz w:val="21"/>
          <w:szCs w:val="21"/>
          <w:shd w:val="clear" w:color="auto" w:fill="FFFFFF"/>
          <w:lang w:val="en-US" w:eastAsia="zh-CN"/>
        </w:rPr>
        <w:t>6</w:t>
      </w:r>
      <w:r>
        <w:rPr>
          <w:rStyle w:val="6"/>
          <w:rFonts w:hint="eastAsia" w:ascii="宋体" w:hAnsi="宋体" w:eastAsia="宋体" w:cs="宋体"/>
          <w:b w:val="0"/>
          <w:bCs w:val="0"/>
          <w:color w:val="auto"/>
          <w:spacing w:val="8"/>
          <w:sz w:val="21"/>
          <w:szCs w:val="21"/>
          <w:shd w:val="clear" w:color="auto" w:fill="FFFFFF"/>
          <w:lang w:eastAsia="zh-CN"/>
        </w:rPr>
        <w:t>）</w:t>
      </w:r>
      <w:r>
        <w:rPr>
          <w:rStyle w:val="6"/>
          <w:rFonts w:hint="eastAsia" w:ascii="宋体" w:hAnsi="宋体" w:eastAsia="宋体" w:cs="宋体"/>
          <w:b w:val="0"/>
          <w:bCs w:val="0"/>
          <w:color w:val="auto"/>
          <w:spacing w:val="8"/>
          <w:sz w:val="21"/>
          <w:szCs w:val="21"/>
          <w:shd w:val="clear" w:color="auto" w:fill="FFFFFF"/>
          <w:lang w:val="en-US" w:eastAsia="zh-CN"/>
        </w:rPr>
        <w:t>做</w:t>
      </w:r>
      <w:r>
        <w:rPr>
          <w:rStyle w:val="6"/>
          <w:rFonts w:hint="eastAsia" w:ascii="宋体" w:hAnsi="宋体" w:eastAsia="宋体" w:cs="宋体"/>
          <w:b w:val="0"/>
          <w:bCs w:val="0"/>
          <w:color w:val="auto"/>
          <w:spacing w:val="8"/>
          <w:sz w:val="21"/>
          <w:szCs w:val="21"/>
          <w:shd w:val="clear" w:color="auto" w:fill="FFFFFF"/>
          <w:lang w:eastAsia="zh-CN"/>
        </w:rPr>
        <w:t>好停车收费服务工作，收费系统发生故障时，要快速处理，优先保障车辆出入畅通。</w:t>
      </w:r>
    </w:p>
    <w:p w14:paraId="36CB74A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lang w:eastAsia="zh-CN"/>
        </w:rPr>
      </w:pPr>
      <w:r>
        <w:rPr>
          <w:rStyle w:val="6"/>
          <w:rFonts w:hint="eastAsia" w:ascii="宋体" w:hAnsi="宋体" w:eastAsia="宋体" w:cs="宋体"/>
          <w:b w:val="0"/>
          <w:bCs w:val="0"/>
          <w:color w:val="auto"/>
          <w:spacing w:val="8"/>
          <w:sz w:val="21"/>
          <w:szCs w:val="21"/>
          <w:shd w:val="clear" w:color="auto" w:fill="FFFFFF"/>
          <w:lang w:eastAsia="zh-CN"/>
        </w:rPr>
        <w:t>（</w:t>
      </w:r>
      <w:r>
        <w:rPr>
          <w:rStyle w:val="6"/>
          <w:rFonts w:hint="eastAsia" w:ascii="宋体" w:hAnsi="宋体" w:eastAsia="宋体" w:cs="宋体"/>
          <w:b w:val="0"/>
          <w:bCs w:val="0"/>
          <w:color w:val="auto"/>
          <w:spacing w:val="8"/>
          <w:sz w:val="21"/>
          <w:szCs w:val="21"/>
          <w:shd w:val="clear" w:color="auto" w:fill="FFFFFF"/>
          <w:lang w:val="en-US" w:eastAsia="zh-CN"/>
        </w:rPr>
        <w:t>7</w:t>
      </w:r>
      <w:r>
        <w:rPr>
          <w:rStyle w:val="6"/>
          <w:rFonts w:hint="eastAsia" w:ascii="宋体" w:hAnsi="宋体" w:eastAsia="宋体" w:cs="宋体"/>
          <w:b w:val="0"/>
          <w:bCs w:val="0"/>
          <w:color w:val="auto"/>
          <w:spacing w:val="8"/>
          <w:sz w:val="21"/>
          <w:szCs w:val="21"/>
          <w:shd w:val="clear" w:color="auto" w:fill="FFFFFF"/>
          <w:lang w:eastAsia="zh-CN"/>
        </w:rPr>
        <w:t>）及时制止违规</w:t>
      </w:r>
      <w:r>
        <w:rPr>
          <w:rStyle w:val="6"/>
          <w:rFonts w:hint="eastAsia" w:ascii="宋体" w:hAnsi="宋体" w:eastAsia="宋体" w:cs="宋体"/>
          <w:b w:val="0"/>
          <w:bCs w:val="0"/>
          <w:color w:val="auto"/>
          <w:spacing w:val="8"/>
          <w:sz w:val="21"/>
          <w:szCs w:val="21"/>
          <w:shd w:val="clear" w:color="auto" w:fill="FFFFFF"/>
          <w:lang w:val="en-US" w:eastAsia="zh-CN"/>
        </w:rPr>
        <w:t>停</w:t>
      </w:r>
      <w:r>
        <w:rPr>
          <w:rStyle w:val="6"/>
          <w:rFonts w:hint="eastAsia" w:ascii="宋体" w:hAnsi="宋体" w:eastAsia="宋体" w:cs="宋体"/>
          <w:b w:val="0"/>
          <w:bCs w:val="0"/>
          <w:color w:val="auto"/>
          <w:spacing w:val="8"/>
          <w:sz w:val="21"/>
          <w:szCs w:val="21"/>
          <w:shd w:val="clear" w:color="auto" w:fill="FFFFFF"/>
          <w:lang w:eastAsia="zh-CN"/>
        </w:rPr>
        <w:t>放车辆，遇有乱</w:t>
      </w:r>
      <w:r>
        <w:rPr>
          <w:rStyle w:val="6"/>
          <w:rFonts w:hint="eastAsia" w:ascii="宋体" w:hAnsi="宋体" w:eastAsia="宋体" w:cs="宋体"/>
          <w:b w:val="0"/>
          <w:bCs w:val="0"/>
          <w:color w:val="auto"/>
          <w:spacing w:val="8"/>
          <w:sz w:val="21"/>
          <w:szCs w:val="21"/>
          <w:shd w:val="clear" w:color="auto" w:fill="FFFFFF"/>
          <w:lang w:val="en-US" w:eastAsia="zh-CN"/>
        </w:rPr>
        <w:t>停</w:t>
      </w:r>
      <w:r>
        <w:rPr>
          <w:rStyle w:val="6"/>
          <w:rFonts w:hint="eastAsia" w:ascii="宋体" w:hAnsi="宋体" w:eastAsia="宋体" w:cs="宋体"/>
          <w:b w:val="0"/>
          <w:bCs w:val="0"/>
          <w:color w:val="auto"/>
          <w:spacing w:val="8"/>
          <w:sz w:val="21"/>
          <w:szCs w:val="21"/>
          <w:shd w:val="clear" w:color="auto" w:fill="FFFFFF"/>
          <w:lang w:eastAsia="zh-CN"/>
        </w:rPr>
        <w:t>乱放车辆快速电话通知或寻</w:t>
      </w:r>
      <w:r>
        <w:rPr>
          <w:rStyle w:val="6"/>
          <w:rFonts w:hint="eastAsia" w:ascii="宋体" w:hAnsi="宋体" w:cs="宋体"/>
          <w:b w:val="0"/>
          <w:bCs w:val="0"/>
          <w:color w:val="auto"/>
          <w:spacing w:val="8"/>
          <w:sz w:val="21"/>
          <w:szCs w:val="21"/>
          <w:shd w:val="clear" w:color="auto" w:fill="FFFFFF"/>
          <w:lang w:val="en-US" w:eastAsia="zh-CN"/>
        </w:rPr>
        <w:t>找</w:t>
      </w:r>
      <w:r>
        <w:rPr>
          <w:rStyle w:val="6"/>
          <w:rFonts w:hint="eastAsia" w:ascii="宋体" w:hAnsi="宋体" w:eastAsia="宋体" w:cs="宋体"/>
          <w:b w:val="0"/>
          <w:bCs w:val="0"/>
          <w:color w:val="auto"/>
          <w:spacing w:val="8"/>
          <w:sz w:val="21"/>
          <w:szCs w:val="21"/>
          <w:shd w:val="clear" w:color="auto" w:fill="FFFFFF"/>
          <w:lang w:eastAsia="zh-CN"/>
        </w:rPr>
        <w:t>车主挪车。发现车窗未关、车上有儿童等非正常现</w:t>
      </w:r>
      <w:r>
        <w:rPr>
          <w:rStyle w:val="6"/>
          <w:rFonts w:hint="eastAsia" w:ascii="宋体" w:hAnsi="宋体" w:eastAsia="宋体" w:cs="宋体"/>
          <w:b w:val="0"/>
          <w:bCs w:val="0"/>
          <w:color w:val="auto"/>
          <w:spacing w:val="8"/>
          <w:sz w:val="21"/>
          <w:szCs w:val="21"/>
          <w:shd w:val="clear" w:color="auto" w:fill="FFFFFF"/>
          <w:lang w:val="en-US" w:eastAsia="zh-CN"/>
        </w:rPr>
        <w:t>象</w:t>
      </w:r>
      <w:r>
        <w:rPr>
          <w:rStyle w:val="6"/>
          <w:rFonts w:hint="eastAsia" w:ascii="宋体" w:hAnsi="宋体" w:eastAsia="宋体" w:cs="宋体"/>
          <w:b w:val="0"/>
          <w:bCs w:val="0"/>
          <w:color w:val="auto"/>
          <w:spacing w:val="8"/>
          <w:sz w:val="21"/>
          <w:szCs w:val="21"/>
          <w:shd w:val="clear" w:color="auto" w:fill="FFFFFF"/>
          <w:lang w:eastAsia="zh-CN"/>
        </w:rPr>
        <w:t>时，及时联系车主，情况紧急时向医院保卫科领导汇报，并听从领导指令处置。</w:t>
      </w:r>
    </w:p>
    <w:p w14:paraId="1E083984">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3</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车辆安全管理：</w:t>
      </w:r>
    </w:p>
    <w:p w14:paraId="4F830092">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Fonts w:hint="eastAsia" w:ascii="宋体" w:hAnsi="宋体" w:eastAsia="宋体" w:cs="宋体"/>
          <w:b w:val="0"/>
          <w:bCs w:val="0"/>
          <w:color w:val="auto"/>
          <w:sz w:val="21"/>
          <w:szCs w:val="21"/>
          <w:lang w:val="en-US" w:eastAsia="zh-CN"/>
        </w:rPr>
      </w:pPr>
      <w:r>
        <w:rPr>
          <w:rStyle w:val="6"/>
          <w:rFonts w:hint="eastAsia" w:ascii="宋体" w:hAnsi="宋体" w:eastAsia="宋体" w:cs="宋体"/>
          <w:b w:val="0"/>
          <w:bCs w:val="0"/>
          <w:color w:val="auto"/>
          <w:spacing w:val="8"/>
          <w:sz w:val="21"/>
          <w:szCs w:val="21"/>
          <w:shd w:val="clear" w:color="auto" w:fill="FFFFFF"/>
        </w:rPr>
        <w:t>管理服务人员要积极指挥车辆按位停放，防止车辆被刮伤；停车后对车辆认真检查，发现异常情况及时告知车主，并填写《车辆异常情况登记表》；提醒车主关好门窗，保管好贵重物品；停车场配备足够的灭火器材便于控制初期火险；控制无关人员长时间滞留停车场；禁止过载、易燃、易爆及漏油等异常机动车辆进入停泊；在停车场标明突发事件联系电话（包括火警、匪警、交通事故、派出所电话），保证突发性事件发生时，能及时取得有关部门的支援;加强对地下一层机械车位的管理，管理服务人员要积极指挥车辆按位停放，防止车辆被刮伤；</w:t>
      </w:r>
      <w:r>
        <w:rPr>
          <w:rStyle w:val="6"/>
          <w:rFonts w:hint="eastAsia" w:ascii="宋体" w:hAnsi="宋体" w:eastAsia="宋体" w:cs="宋体"/>
          <w:b w:val="0"/>
          <w:bCs w:val="0"/>
          <w:color w:val="auto"/>
          <w:spacing w:val="8"/>
          <w:sz w:val="21"/>
          <w:szCs w:val="21"/>
          <w:shd w:val="clear" w:color="auto" w:fill="FFFFFF"/>
          <w:lang w:eastAsia="zh-CN"/>
        </w:rPr>
        <w:t>对外来大型</w:t>
      </w:r>
      <w:r>
        <w:rPr>
          <w:rStyle w:val="6"/>
          <w:rFonts w:hint="eastAsia" w:ascii="宋体" w:hAnsi="宋体" w:eastAsia="宋体" w:cs="宋体"/>
          <w:b w:val="0"/>
          <w:bCs w:val="0"/>
          <w:color w:val="auto"/>
          <w:spacing w:val="8"/>
          <w:sz w:val="21"/>
          <w:szCs w:val="21"/>
          <w:shd w:val="clear" w:color="auto" w:fill="FFFFFF"/>
          <w:lang w:val="en-US" w:eastAsia="zh-CN"/>
        </w:rPr>
        <w:t>/货物车辆进行询问检查。</w:t>
      </w:r>
    </w:p>
    <w:p w14:paraId="7DC66824">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对停车场内存放车辆被盗、损坏及发生人身侵权、财产损失等情形由供应商承担全部赔偿责任并负责处理、解决。</w:t>
      </w:r>
    </w:p>
    <w:p w14:paraId="7C0F7494">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4</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环境卫生管理：供应商负责做好停车场清洁保洁工作，保证岗亭、停车区域环境卫生，不得存放与工作无关的物品。</w:t>
      </w:r>
    </w:p>
    <w:p w14:paraId="00488A9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5</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设施设备维护管理：</w:t>
      </w:r>
    </w:p>
    <w:p w14:paraId="5B94D29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（1）供应商负责管理设施设备及后期日常维护工作。</w:t>
      </w:r>
    </w:p>
    <w:p w14:paraId="40AE785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rPr>
      </w:pPr>
      <w:r>
        <w:rPr>
          <w:rStyle w:val="6"/>
          <w:rFonts w:hint="eastAsia" w:ascii="宋体" w:hAnsi="宋体" w:eastAsia="宋体" w:cs="宋体"/>
          <w:b w:val="0"/>
          <w:bCs w:val="0"/>
          <w:color w:val="auto"/>
          <w:spacing w:val="8"/>
          <w:sz w:val="21"/>
          <w:szCs w:val="21"/>
          <w:shd w:val="clear" w:color="auto" w:fill="FFFFFF"/>
        </w:rPr>
        <w:t>（2）供应商负责地下</w:t>
      </w:r>
      <w:r>
        <w:rPr>
          <w:rStyle w:val="6"/>
          <w:rFonts w:hint="eastAsia" w:ascii="宋体" w:hAnsi="宋体" w:eastAsia="宋体" w:cs="宋体"/>
          <w:b w:val="0"/>
          <w:bCs w:val="0"/>
          <w:color w:val="auto"/>
          <w:spacing w:val="8"/>
          <w:sz w:val="21"/>
          <w:szCs w:val="21"/>
          <w:highlight w:val="none"/>
          <w:shd w:val="clear" w:color="auto" w:fill="FFFFFF"/>
        </w:rPr>
        <w:t>一层机械车位</w:t>
      </w:r>
      <w:r>
        <w:rPr>
          <w:rStyle w:val="6"/>
          <w:rFonts w:hint="eastAsia" w:ascii="宋体" w:hAnsi="宋体" w:eastAsia="宋体" w:cs="宋体"/>
          <w:b w:val="0"/>
          <w:bCs w:val="0"/>
          <w:color w:val="auto"/>
          <w:spacing w:val="8"/>
          <w:sz w:val="21"/>
          <w:szCs w:val="21"/>
          <w:highlight w:val="none"/>
          <w:shd w:val="clear" w:color="auto" w:fill="FFFFFF"/>
          <w:lang w:eastAsia="zh-CN"/>
        </w:rPr>
        <w:t>的改造、</w:t>
      </w:r>
      <w:r>
        <w:rPr>
          <w:rStyle w:val="6"/>
          <w:rFonts w:hint="eastAsia" w:ascii="宋体" w:hAnsi="宋体" w:eastAsia="宋体" w:cs="宋体"/>
          <w:b w:val="0"/>
          <w:bCs w:val="0"/>
          <w:color w:val="auto"/>
          <w:spacing w:val="8"/>
          <w:sz w:val="21"/>
          <w:szCs w:val="21"/>
          <w:highlight w:val="none"/>
          <w:shd w:val="clear" w:color="auto" w:fill="FFFFFF"/>
        </w:rPr>
        <w:t>维护保养及运维</w:t>
      </w:r>
      <w:r>
        <w:rPr>
          <w:rStyle w:val="6"/>
          <w:rFonts w:hint="eastAsia" w:ascii="宋体" w:hAnsi="宋体" w:eastAsia="宋体" w:cs="宋体"/>
          <w:b w:val="0"/>
          <w:bCs w:val="0"/>
          <w:color w:val="auto"/>
          <w:spacing w:val="8"/>
          <w:sz w:val="21"/>
          <w:szCs w:val="21"/>
          <w:highlight w:val="none"/>
          <w:shd w:val="clear" w:color="auto" w:fill="FFFFFF"/>
          <w:lang w:eastAsia="zh-CN"/>
        </w:rPr>
        <w:t>，满足院方增加车位等实际需求</w:t>
      </w:r>
      <w:r>
        <w:rPr>
          <w:rStyle w:val="6"/>
          <w:rFonts w:hint="eastAsia" w:ascii="宋体" w:hAnsi="宋体" w:eastAsia="宋体" w:cs="宋体"/>
          <w:b w:val="0"/>
          <w:bCs w:val="0"/>
          <w:color w:val="auto"/>
          <w:spacing w:val="8"/>
          <w:sz w:val="21"/>
          <w:szCs w:val="21"/>
          <w:highlight w:val="none"/>
          <w:shd w:val="clear" w:color="auto" w:fill="FFFFFF"/>
        </w:rPr>
        <w:t>。</w:t>
      </w:r>
    </w:p>
    <w:p w14:paraId="022D500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rPr>
      </w:pPr>
      <w:r>
        <w:rPr>
          <w:rStyle w:val="6"/>
          <w:rFonts w:hint="eastAsia" w:ascii="宋体" w:hAnsi="宋体" w:eastAsia="宋体" w:cs="宋体"/>
          <w:b w:val="0"/>
          <w:bCs w:val="0"/>
          <w:color w:val="auto"/>
          <w:spacing w:val="8"/>
          <w:sz w:val="21"/>
          <w:szCs w:val="21"/>
          <w:highlight w:val="none"/>
          <w:shd w:val="clear" w:color="auto" w:fill="FFFFFF"/>
        </w:rPr>
        <w:t>（2）项目服务合同终止后，供应商对停车场投入的设施设备的所有权均无偿自动转为采购方所有且保证能够正常使用，供应商不得主张任何权利。</w:t>
      </w:r>
    </w:p>
    <w:p w14:paraId="21BFCCE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rPr>
      </w:pPr>
      <w:r>
        <w:rPr>
          <w:rStyle w:val="6"/>
          <w:rFonts w:hint="eastAsia" w:ascii="宋体" w:hAnsi="宋体" w:eastAsia="宋体" w:cs="宋体"/>
          <w:b w:val="0"/>
          <w:bCs w:val="0"/>
          <w:color w:val="auto"/>
          <w:spacing w:val="8"/>
          <w:sz w:val="21"/>
          <w:szCs w:val="21"/>
          <w:highlight w:val="none"/>
          <w:shd w:val="clear" w:color="auto" w:fill="FFFFFF"/>
        </w:rPr>
        <w:t>（</w:t>
      </w:r>
      <w:r>
        <w:rPr>
          <w:rStyle w:val="6"/>
          <w:rFonts w:hint="eastAsia" w:ascii="宋体" w:hAnsi="宋体" w:eastAsia="宋体" w:cs="宋体"/>
          <w:b w:val="0"/>
          <w:bCs w:val="0"/>
          <w:color w:val="auto"/>
          <w:spacing w:val="8"/>
          <w:sz w:val="21"/>
          <w:szCs w:val="21"/>
          <w:highlight w:val="none"/>
          <w:shd w:val="clear" w:color="auto" w:fill="FFFFFF"/>
          <w:lang w:val="en-US" w:eastAsia="zh-CN"/>
        </w:rPr>
        <w:t>3</w:t>
      </w:r>
      <w:r>
        <w:rPr>
          <w:rStyle w:val="6"/>
          <w:rFonts w:hint="eastAsia" w:ascii="宋体" w:hAnsi="宋体" w:eastAsia="宋体" w:cs="宋体"/>
          <w:b w:val="0"/>
          <w:bCs w:val="0"/>
          <w:color w:val="auto"/>
          <w:spacing w:val="8"/>
          <w:sz w:val="21"/>
          <w:szCs w:val="21"/>
          <w:highlight w:val="none"/>
          <w:shd w:val="clear" w:color="auto" w:fill="FFFFFF"/>
        </w:rPr>
        <w:t>）供应商</w:t>
      </w:r>
      <w:r>
        <w:rPr>
          <w:rStyle w:val="6"/>
          <w:rFonts w:hint="eastAsia" w:ascii="宋体" w:hAnsi="宋体" w:eastAsia="宋体" w:cs="宋体"/>
          <w:b w:val="0"/>
          <w:bCs w:val="0"/>
          <w:color w:val="auto"/>
          <w:spacing w:val="8"/>
          <w:sz w:val="21"/>
          <w:szCs w:val="21"/>
          <w:highlight w:val="none"/>
          <w:shd w:val="clear" w:color="auto" w:fill="FFFFFF"/>
          <w:lang w:eastAsia="zh-CN"/>
        </w:rPr>
        <w:t>必须保证</w:t>
      </w:r>
      <w:r>
        <w:rPr>
          <w:rStyle w:val="6"/>
          <w:rFonts w:hint="eastAsia" w:ascii="宋体" w:hAnsi="宋体" w:eastAsia="宋体" w:cs="宋体"/>
          <w:b w:val="0"/>
          <w:bCs w:val="0"/>
          <w:color w:val="auto"/>
          <w:spacing w:val="8"/>
          <w:sz w:val="21"/>
          <w:szCs w:val="21"/>
          <w:highlight w:val="none"/>
          <w:shd w:val="clear" w:color="auto" w:fill="FFFFFF"/>
        </w:rPr>
        <w:t>停车场区域（包括收费与非收费区域）</w:t>
      </w:r>
      <w:r>
        <w:rPr>
          <w:rStyle w:val="6"/>
          <w:rFonts w:hint="eastAsia" w:ascii="宋体" w:hAnsi="宋体" w:eastAsia="宋体" w:cs="宋体"/>
          <w:b w:val="0"/>
          <w:bCs w:val="0"/>
          <w:color w:val="auto"/>
          <w:spacing w:val="8"/>
          <w:sz w:val="21"/>
          <w:szCs w:val="21"/>
          <w:highlight w:val="none"/>
          <w:shd w:val="clear" w:color="auto" w:fill="FFFFFF"/>
          <w:lang w:eastAsia="zh-CN"/>
        </w:rPr>
        <w:t>的</w:t>
      </w:r>
      <w:r>
        <w:rPr>
          <w:rStyle w:val="6"/>
          <w:rFonts w:hint="eastAsia" w:ascii="宋体" w:hAnsi="宋体" w:eastAsia="宋体" w:cs="宋体"/>
          <w:b w:val="0"/>
          <w:bCs w:val="0"/>
          <w:color w:val="auto"/>
          <w:spacing w:val="8"/>
          <w:sz w:val="21"/>
          <w:szCs w:val="21"/>
          <w:highlight w:val="none"/>
          <w:shd w:val="clear" w:color="auto" w:fill="FFFFFF"/>
        </w:rPr>
        <w:t>路面</w:t>
      </w:r>
      <w:r>
        <w:rPr>
          <w:rStyle w:val="6"/>
          <w:rFonts w:hint="eastAsia" w:ascii="宋体" w:hAnsi="宋体" w:eastAsia="宋体" w:cs="宋体"/>
          <w:b w:val="0"/>
          <w:bCs w:val="0"/>
          <w:color w:val="auto"/>
          <w:spacing w:val="8"/>
          <w:sz w:val="21"/>
          <w:szCs w:val="21"/>
          <w:highlight w:val="none"/>
          <w:shd w:val="clear" w:color="auto" w:fill="FFFFFF"/>
          <w:lang w:eastAsia="zh-CN"/>
        </w:rPr>
        <w:t>平整，及时修缮及更换护栏、硬隔离设施、</w:t>
      </w:r>
      <w:r>
        <w:rPr>
          <w:rStyle w:val="6"/>
          <w:rFonts w:hint="eastAsia" w:ascii="宋体" w:hAnsi="宋体" w:eastAsia="宋体" w:cs="宋体"/>
          <w:b w:val="0"/>
          <w:bCs w:val="0"/>
          <w:color w:val="auto"/>
          <w:spacing w:val="8"/>
          <w:sz w:val="21"/>
          <w:szCs w:val="21"/>
          <w:highlight w:val="none"/>
          <w:shd w:val="clear" w:color="auto" w:fill="FFFFFF"/>
        </w:rPr>
        <w:t>车场各类标识（导流牌、指示牌等必备设施）</w:t>
      </w:r>
      <w:r>
        <w:rPr>
          <w:rStyle w:val="6"/>
          <w:rFonts w:hint="eastAsia" w:ascii="宋体" w:hAnsi="宋体" w:eastAsia="宋体" w:cs="宋体"/>
          <w:b w:val="0"/>
          <w:bCs w:val="0"/>
          <w:color w:val="auto"/>
          <w:spacing w:val="8"/>
          <w:sz w:val="21"/>
          <w:szCs w:val="21"/>
          <w:highlight w:val="none"/>
          <w:shd w:val="clear" w:color="auto" w:fill="FFFFFF"/>
          <w:lang w:eastAsia="zh-CN"/>
        </w:rPr>
        <w:t>等、确保消防器材齐全</w:t>
      </w:r>
      <w:r>
        <w:rPr>
          <w:rStyle w:val="6"/>
          <w:rFonts w:hint="eastAsia" w:ascii="宋体" w:hAnsi="宋体" w:eastAsia="宋体" w:cs="宋体"/>
          <w:b w:val="0"/>
          <w:bCs w:val="0"/>
          <w:color w:val="auto"/>
          <w:spacing w:val="8"/>
          <w:sz w:val="21"/>
          <w:szCs w:val="21"/>
          <w:highlight w:val="none"/>
          <w:shd w:val="clear" w:color="auto" w:fill="FFFFFF"/>
        </w:rPr>
        <w:t>等工作，相关费用由供应商自行承担。</w:t>
      </w:r>
    </w:p>
    <w:p w14:paraId="20E34B2E">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6</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车场收费管理：</w:t>
      </w:r>
    </w:p>
    <w:p w14:paraId="21F345B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（1）供应商需自行办理停车场开办审批备案等合法手续；</w:t>
      </w:r>
    </w:p>
    <w:p w14:paraId="6812EF9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（2）供应商车场收费标准须严格根据市发改委、市交通运输委、市公安局、市卫生和计划生育委员会</w:t>
      </w:r>
      <w:r>
        <w:rPr>
          <w:rStyle w:val="6"/>
          <w:rFonts w:hint="eastAsia" w:ascii="宋体" w:hAnsi="宋体" w:eastAsia="宋体" w:cs="宋体"/>
          <w:b w:val="0"/>
          <w:bCs w:val="0"/>
          <w:color w:val="auto"/>
          <w:spacing w:val="8"/>
          <w:sz w:val="21"/>
          <w:szCs w:val="21"/>
          <w:shd w:val="clear" w:color="auto" w:fill="FFFFFF"/>
          <w:lang w:eastAsia="zh-CN"/>
        </w:rPr>
        <w:t>最新的</w:t>
      </w:r>
      <w:r>
        <w:rPr>
          <w:rStyle w:val="6"/>
          <w:rFonts w:hint="eastAsia" w:ascii="宋体" w:hAnsi="宋体" w:eastAsia="宋体" w:cs="宋体"/>
          <w:b w:val="0"/>
          <w:bCs w:val="0"/>
          <w:color w:val="auto"/>
          <w:spacing w:val="8"/>
          <w:sz w:val="21"/>
          <w:szCs w:val="21"/>
          <w:shd w:val="clear" w:color="auto" w:fill="FFFFFF"/>
        </w:rPr>
        <w:t>《关于完善医院机动车停车服务收费政策的通知》的相关规定执行，并予以立牌公示。</w:t>
      </w:r>
    </w:p>
    <w:p w14:paraId="33C4711E">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w:t>
      </w:r>
      <w:r>
        <w:rPr>
          <w:rStyle w:val="6"/>
          <w:rFonts w:hint="eastAsia" w:ascii="宋体" w:hAnsi="宋体" w:eastAsia="宋体" w:cs="宋体"/>
          <w:b w:val="0"/>
          <w:bCs w:val="0"/>
          <w:color w:val="auto"/>
          <w:spacing w:val="8"/>
          <w:sz w:val="21"/>
          <w:szCs w:val="21"/>
          <w:shd w:val="clear" w:color="auto" w:fill="FFFFFF"/>
          <w:lang w:val="en-US" w:eastAsia="zh-CN"/>
        </w:rPr>
        <w:t>3</w:t>
      </w:r>
      <w:r>
        <w:rPr>
          <w:rStyle w:val="6"/>
          <w:rFonts w:hint="eastAsia" w:ascii="宋体" w:hAnsi="宋体" w:eastAsia="宋体" w:cs="宋体"/>
          <w:b w:val="0"/>
          <w:bCs w:val="0"/>
          <w:color w:val="auto"/>
          <w:spacing w:val="8"/>
          <w:sz w:val="21"/>
          <w:szCs w:val="21"/>
          <w:shd w:val="clear" w:color="auto" w:fill="FFFFFF"/>
        </w:rPr>
        <w:t>）如因供应商违反物价</w:t>
      </w:r>
      <w:r>
        <w:rPr>
          <w:rStyle w:val="6"/>
          <w:rFonts w:hint="eastAsia" w:ascii="宋体" w:hAnsi="宋体" w:eastAsia="宋体" w:cs="宋体"/>
          <w:b w:val="0"/>
          <w:bCs w:val="0"/>
          <w:color w:val="auto"/>
          <w:spacing w:val="8"/>
          <w:sz w:val="21"/>
          <w:szCs w:val="21"/>
          <w:shd w:val="clear" w:color="auto" w:fill="FFFFFF"/>
          <w:lang w:eastAsia="zh-CN"/>
        </w:rPr>
        <w:t>或税务</w:t>
      </w:r>
      <w:r>
        <w:rPr>
          <w:rStyle w:val="6"/>
          <w:rFonts w:hint="eastAsia" w:ascii="宋体" w:hAnsi="宋体" w:eastAsia="宋体" w:cs="宋体"/>
          <w:b w:val="0"/>
          <w:bCs w:val="0"/>
          <w:color w:val="auto"/>
          <w:spacing w:val="8"/>
          <w:sz w:val="21"/>
          <w:szCs w:val="21"/>
          <w:shd w:val="clear" w:color="auto" w:fill="FFFFFF"/>
        </w:rPr>
        <w:t>管理法律法规导致采购人的损失，供应商承担全部责任。</w:t>
      </w:r>
    </w:p>
    <w:p w14:paraId="588E972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52" w:firstLineChars="200"/>
        <w:jc w:val="both"/>
        <w:textAlignment w:val="auto"/>
        <w:rPr>
          <w:rStyle w:val="6"/>
          <w:rFonts w:hint="eastAsia" w:ascii="宋体" w:hAnsi="宋体" w:eastAsia="宋体" w:cs="宋体"/>
          <w:b w:val="0"/>
          <w:bCs w:val="0"/>
          <w:color w:val="auto"/>
          <w:spacing w:val="8"/>
          <w:sz w:val="21"/>
          <w:szCs w:val="21"/>
          <w:highlight w:val="none"/>
          <w:shd w:val="clear" w:color="auto" w:fill="FFFFFF"/>
        </w:rPr>
      </w:pPr>
      <w:r>
        <w:rPr>
          <w:rStyle w:val="6"/>
          <w:rFonts w:hint="eastAsia" w:ascii="宋体" w:hAnsi="宋体" w:eastAsia="宋体" w:cs="宋体"/>
          <w:b w:val="0"/>
          <w:bCs w:val="0"/>
          <w:color w:val="auto"/>
          <w:spacing w:val="8"/>
          <w:sz w:val="21"/>
          <w:szCs w:val="21"/>
          <w:highlight w:val="none"/>
          <w:shd w:val="clear" w:color="auto" w:fill="FFFFFF"/>
        </w:rPr>
        <w:t>（</w:t>
      </w:r>
      <w:r>
        <w:rPr>
          <w:rStyle w:val="6"/>
          <w:rFonts w:hint="eastAsia" w:ascii="宋体" w:hAnsi="宋体" w:eastAsia="宋体" w:cs="宋体"/>
          <w:b w:val="0"/>
          <w:bCs w:val="0"/>
          <w:color w:val="auto"/>
          <w:spacing w:val="8"/>
          <w:sz w:val="21"/>
          <w:szCs w:val="21"/>
          <w:highlight w:val="none"/>
          <w:shd w:val="clear" w:color="auto" w:fill="FFFFFF"/>
          <w:lang w:val="en-US" w:eastAsia="zh-CN"/>
        </w:rPr>
        <w:t>4</w:t>
      </w:r>
      <w:r>
        <w:rPr>
          <w:rStyle w:val="6"/>
          <w:rFonts w:hint="eastAsia" w:ascii="宋体" w:hAnsi="宋体" w:eastAsia="宋体" w:cs="宋体"/>
          <w:b w:val="0"/>
          <w:bCs w:val="0"/>
          <w:color w:val="auto"/>
          <w:spacing w:val="8"/>
          <w:sz w:val="21"/>
          <w:szCs w:val="21"/>
          <w:highlight w:val="none"/>
          <w:shd w:val="clear" w:color="auto" w:fill="FFFFFF"/>
        </w:rPr>
        <w:t>）对于医院住院患者的车辆，出院时凭本人出院证明，按每天10元进行优惠收费。</w:t>
      </w:r>
    </w:p>
    <w:p w14:paraId="4EAC0B6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rPr>
      </w:pPr>
      <w:r>
        <w:rPr>
          <w:rStyle w:val="6"/>
          <w:rFonts w:hint="eastAsia" w:ascii="宋体" w:hAnsi="宋体" w:eastAsia="宋体" w:cs="宋体"/>
          <w:b w:val="0"/>
          <w:bCs w:val="0"/>
          <w:color w:val="auto"/>
          <w:spacing w:val="8"/>
          <w:sz w:val="21"/>
          <w:szCs w:val="21"/>
          <w:highlight w:val="none"/>
          <w:shd w:val="clear" w:color="auto" w:fill="FFFFFF"/>
        </w:rPr>
        <w:t>（</w:t>
      </w:r>
      <w:r>
        <w:rPr>
          <w:rStyle w:val="6"/>
          <w:rFonts w:hint="eastAsia" w:ascii="宋体" w:hAnsi="宋体" w:eastAsia="宋体" w:cs="宋体"/>
          <w:b w:val="0"/>
          <w:bCs w:val="0"/>
          <w:color w:val="auto"/>
          <w:spacing w:val="8"/>
          <w:sz w:val="21"/>
          <w:szCs w:val="21"/>
          <w:highlight w:val="none"/>
          <w:shd w:val="clear" w:color="auto" w:fill="FFFFFF"/>
          <w:lang w:val="en-US" w:eastAsia="zh-CN"/>
        </w:rPr>
        <w:t>5</w:t>
      </w:r>
      <w:r>
        <w:rPr>
          <w:rStyle w:val="6"/>
          <w:rFonts w:hint="eastAsia" w:ascii="宋体" w:hAnsi="宋体" w:eastAsia="宋体" w:cs="宋体"/>
          <w:b w:val="0"/>
          <w:bCs w:val="0"/>
          <w:color w:val="auto"/>
          <w:spacing w:val="8"/>
          <w:sz w:val="21"/>
          <w:szCs w:val="21"/>
          <w:highlight w:val="none"/>
          <w:shd w:val="clear" w:color="auto" w:fill="FFFFFF"/>
        </w:rPr>
        <w:t>）供应商应随时对医院相关专家等来访车辆进行专用车位的引导停放，制定并发放免费停车券。</w:t>
      </w:r>
    </w:p>
    <w:p w14:paraId="2BA34C8E">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lang w:val="en-US" w:eastAsia="zh-CN"/>
        </w:rPr>
      </w:pPr>
      <w:r>
        <w:rPr>
          <w:rStyle w:val="6"/>
          <w:rFonts w:hint="eastAsia" w:ascii="宋体" w:hAnsi="宋体" w:eastAsia="宋体" w:cs="宋体"/>
          <w:b w:val="0"/>
          <w:bCs w:val="0"/>
          <w:color w:val="auto"/>
          <w:spacing w:val="8"/>
          <w:sz w:val="21"/>
          <w:szCs w:val="21"/>
          <w:highlight w:val="none"/>
          <w:shd w:val="clear" w:color="auto" w:fill="FFFFFF"/>
          <w:lang w:val="en-US" w:eastAsia="zh-CN"/>
        </w:rPr>
        <w:t>7</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highlight w:val="none"/>
          <w:shd w:val="clear" w:color="auto" w:fill="FFFFFF"/>
          <w:lang w:val="en-US" w:eastAsia="zh-CN"/>
        </w:rPr>
        <w:t>车场收费要求：</w:t>
      </w:r>
    </w:p>
    <w:p w14:paraId="128F57D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lang w:val="en-US" w:eastAsia="zh-CN"/>
        </w:rPr>
      </w:pPr>
      <w:r>
        <w:rPr>
          <w:rStyle w:val="6"/>
          <w:rFonts w:hint="eastAsia" w:ascii="宋体" w:hAnsi="宋体" w:eastAsia="宋体" w:cs="宋体"/>
          <w:b w:val="0"/>
          <w:bCs w:val="0"/>
          <w:color w:val="auto"/>
          <w:spacing w:val="8"/>
          <w:sz w:val="21"/>
          <w:szCs w:val="21"/>
          <w:highlight w:val="none"/>
          <w:shd w:val="clear" w:color="auto" w:fill="FFFFFF"/>
          <w:lang w:val="en-US" w:eastAsia="zh-CN"/>
        </w:rPr>
        <w:t>采用全自动停车收费系统，必须支持ETC、现金、微信、支付宝、刷卡等支付方式。院内医务人员、职工、120、医院外协单位享受免费停车待遇（经医院审批后）。</w:t>
      </w:r>
    </w:p>
    <w:p w14:paraId="041765E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rPr>
      </w:pPr>
      <w:r>
        <w:rPr>
          <w:rStyle w:val="6"/>
          <w:rFonts w:hint="eastAsia" w:ascii="宋体" w:hAnsi="宋体" w:eastAsia="宋体" w:cs="宋体"/>
          <w:b w:val="0"/>
          <w:bCs w:val="0"/>
          <w:color w:val="auto"/>
          <w:spacing w:val="8"/>
          <w:sz w:val="21"/>
          <w:szCs w:val="21"/>
          <w:highlight w:val="none"/>
          <w:shd w:val="clear" w:color="auto" w:fill="FFFFFF"/>
          <w:lang w:val="en-US" w:eastAsia="zh-CN"/>
        </w:rPr>
        <w:t>8</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highlight w:val="none"/>
          <w:shd w:val="clear" w:color="auto" w:fill="FFFFFF"/>
        </w:rPr>
        <w:t>安全管理要求：</w:t>
      </w:r>
    </w:p>
    <w:p w14:paraId="6BD4DDFC">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供应商应编制停车场各类管理制度及应急预案，符合《天津市医院后勤物业管理规范》及《天津市卫生计生行业安全生产标准化规范和考核细则（后勤保障和治安消防部分）》等相关规定，并报送医院审定后执行。</w:t>
      </w:r>
    </w:p>
    <w:p w14:paraId="10CB6C6A">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（2）供应商根据现场管理需要，增加用电设施，须报经医院同意后方可接电，禁止私自接电。</w:t>
      </w:r>
    </w:p>
    <w:p w14:paraId="6059FD0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（3）供应商承担己方工作人员的安全保护，即工作期间出现的任何人身伤亡事故与医院无关；同时管理期间停车场所产生车辆及财产损失等均由供应商承担解决。</w:t>
      </w:r>
      <w:bookmarkStart w:id="0" w:name="BM_235786"/>
      <w:bookmarkEnd w:id="0"/>
      <w:bookmarkStart w:id="1" w:name="BM_235785"/>
      <w:bookmarkEnd w:id="1"/>
      <w:bookmarkStart w:id="2" w:name="BM_235778"/>
      <w:bookmarkEnd w:id="2"/>
      <w:bookmarkStart w:id="3" w:name="BM_235784"/>
      <w:bookmarkEnd w:id="3"/>
    </w:p>
    <w:p w14:paraId="188AA6D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（4）供应商因停车场管理不当、违约或违法导致发生的人身伤害、财产损失及给采购方造成不良影响的行为，采购方有权利根据情况酌情采取警告/约谈、经济处罚等措施，直至解除合同。</w:t>
      </w:r>
    </w:p>
    <w:p w14:paraId="19C00C0A">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（5）供应商不得在服务管理区域内从事或允许他人从事各种与本项目管理无关的各类活动、非法活动以及妨碍正常管理秩序或有损医院利益、安全的活动。</w:t>
      </w:r>
    </w:p>
    <w:p w14:paraId="1FC54FC6">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lang w:val="en-US" w:eastAsia="zh-CN"/>
        </w:rPr>
        <w:t>9</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停车场实行分区管理。收费区域停车场只允许来我院就医人员（且两吨以下）的车辆存放使用，不得转为其他人群停放机动车辆；非收费区域停车场为医院职工车辆和访客车辆停放区域，提供秩序维护服务。</w:t>
      </w:r>
    </w:p>
    <w:p w14:paraId="2F009FE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lang w:val="en-US" w:eastAsia="zh-CN"/>
        </w:rPr>
        <w:t>10</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停车场管理工作人员应服从医院管理，遵守医院的各项规章制度，接受医院的监督管理。并根据本项目设立有安全、秩序维护、人员行为规范等方面的规章制度。</w:t>
      </w:r>
    </w:p>
    <w:p w14:paraId="0EA05CA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w:t>
      </w:r>
      <w:r>
        <w:rPr>
          <w:rStyle w:val="6"/>
          <w:rFonts w:hint="eastAsia" w:ascii="宋体" w:hAnsi="宋体" w:eastAsia="宋体" w:cs="宋体"/>
          <w:b w:val="0"/>
          <w:bCs w:val="0"/>
          <w:color w:val="auto"/>
          <w:spacing w:val="8"/>
          <w:sz w:val="21"/>
          <w:szCs w:val="21"/>
          <w:shd w:val="clear" w:color="auto" w:fill="FFFFFF"/>
          <w:lang w:val="en-US" w:eastAsia="zh-CN"/>
        </w:rPr>
        <w:t>1</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供应商规范停车场管理服务人员服务行为，文明服务，贴心服务，禁止与客户发生争吵等不文明行为。供应商负责承担其人员的保险、工资、劳保福利及其他一切费用，如发生劳动纠纷等，概由供应商承担责任并负责处理、解决。</w:t>
      </w:r>
    </w:p>
    <w:p w14:paraId="3BD817A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w:t>
      </w:r>
      <w:r>
        <w:rPr>
          <w:rStyle w:val="6"/>
          <w:rFonts w:hint="eastAsia" w:ascii="宋体" w:hAnsi="宋体" w:eastAsia="宋体" w:cs="宋体"/>
          <w:b w:val="0"/>
          <w:bCs w:val="0"/>
          <w:color w:val="auto"/>
          <w:spacing w:val="8"/>
          <w:sz w:val="21"/>
          <w:szCs w:val="21"/>
          <w:shd w:val="clear" w:color="auto" w:fill="FFFFFF"/>
          <w:lang w:val="en-US" w:eastAsia="zh-CN"/>
        </w:rPr>
        <w:t>2</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供应商负责停车场行业备案证明的申办、年检、续期等工作，并承担相关费用。</w:t>
      </w:r>
    </w:p>
    <w:p w14:paraId="15064C02">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w:t>
      </w:r>
      <w:r>
        <w:rPr>
          <w:rStyle w:val="6"/>
          <w:rFonts w:hint="eastAsia" w:ascii="宋体" w:hAnsi="宋体" w:eastAsia="宋体" w:cs="宋体"/>
          <w:b w:val="0"/>
          <w:bCs w:val="0"/>
          <w:color w:val="auto"/>
          <w:spacing w:val="8"/>
          <w:sz w:val="21"/>
          <w:szCs w:val="21"/>
          <w:shd w:val="clear" w:color="auto" w:fill="FFFFFF"/>
          <w:lang w:val="en-US" w:eastAsia="zh-CN"/>
        </w:rPr>
        <w:t>3</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供应商须根据项目需求及自身情况提出切实可行的项目运营收支测算。</w:t>
      </w:r>
    </w:p>
    <w:p w14:paraId="0856114A">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w:t>
      </w:r>
      <w:r>
        <w:rPr>
          <w:rStyle w:val="6"/>
          <w:rFonts w:hint="eastAsia" w:ascii="宋体" w:hAnsi="宋体" w:eastAsia="宋体" w:cs="宋体"/>
          <w:b w:val="0"/>
          <w:bCs w:val="0"/>
          <w:color w:val="auto"/>
          <w:spacing w:val="8"/>
          <w:sz w:val="21"/>
          <w:szCs w:val="21"/>
          <w:shd w:val="clear" w:color="auto" w:fill="FFFFFF"/>
          <w:lang w:val="en-US" w:eastAsia="zh-CN"/>
        </w:rPr>
        <w:t>4</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供应商不得将停车场管理转包给第三方或将停车场地改作它用或存放双方约定范围以外的闲杂车辆，一经发现采购人可立即终止合同。</w:t>
      </w:r>
    </w:p>
    <w:p w14:paraId="6DD2B8F9">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w:t>
      </w:r>
      <w:r>
        <w:rPr>
          <w:rStyle w:val="6"/>
          <w:rFonts w:hint="eastAsia" w:ascii="宋体" w:hAnsi="宋体" w:eastAsia="宋体" w:cs="宋体"/>
          <w:b w:val="0"/>
          <w:bCs w:val="0"/>
          <w:color w:val="auto"/>
          <w:spacing w:val="8"/>
          <w:sz w:val="21"/>
          <w:szCs w:val="21"/>
          <w:shd w:val="clear" w:color="auto" w:fill="FFFFFF"/>
          <w:lang w:val="en-US" w:eastAsia="zh-CN"/>
        </w:rPr>
        <w:t>5</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依据《天津市机动车停车管理办法》的规定，供应商应接受行业主管部门对机动车停车场的监督检查。</w:t>
      </w:r>
    </w:p>
    <w:p w14:paraId="76BB749E">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1</w:t>
      </w:r>
      <w:r>
        <w:rPr>
          <w:rStyle w:val="6"/>
          <w:rFonts w:hint="eastAsia" w:ascii="宋体" w:hAnsi="宋体" w:eastAsia="宋体" w:cs="宋体"/>
          <w:b w:val="0"/>
          <w:bCs w:val="0"/>
          <w:color w:val="auto"/>
          <w:spacing w:val="8"/>
          <w:sz w:val="21"/>
          <w:szCs w:val="21"/>
          <w:shd w:val="clear" w:color="auto" w:fill="FFFFFF"/>
          <w:lang w:val="en-US" w:eastAsia="zh-CN"/>
        </w:rPr>
        <w:t>6</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针对本项目特点的专业化管理方案评价：方案考虑全面，不漏项，专业性、针对性、系统性强，操作可行。</w:t>
      </w:r>
    </w:p>
    <w:p w14:paraId="53DC57A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rPr>
      </w:pPr>
      <w:r>
        <w:rPr>
          <w:rStyle w:val="6"/>
          <w:rFonts w:hint="eastAsia" w:ascii="宋体" w:hAnsi="宋体" w:eastAsia="宋体" w:cs="宋体"/>
          <w:b w:val="0"/>
          <w:bCs w:val="0"/>
          <w:color w:val="auto"/>
          <w:spacing w:val="8"/>
          <w:sz w:val="21"/>
          <w:szCs w:val="21"/>
          <w:shd w:val="clear" w:color="auto" w:fill="FFFFFF"/>
        </w:rPr>
        <w:t>1</w:t>
      </w:r>
      <w:r>
        <w:rPr>
          <w:rStyle w:val="6"/>
          <w:rFonts w:hint="eastAsia" w:ascii="宋体" w:hAnsi="宋体" w:eastAsia="宋体" w:cs="宋体"/>
          <w:b w:val="0"/>
          <w:bCs w:val="0"/>
          <w:color w:val="auto"/>
          <w:spacing w:val="8"/>
          <w:sz w:val="21"/>
          <w:szCs w:val="21"/>
          <w:shd w:val="clear" w:color="auto" w:fill="FFFFFF"/>
          <w:lang w:val="en-US" w:eastAsia="zh-CN"/>
        </w:rPr>
        <w:t>7</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shd w:val="clear" w:color="auto" w:fill="FFFFFF"/>
        </w:rPr>
        <w:t>供应商应建立智慧化车场管理系统，至少包含车位剩余数显示、扫码提前离场</w:t>
      </w:r>
      <w:r>
        <w:rPr>
          <w:rStyle w:val="6"/>
          <w:rFonts w:hint="eastAsia" w:ascii="宋体" w:hAnsi="宋体" w:eastAsia="宋体" w:cs="宋体"/>
          <w:b w:val="0"/>
          <w:bCs w:val="0"/>
          <w:color w:val="auto"/>
          <w:spacing w:val="8"/>
          <w:sz w:val="21"/>
          <w:szCs w:val="21"/>
          <w:highlight w:val="none"/>
          <w:shd w:val="clear" w:color="auto" w:fill="FFFFFF"/>
        </w:rPr>
        <w:t>等功能。</w:t>
      </w:r>
    </w:p>
    <w:p w14:paraId="3D802CA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rPr>
      </w:pPr>
      <w:r>
        <w:rPr>
          <w:rStyle w:val="6"/>
          <w:rFonts w:hint="eastAsia" w:ascii="宋体" w:hAnsi="宋体" w:eastAsia="宋体" w:cs="宋体"/>
          <w:b w:val="0"/>
          <w:bCs w:val="0"/>
          <w:color w:val="auto"/>
          <w:spacing w:val="8"/>
          <w:sz w:val="21"/>
          <w:szCs w:val="21"/>
          <w:highlight w:val="none"/>
          <w:shd w:val="clear" w:color="auto" w:fill="FFFFFF"/>
        </w:rPr>
        <w:t>1</w:t>
      </w:r>
      <w:r>
        <w:rPr>
          <w:rStyle w:val="6"/>
          <w:rFonts w:hint="eastAsia" w:ascii="宋体" w:hAnsi="宋体" w:eastAsia="宋体" w:cs="宋体"/>
          <w:b w:val="0"/>
          <w:bCs w:val="0"/>
          <w:color w:val="auto"/>
          <w:spacing w:val="8"/>
          <w:sz w:val="21"/>
          <w:szCs w:val="21"/>
          <w:highlight w:val="none"/>
          <w:shd w:val="clear" w:color="auto" w:fill="FFFFFF"/>
          <w:lang w:val="en-US" w:eastAsia="zh-CN"/>
        </w:rPr>
        <w:t>8</w:t>
      </w:r>
      <w:r>
        <w:rPr>
          <w:rFonts w:hint="eastAsia" w:ascii="宋体" w:hAnsi="宋体" w:eastAsia="宋体" w:cs="宋体"/>
          <w:color w:val="auto"/>
          <w:sz w:val="21"/>
          <w:szCs w:val="21"/>
          <w:highlight w:val="none"/>
        </w:rPr>
        <w:t>．</w:t>
      </w:r>
      <w:r>
        <w:rPr>
          <w:rStyle w:val="6"/>
          <w:rFonts w:hint="eastAsia" w:ascii="宋体" w:hAnsi="宋体" w:eastAsia="宋体" w:cs="宋体"/>
          <w:b w:val="0"/>
          <w:bCs w:val="0"/>
          <w:color w:val="auto"/>
          <w:spacing w:val="8"/>
          <w:sz w:val="21"/>
          <w:szCs w:val="21"/>
          <w:highlight w:val="none"/>
          <w:shd w:val="clear" w:color="auto" w:fill="FFFFFF"/>
          <w:lang w:eastAsia="zh-CN"/>
        </w:rPr>
        <w:t>如有特殊情况，</w:t>
      </w:r>
      <w:r>
        <w:rPr>
          <w:rStyle w:val="6"/>
          <w:rFonts w:hint="eastAsia" w:ascii="宋体" w:hAnsi="宋体" w:eastAsia="宋体" w:cs="宋体"/>
          <w:b w:val="0"/>
          <w:bCs w:val="0"/>
          <w:color w:val="auto"/>
          <w:spacing w:val="8"/>
          <w:sz w:val="21"/>
          <w:szCs w:val="21"/>
          <w:highlight w:val="none"/>
          <w:shd w:val="clear" w:color="auto" w:fill="FFFFFF"/>
        </w:rPr>
        <w:t>供应商应对</w:t>
      </w:r>
      <w:r>
        <w:rPr>
          <w:rStyle w:val="6"/>
          <w:rFonts w:hint="eastAsia" w:ascii="宋体" w:hAnsi="宋体" w:eastAsia="宋体" w:cs="宋体"/>
          <w:b w:val="0"/>
          <w:bCs w:val="0"/>
          <w:color w:val="auto"/>
          <w:spacing w:val="8"/>
          <w:sz w:val="21"/>
          <w:szCs w:val="21"/>
          <w:highlight w:val="none"/>
          <w:shd w:val="clear" w:color="auto" w:fill="FFFFFF"/>
          <w:lang w:eastAsia="zh-CN"/>
        </w:rPr>
        <w:t>相关</w:t>
      </w:r>
      <w:r>
        <w:rPr>
          <w:rStyle w:val="6"/>
          <w:rFonts w:hint="eastAsia" w:ascii="宋体" w:hAnsi="宋体" w:eastAsia="宋体" w:cs="宋体"/>
          <w:b w:val="0"/>
          <w:bCs w:val="0"/>
          <w:color w:val="auto"/>
          <w:spacing w:val="8"/>
          <w:sz w:val="21"/>
          <w:szCs w:val="21"/>
          <w:highlight w:val="none"/>
          <w:shd w:val="clear" w:color="auto" w:fill="FFFFFF"/>
        </w:rPr>
        <w:t>人员机动车辆实施</w:t>
      </w:r>
      <w:r>
        <w:rPr>
          <w:rStyle w:val="6"/>
          <w:rFonts w:hint="eastAsia" w:ascii="宋体" w:hAnsi="宋体" w:eastAsia="宋体" w:cs="宋体"/>
          <w:b w:val="0"/>
          <w:bCs w:val="0"/>
          <w:color w:val="auto"/>
          <w:spacing w:val="8"/>
          <w:sz w:val="21"/>
          <w:szCs w:val="21"/>
          <w:highlight w:val="none"/>
          <w:shd w:val="clear" w:color="auto" w:fill="FFFFFF"/>
          <w:lang w:eastAsia="zh-CN"/>
        </w:rPr>
        <w:t>一定的</w:t>
      </w:r>
      <w:r>
        <w:rPr>
          <w:rStyle w:val="6"/>
          <w:rFonts w:hint="eastAsia" w:ascii="宋体" w:hAnsi="宋体" w:eastAsia="宋体" w:cs="宋体"/>
          <w:b w:val="0"/>
          <w:bCs w:val="0"/>
          <w:color w:val="auto"/>
          <w:spacing w:val="8"/>
          <w:sz w:val="21"/>
          <w:szCs w:val="21"/>
          <w:highlight w:val="none"/>
          <w:shd w:val="clear" w:color="auto" w:fill="FFFFFF"/>
        </w:rPr>
        <w:t>停车费减免</w:t>
      </w:r>
      <w:r>
        <w:rPr>
          <w:rStyle w:val="6"/>
          <w:rFonts w:hint="eastAsia" w:ascii="宋体" w:hAnsi="宋体" w:eastAsia="宋体" w:cs="宋体"/>
          <w:b w:val="0"/>
          <w:bCs w:val="0"/>
          <w:color w:val="auto"/>
          <w:spacing w:val="8"/>
          <w:sz w:val="21"/>
          <w:szCs w:val="21"/>
          <w:highlight w:val="none"/>
          <w:shd w:val="clear" w:color="auto" w:fill="FFFFFF"/>
          <w:lang w:eastAsia="zh-CN"/>
        </w:rPr>
        <w:t>措施</w:t>
      </w:r>
      <w:r>
        <w:rPr>
          <w:rStyle w:val="6"/>
          <w:rFonts w:hint="eastAsia" w:ascii="宋体" w:hAnsi="宋体" w:eastAsia="宋体" w:cs="宋体"/>
          <w:b w:val="0"/>
          <w:bCs w:val="0"/>
          <w:color w:val="auto"/>
          <w:spacing w:val="8"/>
          <w:sz w:val="21"/>
          <w:szCs w:val="21"/>
          <w:highlight w:val="none"/>
          <w:shd w:val="clear" w:color="auto" w:fill="FFFFFF"/>
        </w:rPr>
        <w:t>，具体根据</w:t>
      </w:r>
      <w:r>
        <w:rPr>
          <w:rStyle w:val="6"/>
          <w:rFonts w:hint="eastAsia" w:ascii="宋体" w:hAnsi="宋体" w:eastAsia="宋体" w:cs="宋体"/>
          <w:b w:val="0"/>
          <w:bCs w:val="0"/>
          <w:color w:val="auto"/>
          <w:spacing w:val="8"/>
          <w:sz w:val="21"/>
          <w:szCs w:val="21"/>
          <w:highlight w:val="none"/>
          <w:shd w:val="clear" w:color="auto" w:fill="FFFFFF"/>
          <w:lang w:eastAsia="zh-CN"/>
        </w:rPr>
        <w:t>院方要求而定</w:t>
      </w:r>
      <w:r>
        <w:rPr>
          <w:rStyle w:val="6"/>
          <w:rFonts w:hint="eastAsia" w:ascii="宋体" w:hAnsi="宋体" w:eastAsia="宋体" w:cs="宋体"/>
          <w:b w:val="0"/>
          <w:bCs w:val="0"/>
          <w:color w:val="auto"/>
          <w:spacing w:val="8"/>
          <w:sz w:val="21"/>
          <w:szCs w:val="21"/>
          <w:highlight w:val="none"/>
          <w:shd w:val="clear" w:color="auto" w:fill="FFFFFF"/>
        </w:rPr>
        <w:t>。</w:t>
      </w:r>
    </w:p>
    <w:p w14:paraId="33511165">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highlight w:val="none"/>
          <w:shd w:val="clear" w:color="auto" w:fill="FFFFFF"/>
        </w:rPr>
      </w:pPr>
      <w:r>
        <w:rPr>
          <w:rStyle w:val="6"/>
          <w:rFonts w:hint="eastAsia" w:ascii="宋体" w:hAnsi="宋体" w:eastAsia="宋体" w:cs="宋体"/>
          <w:b w:val="0"/>
          <w:bCs w:val="0"/>
          <w:color w:val="auto"/>
          <w:spacing w:val="8"/>
          <w:sz w:val="21"/>
          <w:szCs w:val="21"/>
          <w:highlight w:val="none"/>
          <w:shd w:val="clear" w:color="auto" w:fill="FFFFFF"/>
        </w:rPr>
        <w:t>八、其他要求</w:t>
      </w:r>
    </w:p>
    <w:p w14:paraId="17574A4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52" w:firstLineChars="200"/>
        <w:jc w:val="both"/>
        <w:rPr>
          <w:rStyle w:val="6"/>
          <w:rFonts w:hint="eastAsia" w:ascii="宋体" w:hAnsi="宋体" w:eastAsia="宋体" w:cs="宋体"/>
          <w:b w:val="0"/>
          <w:bCs w:val="0"/>
          <w:color w:val="auto"/>
          <w:spacing w:val="8"/>
          <w:sz w:val="21"/>
          <w:szCs w:val="21"/>
          <w:shd w:val="clear" w:color="auto" w:fill="FFFFFF"/>
        </w:rPr>
      </w:pPr>
      <w:r>
        <w:rPr>
          <w:rStyle w:val="6"/>
          <w:rFonts w:hint="eastAsia" w:ascii="宋体" w:hAnsi="宋体" w:eastAsia="宋体" w:cs="宋体"/>
          <w:b w:val="0"/>
          <w:bCs w:val="0"/>
          <w:color w:val="auto"/>
          <w:spacing w:val="8"/>
          <w:sz w:val="21"/>
          <w:szCs w:val="21"/>
          <w:shd w:val="clear" w:color="auto" w:fill="FFFFFF"/>
        </w:rPr>
        <w:t>报价要求：</w:t>
      </w:r>
      <w:r>
        <w:rPr>
          <w:rStyle w:val="6"/>
          <w:rFonts w:hint="eastAsia" w:ascii="宋体" w:hAnsi="宋体" w:eastAsia="宋体" w:cs="宋体"/>
          <w:b w:val="0"/>
          <w:bCs w:val="0"/>
          <w:color w:val="auto"/>
          <w:spacing w:val="8"/>
          <w:sz w:val="21"/>
          <w:szCs w:val="21"/>
          <w:shd w:val="clear" w:color="auto" w:fill="FFFFFF"/>
          <w:lang w:eastAsia="zh-CN"/>
        </w:rPr>
        <w:t>供应商</w:t>
      </w:r>
      <w:r>
        <w:rPr>
          <w:rStyle w:val="6"/>
          <w:rFonts w:hint="eastAsia" w:ascii="宋体" w:hAnsi="宋体" w:eastAsia="宋体" w:cs="宋体"/>
          <w:b w:val="0"/>
          <w:bCs w:val="0"/>
          <w:color w:val="auto"/>
          <w:spacing w:val="8"/>
          <w:sz w:val="21"/>
          <w:szCs w:val="21"/>
          <w:shd w:val="clear" w:color="auto" w:fill="FFFFFF"/>
        </w:rPr>
        <w:t>报价为支付给院方的停车场年度管理费，本项目每年度管理费标准为：每年营业收入的10%，管理费报价不得低于此标准。如供应商的报价低于此标准，视为无效投标。</w:t>
      </w:r>
    </w:p>
    <w:p w14:paraId="4F6F4CE2">
      <w:r>
        <w:rPr>
          <w:rStyle w:val="6"/>
          <w:rFonts w:hint="eastAsia" w:ascii="宋体" w:hAnsi="宋体" w:eastAsia="宋体" w:cs="宋体"/>
          <w:b w:val="0"/>
          <w:bCs w:val="0"/>
          <w:color w:val="auto"/>
          <w:spacing w:val="8"/>
          <w:sz w:val="21"/>
          <w:szCs w:val="21"/>
          <w:shd w:val="clear" w:color="auto" w:fill="FFFFFF"/>
        </w:rPr>
        <w:t>该需求为最终签订合同要约条款基础，如需求没有而最终签订合同一般条款有的且涉及采购性质的内容，以最终合同一般条款内容为准</w:t>
      </w:r>
      <w:r>
        <w:rPr>
          <w:rFonts w:hint="eastAsia" w:ascii="宋体" w:hAnsi="宋体" w:eastAsia="宋体" w:cs="宋体"/>
          <w:b w:val="0"/>
          <w:bCs w:val="0"/>
          <w:color w:val="auto"/>
          <w:kern w:val="0"/>
          <w:sz w:val="21"/>
          <w:szCs w:val="21"/>
          <w:highlight w:val="none"/>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218A9"/>
    <w:rsid w:val="68E2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20" w:after="210" w:line="578" w:lineRule="auto"/>
      <w:ind w:leftChars="300"/>
      <w:jc w:val="center"/>
      <w:outlineLvl w:val="0"/>
    </w:pPr>
    <w:rPr>
      <w:rFonts w:ascii="Times New Roman" w:hAnsi="Times New Roman" w:eastAsia="宋体"/>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2025-07-09T00:22:00Z</dcterms:created>
  <dc:creator>柳絮飞</dc:creator>
  <cp:lastModifiedBy>柳絮飞</cp:lastModifiedBy>
  <dcterms:modified xsi:type="dcterms:W3CDTF">2025-07-09T00:31:53Z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E516B8CA7F6A433AB9E9BA324581D68A_11</vt:lpwstr>
  </property>
  <property fmtid="{D5CDD505-2E9C-101B-9397-08002B2CF9AE}" pid="4" name="KSOTemplateDocerSaveRecord">
    <vt:lpwstr>eyJoZGlkIjoiOWE1NmUwMmVjNjU2YzcwMDFmMzY3NzA5Mjc3MGE3YTQiLCJ1c2VySWQiOiIzMTIwNTAyMzUifQ==</vt:lpwstr>
  </property>
</Properties>
</file>