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98C00">
      <w:pPr>
        <w:keepNext w:val="0"/>
        <w:keepLines w:val="0"/>
        <w:pageBreakBefore w:val="0"/>
        <w:widowControl w:val="0"/>
        <w:numPr>
          <w:numId w:val="0"/>
        </w:numPr>
        <w:kinsoku/>
        <w:wordWrap/>
        <w:overflowPunct/>
        <w:topLinePunct w:val="0"/>
        <w:autoSpaceDE/>
        <w:autoSpaceDN/>
        <w:bidi w:val="0"/>
        <w:adjustRightInd/>
        <w:snapToGrid w:val="0"/>
        <w:spacing w:line="360" w:lineRule="auto"/>
        <w:ind w:leftChars="0"/>
        <w:jc w:val="left"/>
        <w:textAlignment w:val="auto"/>
        <w:outlineLvl w:val="1"/>
        <w:rPr>
          <w:rFonts w:hint="eastAsia" w:ascii="宋体" w:hAnsi="宋体" w:eastAsia="宋体" w:cs="宋体"/>
          <w:b/>
          <w:bCs/>
          <w:color w:val="auto"/>
          <w:kern w:val="2"/>
          <w:sz w:val="24"/>
          <w:szCs w:val="24"/>
          <w:highlight w:val="none"/>
          <w:lang w:val="zh-CN" w:eastAsia="zh-CN" w:bidi="ar-SA"/>
        </w:rPr>
      </w:pPr>
      <w:bookmarkStart w:id="1" w:name="_GoBack"/>
      <w:bookmarkEnd w:id="1"/>
      <w:bookmarkStart w:id="0" w:name="_Toc15411"/>
      <w:r>
        <w:rPr>
          <w:rFonts w:hint="eastAsia" w:ascii="宋体" w:hAnsi="宋体" w:eastAsia="宋体" w:cs="宋体"/>
          <w:b/>
          <w:bCs/>
          <w:color w:val="auto"/>
          <w:sz w:val="24"/>
          <w:szCs w:val="24"/>
          <w:highlight w:val="none"/>
          <w:lang w:val="en-US" w:eastAsia="zh-CN"/>
        </w:rPr>
        <w:t>项目需求书</w:t>
      </w:r>
      <w:bookmarkEnd w:id="0"/>
    </w:p>
    <w:p w14:paraId="33C4A637">
      <w:pPr>
        <w:spacing w:line="300" w:lineRule="auto"/>
        <w:rPr>
          <w:rFonts w:ascii="Arial"/>
          <w:sz w:val="21"/>
        </w:rPr>
      </w:pPr>
    </w:p>
    <w:p w14:paraId="00009E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一、项目背景</w:t>
      </w:r>
    </w:p>
    <w:p w14:paraId="21DE1C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老年病科作为国家中医药管理局重点中医优势专科，致</w:t>
      </w:r>
      <w:r>
        <w:rPr>
          <w:rFonts w:hint="eastAsia" w:ascii="宋体" w:hAnsi="宋体" w:eastAsia="宋体" w:cs="宋体"/>
          <w:spacing w:val="-4"/>
          <w:sz w:val="24"/>
          <w:szCs w:val="24"/>
        </w:rPr>
        <w:t>力于老年疾病的中医</w:t>
      </w:r>
      <w:r>
        <w:rPr>
          <w:rFonts w:hint="eastAsia" w:ascii="宋体" w:hAnsi="宋体" w:eastAsia="宋体" w:cs="宋体"/>
          <w:spacing w:val="-3"/>
          <w:sz w:val="24"/>
          <w:szCs w:val="24"/>
        </w:rPr>
        <w:t>防治研究。当前我国老龄化趋势加剧，老年疾病防治工作的重要性日益突出。老年病科目前承担多项科研项目，为了进一步推动学科建设、提高科研成果转化率</w:t>
      </w:r>
      <w:r>
        <w:rPr>
          <w:rFonts w:hint="eastAsia" w:ascii="宋体" w:hAnsi="宋体" w:eastAsia="宋体" w:cs="宋体"/>
          <w:spacing w:val="-8"/>
          <w:sz w:val="24"/>
          <w:szCs w:val="24"/>
        </w:rPr>
        <w:t>及科研项目的实施进程，本次采购项目拟针对科研实验所需的高质量试剂、耗材，</w:t>
      </w:r>
      <w:r>
        <w:rPr>
          <w:rFonts w:hint="eastAsia" w:ascii="宋体" w:hAnsi="宋体" w:eastAsia="宋体" w:cs="宋体"/>
          <w:spacing w:val="-1"/>
          <w:sz w:val="24"/>
          <w:szCs w:val="24"/>
        </w:rPr>
        <w:t>以确保实验研究的顺利开展和数据的科学性、可靠性。</w:t>
      </w:r>
    </w:p>
    <w:p w14:paraId="21A620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老年病科的研究目标之一是揭示衰老相关疾病的分子机</w:t>
      </w:r>
      <w:r>
        <w:rPr>
          <w:rFonts w:hint="eastAsia" w:ascii="宋体" w:hAnsi="宋体" w:eastAsia="宋体" w:cs="宋体"/>
          <w:spacing w:val="-4"/>
          <w:sz w:val="24"/>
          <w:szCs w:val="24"/>
        </w:rPr>
        <w:t>制，并探索针对这些</w:t>
      </w:r>
      <w:r>
        <w:rPr>
          <w:rFonts w:hint="eastAsia" w:ascii="宋体" w:hAnsi="宋体" w:eastAsia="宋体" w:cs="宋体"/>
          <w:spacing w:val="-1"/>
          <w:sz w:val="24"/>
          <w:szCs w:val="24"/>
        </w:rPr>
        <w:t>疾病的中医药干预手段。在该背景下，本次采</w:t>
      </w:r>
      <w:r>
        <w:rPr>
          <w:rFonts w:hint="eastAsia" w:ascii="宋体" w:hAnsi="宋体" w:eastAsia="宋体" w:cs="宋体"/>
          <w:spacing w:val="-2"/>
          <w:sz w:val="24"/>
          <w:szCs w:val="24"/>
        </w:rPr>
        <w:t>购的试剂和耗材将用于细胞实验、</w:t>
      </w:r>
      <w:r>
        <w:rPr>
          <w:rFonts w:hint="eastAsia" w:ascii="宋体" w:hAnsi="宋体" w:eastAsia="宋体" w:cs="宋体"/>
          <w:spacing w:val="-3"/>
          <w:sz w:val="24"/>
          <w:szCs w:val="24"/>
        </w:rPr>
        <w:t>分子生物学实验等多种科研实验中。这些实验试剂不仅支持现有科研项目的顺利</w:t>
      </w:r>
      <w:r>
        <w:rPr>
          <w:rFonts w:hint="eastAsia" w:ascii="宋体" w:hAnsi="宋体" w:eastAsia="宋体" w:cs="宋体"/>
          <w:sz w:val="24"/>
          <w:szCs w:val="24"/>
        </w:rPr>
        <w:t>实施，还为进一步申报和开展高水平的科研项目提</w:t>
      </w:r>
      <w:r>
        <w:rPr>
          <w:rFonts w:hint="eastAsia" w:ascii="宋体" w:hAnsi="宋体" w:eastAsia="宋体" w:cs="宋体"/>
          <w:spacing w:val="-1"/>
          <w:sz w:val="24"/>
          <w:szCs w:val="24"/>
        </w:rPr>
        <w:t>供了坚实的技术保障。</w:t>
      </w:r>
    </w:p>
    <w:p w14:paraId="32BB7A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b/>
          <w:bCs/>
          <w:spacing w:val="-4"/>
          <w:sz w:val="24"/>
          <w:szCs w:val="24"/>
        </w:rPr>
        <w:t>二、项目预算</w:t>
      </w:r>
    </w:p>
    <w:p w14:paraId="51FFB9D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（一）项目概况</w:t>
      </w:r>
    </w:p>
    <w:p w14:paraId="493B3F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实验用试剂、耗材采购项目</w:t>
      </w:r>
    </w:p>
    <w:p w14:paraId="58E867E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二</w:t>
      </w:r>
      <w:r>
        <w:rPr>
          <w:rFonts w:hint="eastAsia" w:ascii="宋体" w:hAnsi="宋体" w:eastAsia="宋体" w:cs="宋体"/>
          <w:spacing w:val="-1"/>
          <w:sz w:val="24"/>
          <w:szCs w:val="24"/>
        </w:rPr>
        <w:t>）采购项目预（概）算</w:t>
      </w:r>
    </w:p>
    <w:p w14:paraId="5A9EA2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总预（概）算：330000元。</w:t>
      </w:r>
    </w:p>
    <w:p w14:paraId="3FF40B8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（三）采购标的汇总表</w:t>
      </w:r>
    </w:p>
    <w:tbl>
      <w:tblPr>
        <w:tblStyle w:val="6"/>
        <w:tblW w:w="8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842"/>
        <w:gridCol w:w="1031"/>
        <w:gridCol w:w="883"/>
        <w:gridCol w:w="1625"/>
        <w:gridCol w:w="1272"/>
        <w:gridCol w:w="1277"/>
      </w:tblGrid>
      <w:tr w14:paraId="30810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854" w:type="dxa"/>
            <w:noWrap w:val="0"/>
            <w:vAlign w:val="center"/>
          </w:tcPr>
          <w:p w14:paraId="5F0805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序号</w:t>
            </w:r>
          </w:p>
        </w:tc>
        <w:tc>
          <w:tcPr>
            <w:tcW w:w="1842" w:type="dxa"/>
            <w:noWrap w:val="0"/>
            <w:vAlign w:val="center"/>
          </w:tcPr>
          <w:p w14:paraId="0243E7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标的名称</w:t>
            </w:r>
          </w:p>
        </w:tc>
        <w:tc>
          <w:tcPr>
            <w:tcW w:w="1031" w:type="dxa"/>
            <w:noWrap w:val="0"/>
            <w:vAlign w:val="center"/>
          </w:tcPr>
          <w:p w14:paraId="5CBE02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计量</w:t>
            </w:r>
          </w:p>
          <w:p w14:paraId="1C842F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单位</w:t>
            </w:r>
          </w:p>
        </w:tc>
        <w:tc>
          <w:tcPr>
            <w:tcW w:w="883" w:type="dxa"/>
            <w:noWrap w:val="0"/>
            <w:vAlign w:val="center"/>
          </w:tcPr>
          <w:p w14:paraId="412B3F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数量</w:t>
            </w:r>
          </w:p>
        </w:tc>
        <w:tc>
          <w:tcPr>
            <w:tcW w:w="1625" w:type="dxa"/>
            <w:noWrap w:val="0"/>
            <w:vAlign w:val="center"/>
          </w:tcPr>
          <w:p w14:paraId="553F73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预（概）</w:t>
            </w:r>
            <w:r>
              <w:rPr>
                <w:rFonts w:hint="eastAsia" w:ascii="宋体" w:hAnsi="宋体" w:eastAsia="宋体" w:cs="宋体"/>
                <w:sz w:val="24"/>
                <w:szCs w:val="24"/>
              </w:rPr>
              <w:t>算</w:t>
            </w:r>
          </w:p>
        </w:tc>
        <w:tc>
          <w:tcPr>
            <w:tcW w:w="1272" w:type="dxa"/>
            <w:noWrap w:val="0"/>
            <w:vAlign w:val="center"/>
          </w:tcPr>
          <w:p w14:paraId="0B07F0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是否接受</w:t>
            </w:r>
            <w:r>
              <w:rPr>
                <w:rFonts w:hint="eastAsia" w:ascii="宋体" w:hAnsi="宋体" w:eastAsia="宋体" w:cs="宋体"/>
                <w:b/>
                <w:bCs/>
                <w:spacing w:val="-4"/>
                <w:sz w:val="24"/>
                <w:szCs w:val="24"/>
              </w:rPr>
              <w:t>进口产品</w:t>
            </w:r>
          </w:p>
        </w:tc>
        <w:tc>
          <w:tcPr>
            <w:tcW w:w="1277" w:type="dxa"/>
            <w:noWrap w:val="0"/>
            <w:vAlign w:val="center"/>
          </w:tcPr>
          <w:p w14:paraId="2D9E3E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b/>
                <w:bCs/>
                <w:spacing w:val="5"/>
                <w:sz w:val="24"/>
                <w:szCs w:val="24"/>
              </w:rPr>
              <w:t>是否属于集</w:t>
            </w:r>
            <w:r>
              <w:rPr>
                <w:rFonts w:hint="eastAsia" w:ascii="宋体" w:hAnsi="宋体" w:eastAsia="宋体" w:cs="宋体"/>
                <w:b/>
                <w:bCs/>
                <w:spacing w:val="6"/>
                <w:sz w:val="24"/>
                <w:szCs w:val="24"/>
              </w:rPr>
              <w:t>采目录内产</w:t>
            </w:r>
          </w:p>
        </w:tc>
      </w:tr>
      <w:tr w14:paraId="77E84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6" w:hRule="atLeast"/>
        </w:trPr>
        <w:tc>
          <w:tcPr>
            <w:tcW w:w="854" w:type="dxa"/>
            <w:noWrap w:val="0"/>
            <w:vAlign w:val="center"/>
          </w:tcPr>
          <w:p w14:paraId="118AAF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842" w:type="dxa"/>
            <w:noWrap w:val="0"/>
            <w:vAlign w:val="center"/>
          </w:tcPr>
          <w:p w14:paraId="1E6EB6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天津市滨海新</w:t>
            </w:r>
            <w:r>
              <w:rPr>
                <w:rFonts w:hint="eastAsia" w:ascii="宋体" w:hAnsi="宋体" w:eastAsia="宋体" w:cs="宋体"/>
                <w:spacing w:val="-5"/>
                <w:sz w:val="24"/>
                <w:szCs w:val="24"/>
              </w:rPr>
              <w:t>区中医医院实</w:t>
            </w:r>
            <w:r>
              <w:rPr>
                <w:rFonts w:hint="eastAsia" w:ascii="宋体" w:hAnsi="宋体" w:eastAsia="宋体" w:cs="宋体"/>
                <w:spacing w:val="-9"/>
                <w:sz w:val="24"/>
                <w:szCs w:val="24"/>
              </w:rPr>
              <w:t>验用试剂、耗材</w:t>
            </w:r>
            <w:r>
              <w:rPr>
                <w:rFonts w:hint="eastAsia" w:ascii="宋体" w:hAnsi="宋体" w:eastAsia="宋体" w:cs="宋体"/>
                <w:spacing w:val="-5"/>
                <w:sz w:val="24"/>
                <w:szCs w:val="24"/>
              </w:rPr>
              <w:t>采购</w:t>
            </w:r>
          </w:p>
        </w:tc>
        <w:tc>
          <w:tcPr>
            <w:tcW w:w="1031" w:type="dxa"/>
            <w:noWrap w:val="0"/>
            <w:vAlign w:val="center"/>
          </w:tcPr>
          <w:p w14:paraId="33DB0E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包</w:t>
            </w:r>
          </w:p>
        </w:tc>
        <w:tc>
          <w:tcPr>
            <w:tcW w:w="883" w:type="dxa"/>
            <w:noWrap w:val="0"/>
            <w:vAlign w:val="center"/>
          </w:tcPr>
          <w:p w14:paraId="463CB0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625" w:type="dxa"/>
            <w:noWrap w:val="0"/>
            <w:vAlign w:val="center"/>
          </w:tcPr>
          <w:p w14:paraId="79F9AA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330000元</w:t>
            </w:r>
          </w:p>
        </w:tc>
        <w:tc>
          <w:tcPr>
            <w:tcW w:w="1272" w:type="dxa"/>
            <w:noWrap w:val="0"/>
            <w:vAlign w:val="center"/>
          </w:tcPr>
          <w:p w14:paraId="3DABEA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是</w:t>
            </w:r>
          </w:p>
        </w:tc>
        <w:tc>
          <w:tcPr>
            <w:tcW w:w="1277" w:type="dxa"/>
            <w:noWrap w:val="0"/>
            <w:vAlign w:val="center"/>
          </w:tcPr>
          <w:p w14:paraId="77C61F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否</w:t>
            </w:r>
          </w:p>
        </w:tc>
      </w:tr>
    </w:tbl>
    <w:p w14:paraId="5FF05D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三、资格要求</w:t>
      </w:r>
    </w:p>
    <w:p w14:paraId="4291C9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（一）根据现行法律法规的要求，设置供应商投标的特定资格条件。</w:t>
      </w:r>
    </w:p>
    <w:p w14:paraId="17F571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jc w:val="both"/>
        <w:textAlignment w:val="baseline"/>
        <w:rPr>
          <w:rFonts w:hint="eastAsia" w:ascii="宋体" w:hAnsi="宋体" w:eastAsia="宋体" w:cs="宋体"/>
          <w:sz w:val="24"/>
          <w:szCs w:val="24"/>
        </w:rPr>
      </w:pPr>
      <w:r>
        <w:rPr>
          <w:rFonts w:hint="eastAsia" w:ascii="宋体" w:hAnsi="宋体" w:eastAsia="宋体" w:cs="宋体"/>
          <w:sz w:val="24"/>
          <w:szCs w:val="24"/>
        </w:rPr>
        <w:t>按照《财政部关于在政府采购活动中查询及使用信用记录有关问题的通知》</w:t>
      </w:r>
      <w:r>
        <w:rPr>
          <w:rFonts w:hint="eastAsia" w:ascii="宋体" w:hAnsi="宋体" w:eastAsia="宋体" w:cs="宋体"/>
          <w:spacing w:val="-2"/>
          <w:sz w:val="24"/>
          <w:szCs w:val="24"/>
        </w:rPr>
        <w:t>（财库〔2016〕125号）的要求，采购代理机构于响应文件开启当日响应文件开</w:t>
      </w:r>
      <w:r>
        <w:rPr>
          <w:rFonts w:hint="eastAsia" w:ascii="宋体" w:hAnsi="宋体" w:eastAsia="宋体" w:cs="宋体"/>
          <w:spacing w:val="-3"/>
          <w:sz w:val="24"/>
          <w:szCs w:val="24"/>
        </w:rPr>
        <w:t>启时间之前打印的信用中国、中国政府采购网的查询结果信用记录未列入失信被</w:t>
      </w:r>
      <w:r>
        <w:rPr>
          <w:rFonts w:hint="eastAsia" w:ascii="宋体" w:hAnsi="宋体" w:eastAsia="宋体" w:cs="宋体"/>
          <w:sz w:val="24"/>
          <w:szCs w:val="24"/>
        </w:rPr>
        <w:t>执行人、重大税收违法案件当事人名单、政府采购严重</w:t>
      </w:r>
      <w:r>
        <w:rPr>
          <w:rFonts w:hint="eastAsia" w:ascii="宋体" w:hAnsi="宋体" w:eastAsia="宋体" w:cs="宋体"/>
          <w:spacing w:val="-1"/>
          <w:sz w:val="24"/>
          <w:szCs w:val="24"/>
        </w:rPr>
        <w:t>违法失信行为记录名单。</w:t>
      </w:r>
    </w:p>
    <w:p w14:paraId="01040E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9"/>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（二）投标人具备《中华人民共和国政府采购法》第二十二条第一款规定的</w:t>
      </w:r>
      <w:r>
        <w:rPr>
          <w:rFonts w:hint="eastAsia" w:ascii="宋体" w:hAnsi="宋体" w:eastAsia="宋体" w:cs="宋体"/>
          <w:spacing w:val="-2"/>
          <w:sz w:val="24"/>
          <w:szCs w:val="24"/>
        </w:rPr>
        <w:t>条件，提供以下材料：</w:t>
      </w:r>
    </w:p>
    <w:p w14:paraId="37EC0E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1.营业执照副本或事业单位法人证书或民办非企业单位登记证书或社会团</w:t>
      </w:r>
      <w:r>
        <w:rPr>
          <w:rFonts w:hint="eastAsia" w:ascii="宋体" w:hAnsi="宋体" w:eastAsia="宋体" w:cs="宋体"/>
          <w:sz w:val="24"/>
          <w:szCs w:val="24"/>
        </w:rPr>
        <w:t>体法人登记证书或基金会法人登记证书扫描</w:t>
      </w:r>
      <w:r>
        <w:rPr>
          <w:rFonts w:hint="eastAsia" w:ascii="宋体" w:hAnsi="宋体" w:eastAsia="宋体" w:cs="宋体"/>
          <w:spacing w:val="-1"/>
          <w:sz w:val="24"/>
          <w:szCs w:val="24"/>
        </w:rPr>
        <w:t>件或复印件并加盖公章。</w:t>
      </w:r>
    </w:p>
    <w:p w14:paraId="3265CD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2.财务状况报告等相关材料：提供2024年经第三方会计师事务所审计的企</w:t>
      </w:r>
      <w:r>
        <w:rPr>
          <w:rFonts w:hint="eastAsia" w:ascii="宋体" w:hAnsi="宋体" w:eastAsia="宋体" w:cs="宋体"/>
          <w:spacing w:val="-3"/>
          <w:sz w:val="24"/>
          <w:szCs w:val="24"/>
        </w:rPr>
        <w:t>业财务报告扫描件（应包括完整的审计报告和财务报表）或提交响应文件截止日</w:t>
      </w:r>
      <w:r>
        <w:rPr>
          <w:rFonts w:hint="eastAsia" w:ascii="宋体" w:hAnsi="宋体" w:eastAsia="宋体" w:cs="宋体"/>
          <w:spacing w:val="-1"/>
          <w:sz w:val="24"/>
          <w:szCs w:val="24"/>
        </w:rPr>
        <w:t>期前近3个月内银行出具的资信证明复印件并加盖公章。</w:t>
      </w:r>
    </w:p>
    <w:p w14:paraId="785CEEB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3.2025年至少1个月的依法缴纳税收和社会保险</w:t>
      </w:r>
      <w:r>
        <w:rPr>
          <w:rFonts w:hint="eastAsia" w:ascii="宋体" w:hAnsi="宋体" w:eastAsia="宋体" w:cs="宋体"/>
          <w:spacing w:val="2"/>
          <w:sz w:val="24"/>
          <w:szCs w:val="24"/>
        </w:rPr>
        <w:t>费的相关证明材料扫描件</w:t>
      </w:r>
      <w:r>
        <w:rPr>
          <w:rFonts w:hint="eastAsia" w:ascii="宋体" w:hAnsi="宋体" w:eastAsia="宋体" w:cs="宋体"/>
          <w:spacing w:val="-2"/>
          <w:sz w:val="24"/>
          <w:szCs w:val="24"/>
        </w:rPr>
        <w:t>或复印件并加盖公章。</w:t>
      </w:r>
    </w:p>
    <w:p w14:paraId="6DFA92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5"/>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4.提交响应文件截止日前3年在经营活动中没有重大违法记录的书面声明</w:t>
      </w:r>
      <w:r>
        <w:rPr>
          <w:rFonts w:hint="eastAsia" w:ascii="宋体" w:hAnsi="宋体" w:eastAsia="宋体" w:cs="宋体"/>
          <w:spacing w:val="3"/>
          <w:sz w:val="24"/>
          <w:szCs w:val="24"/>
        </w:rPr>
        <w:t>（提交响应文件截止日前成立不足3年的供应商可提供自成立以来无重大违法</w:t>
      </w:r>
      <w:r>
        <w:rPr>
          <w:rFonts w:hint="eastAsia" w:ascii="宋体" w:hAnsi="宋体" w:eastAsia="宋体" w:cs="宋体"/>
          <w:spacing w:val="-1"/>
          <w:sz w:val="24"/>
          <w:szCs w:val="24"/>
        </w:rPr>
        <w:t>记录的书面声明）并加盖公章。</w:t>
      </w:r>
    </w:p>
    <w:p w14:paraId="523FF9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3"/>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5.供应商须由法定代表人或其授权的委托代理</w:t>
      </w:r>
      <w:r>
        <w:rPr>
          <w:rFonts w:hint="eastAsia" w:ascii="宋体" w:hAnsi="宋体" w:eastAsia="宋体" w:cs="宋体"/>
          <w:spacing w:val="-2"/>
          <w:sz w:val="24"/>
          <w:szCs w:val="24"/>
        </w:rPr>
        <w:t>人参加磋商。供应商若为法定</w:t>
      </w:r>
      <w:r>
        <w:rPr>
          <w:rFonts w:hint="eastAsia" w:ascii="宋体" w:hAnsi="宋体" w:eastAsia="宋体" w:cs="宋体"/>
          <w:spacing w:val="-1"/>
          <w:sz w:val="24"/>
          <w:szCs w:val="24"/>
        </w:rPr>
        <w:t>代表人参加磋商，需提供法定代表人资格证明书（须加盖投标单位公章</w:t>
      </w:r>
      <w:r>
        <w:rPr>
          <w:rFonts w:hint="eastAsia" w:ascii="宋体" w:hAnsi="宋体" w:eastAsia="宋体" w:cs="宋体"/>
          <w:spacing w:val="-49"/>
          <w:sz w:val="24"/>
          <w:szCs w:val="24"/>
        </w:rPr>
        <w:t>）；</w:t>
      </w:r>
      <w:r>
        <w:rPr>
          <w:rFonts w:hint="eastAsia" w:ascii="宋体" w:hAnsi="宋体" w:eastAsia="宋体" w:cs="宋体"/>
          <w:spacing w:val="-1"/>
          <w:sz w:val="24"/>
          <w:szCs w:val="24"/>
        </w:rPr>
        <w:t>供应</w:t>
      </w:r>
      <w:r>
        <w:rPr>
          <w:rFonts w:hint="eastAsia" w:ascii="宋体" w:hAnsi="宋体" w:eastAsia="宋体" w:cs="宋体"/>
          <w:spacing w:val="-3"/>
          <w:sz w:val="24"/>
          <w:szCs w:val="24"/>
        </w:rPr>
        <w:t>商若为供应商代表参加磋商，须提供法定代表人授权书（须由法定代表人签字或</w:t>
      </w:r>
    </w:p>
    <w:p w14:paraId="31B2F6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盖章）和供应商代表身份证原件。</w:t>
      </w:r>
    </w:p>
    <w:p w14:paraId="1DB63F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（三）本项目不接收联合体，不允许分包、转包。</w:t>
      </w:r>
    </w:p>
    <w:p w14:paraId="3BBAB9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（四）本项目所面向企业规模</w:t>
      </w:r>
    </w:p>
    <w:p w14:paraId="348793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根据《政府采购促进中小企业发展管理办法》（财库〔2020〕46号）和财政部《关于进一步加大政府采购支持中小企业力度的通知》（财库〔2022〕19号</w:t>
      </w:r>
      <w:r>
        <w:rPr>
          <w:rFonts w:hint="eastAsia" w:ascii="宋体" w:hAnsi="宋体" w:eastAsia="宋体" w:cs="宋体"/>
          <w:spacing w:val="-54"/>
          <w:w w:val="86"/>
          <w:sz w:val="24"/>
          <w:szCs w:val="24"/>
        </w:rPr>
        <w:t>），</w:t>
      </w:r>
      <w:r>
        <w:rPr>
          <w:rFonts w:hint="eastAsia" w:ascii="宋体" w:hAnsi="宋体" w:eastAsia="宋体" w:cs="宋体"/>
          <w:spacing w:val="-3"/>
          <w:sz w:val="24"/>
          <w:szCs w:val="24"/>
        </w:rPr>
        <w:t>政府采购活动鼓励优先支持中小企业，特别是小型、微型企业。但结合本项目的实际需求，拟采购的实验用试剂、耗材及测试分析服务需要高度专业化的技术支持和设备保障，供应商需具备较强的科研技术能力、丰富的行业经验以及稳定的售后服务能力。鉴于上述要求，本项目不对供应商的规模进行专门限制，也未专</w:t>
      </w:r>
      <w:r>
        <w:rPr>
          <w:rFonts w:hint="eastAsia" w:ascii="宋体" w:hAnsi="宋体" w:eastAsia="宋体" w:cs="宋体"/>
          <w:spacing w:val="-5"/>
          <w:sz w:val="24"/>
          <w:szCs w:val="24"/>
        </w:rPr>
        <w:t>门面向中小企业。</w:t>
      </w:r>
    </w:p>
    <w:p w14:paraId="428781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虽然本次采购项目非专门面向中小企业，但我们将在评审过程中严格执行现行政策，对小型、微型企业的投标给予20%的价格扣除，以保障中小企业的参与</w:t>
      </w:r>
      <w:r>
        <w:rPr>
          <w:rFonts w:hint="eastAsia" w:ascii="宋体" w:hAnsi="宋体" w:eastAsia="宋体" w:cs="宋体"/>
          <w:spacing w:val="-7"/>
          <w:sz w:val="24"/>
          <w:szCs w:val="24"/>
        </w:rPr>
        <w:t>机会和公平竞争。同时，所有符合要求的供应商均可参与</w:t>
      </w:r>
      <w:r>
        <w:rPr>
          <w:rFonts w:hint="eastAsia" w:ascii="宋体" w:hAnsi="宋体" w:eastAsia="宋体" w:cs="宋体"/>
          <w:spacing w:val="-8"/>
          <w:sz w:val="24"/>
          <w:szCs w:val="24"/>
        </w:rPr>
        <w:t>本项目投标，确保公开、</w:t>
      </w:r>
      <w:r>
        <w:rPr>
          <w:rFonts w:hint="eastAsia" w:ascii="宋体" w:hAnsi="宋体" w:eastAsia="宋体" w:cs="宋体"/>
          <w:spacing w:val="-2"/>
          <w:sz w:val="24"/>
          <w:szCs w:val="24"/>
        </w:rPr>
        <w:t>公正的竞争环境。</w:t>
      </w:r>
    </w:p>
    <w:p w14:paraId="29F5E41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b/>
          <w:bCs/>
          <w:spacing w:val="-8"/>
          <w:sz w:val="24"/>
          <w:szCs w:val="24"/>
        </w:rPr>
        <w:t>四、技术要求</w:t>
      </w:r>
    </w:p>
    <w:p w14:paraId="71476C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1.产品质量标准</w:t>
      </w:r>
    </w:p>
    <w:p w14:paraId="748DF3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所有实验用试剂和耗材必须符合国家及行业相关标准，确保产品</w:t>
      </w:r>
      <w:r>
        <w:rPr>
          <w:rFonts w:hint="eastAsia" w:ascii="宋体" w:hAnsi="宋体" w:eastAsia="宋体" w:cs="宋体"/>
          <w:spacing w:val="-4"/>
          <w:sz w:val="24"/>
          <w:szCs w:val="24"/>
        </w:rPr>
        <w:t>为全新、未</w:t>
      </w:r>
      <w:r>
        <w:rPr>
          <w:rFonts w:hint="eastAsia" w:ascii="宋体" w:hAnsi="宋体" w:eastAsia="宋体" w:cs="宋体"/>
          <w:spacing w:val="-3"/>
          <w:sz w:val="24"/>
          <w:szCs w:val="24"/>
        </w:rPr>
        <w:t>使用的原装正品。供应商需提供产品的合格证书和相关检测报告，确保符合采购</w:t>
      </w:r>
      <w:r>
        <w:rPr>
          <w:rFonts w:hint="eastAsia" w:ascii="宋体" w:hAnsi="宋体" w:eastAsia="宋体" w:cs="宋体"/>
          <w:spacing w:val="-2"/>
          <w:sz w:val="24"/>
          <w:szCs w:val="24"/>
        </w:rPr>
        <w:t>人的质量要求。</w:t>
      </w:r>
    </w:p>
    <w:p w14:paraId="4B10D1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试剂的纯度、稳定性、有效期等核心参数需满足实验使用要求，</w:t>
      </w:r>
      <w:r>
        <w:rPr>
          <w:rFonts w:hint="eastAsia" w:ascii="宋体" w:hAnsi="宋体" w:eastAsia="宋体" w:cs="宋体"/>
          <w:spacing w:val="-4"/>
          <w:sz w:val="24"/>
          <w:szCs w:val="24"/>
        </w:rPr>
        <w:t>特别是抗体</w:t>
      </w:r>
      <w:r>
        <w:rPr>
          <w:rFonts w:hint="eastAsia" w:ascii="宋体" w:hAnsi="宋体" w:eastAsia="宋体" w:cs="宋体"/>
          <w:spacing w:val="-1"/>
          <w:sz w:val="24"/>
          <w:szCs w:val="24"/>
        </w:rPr>
        <w:t>类产品需保证活性和特异性，并确保提供的数据符合科研需求。</w:t>
      </w:r>
    </w:p>
    <w:p w14:paraId="2173B3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2.冷链运输和存储管理</w:t>
      </w:r>
    </w:p>
    <w:p w14:paraId="7D163F9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对于需冷链管理的产品，供应商需具备符合《医疗器械冷链（运输、贮存）</w:t>
      </w:r>
      <w:r>
        <w:rPr>
          <w:rFonts w:hint="eastAsia" w:ascii="宋体" w:hAnsi="宋体" w:eastAsia="宋体" w:cs="宋体"/>
          <w:spacing w:val="-3"/>
          <w:sz w:val="24"/>
          <w:szCs w:val="24"/>
        </w:rPr>
        <w:t>管理指南》规定的专业储存和运输条件。所有冷链试剂应确保产品在运输、贮存</w:t>
      </w:r>
      <w:r>
        <w:rPr>
          <w:rFonts w:hint="eastAsia" w:ascii="宋体" w:hAnsi="宋体" w:eastAsia="宋体" w:cs="宋体"/>
          <w:spacing w:val="-1"/>
          <w:sz w:val="24"/>
          <w:szCs w:val="24"/>
        </w:rPr>
        <w:t>过程中保持稳定性，防止因温度波动造成质量问题。</w:t>
      </w:r>
    </w:p>
    <w:p w14:paraId="5C640F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3.技术支持与培训</w:t>
      </w:r>
    </w:p>
    <w:p w14:paraId="6186D4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供应商应在项目执行过程中提供必要的技术支持，包括产品使用</w:t>
      </w:r>
      <w:r>
        <w:rPr>
          <w:rFonts w:hint="eastAsia" w:ascii="宋体" w:hAnsi="宋体" w:eastAsia="宋体" w:cs="宋体"/>
          <w:spacing w:val="-4"/>
          <w:sz w:val="24"/>
          <w:szCs w:val="24"/>
        </w:rPr>
        <w:t>培训、设备</w:t>
      </w:r>
      <w:r>
        <w:rPr>
          <w:rFonts w:hint="eastAsia" w:ascii="宋体" w:hAnsi="宋体" w:eastAsia="宋体" w:cs="宋体"/>
          <w:sz w:val="24"/>
          <w:szCs w:val="24"/>
        </w:rPr>
        <w:t>操作指导及实验数据解读等服务，确保采购人能顺</w:t>
      </w:r>
      <w:r>
        <w:rPr>
          <w:rFonts w:hint="eastAsia" w:ascii="宋体" w:hAnsi="宋体" w:eastAsia="宋体" w:cs="宋体"/>
          <w:spacing w:val="-1"/>
          <w:sz w:val="24"/>
          <w:szCs w:val="24"/>
        </w:rPr>
        <w:t>利开展各项科研工作。</w:t>
      </w:r>
    </w:p>
    <w:p w14:paraId="57A345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供应商需在产品使用过程中定期提供技术指导，解决实验过程中的技术问</w:t>
      </w:r>
      <w:r>
        <w:rPr>
          <w:rFonts w:hint="eastAsia" w:ascii="宋体" w:hAnsi="宋体" w:eastAsia="宋体" w:cs="宋体"/>
          <w:spacing w:val="-5"/>
          <w:sz w:val="24"/>
          <w:szCs w:val="24"/>
        </w:rPr>
        <w:t>题。</w:t>
      </w:r>
    </w:p>
    <w:p w14:paraId="61EE70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4.预估采购产品品种：具体供应品种、规格型号、数量等，以采购人实际</w:t>
      </w:r>
      <w:r>
        <w:rPr>
          <w:rFonts w:hint="eastAsia" w:ascii="宋体" w:hAnsi="宋体" w:eastAsia="宋体" w:cs="宋体"/>
          <w:spacing w:val="-5"/>
          <w:sz w:val="24"/>
          <w:szCs w:val="24"/>
        </w:rPr>
        <w:t>需求为准。</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1"/>
        <w:gridCol w:w="3322"/>
        <w:gridCol w:w="947"/>
        <w:gridCol w:w="581"/>
        <w:gridCol w:w="847"/>
        <w:gridCol w:w="448"/>
        <w:gridCol w:w="1357"/>
        <w:gridCol w:w="413"/>
      </w:tblGrid>
      <w:tr w14:paraId="7F79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A43E5A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序号</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2D977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名称</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93F56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规格</w:t>
            </w:r>
          </w:p>
        </w:tc>
        <w:tc>
          <w:tcPr>
            <w:tcW w:w="341" w:type="pct"/>
            <w:tcBorders>
              <w:top w:val="single" w:color="000000" w:sz="4" w:space="0"/>
              <w:left w:val="single" w:color="000000" w:sz="4" w:space="0"/>
              <w:bottom w:val="single" w:color="000000" w:sz="4" w:space="0"/>
              <w:right w:val="single" w:color="000000" w:sz="4" w:space="0"/>
            </w:tcBorders>
            <w:noWrap w:val="0"/>
            <w:textDirection w:val="tbRlV"/>
            <w:vAlign w:val="center"/>
          </w:tcPr>
          <w:p w14:paraId="75F36A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单位</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B333D7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限高单价（元）</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96F49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数量</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371C8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方法学</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86847B3">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其他</w:t>
            </w:r>
          </w:p>
        </w:tc>
      </w:tr>
      <w:tr w14:paraId="7027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7B168B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9"/>
                <w:rFonts w:hint="eastAsia" w:ascii="宋体" w:hAnsi="宋体" w:eastAsia="宋体" w:cs="宋体"/>
                <w:snapToGrid w:val="0"/>
                <w:color w:val="000000"/>
                <w:sz w:val="21"/>
                <w:szCs w:val="21"/>
                <w:lang w:val="en-US" w:eastAsia="zh-CN" w:bidi="ar"/>
              </w:rPr>
              <w:t>※</w:t>
            </w:r>
            <w:r>
              <w:rPr>
                <w:rStyle w:val="10"/>
                <w:rFonts w:hint="eastAsia" w:ascii="宋体" w:hAnsi="宋体" w:eastAsia="宋体" w:cs="宋体"/>
                <w:snapToGrid w:val="0"/>
                <w:color w:val="000000"/>
                <w:sz w:val="21"/>
                <w:szCs w:val="21"/>
                <w:lang w:val="en-US" w:eastAsia="zh-CN" w:bidi="ar"/>
              </w:rPr>
              <w:t>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0205A2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p-IRE1α</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C044CA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CE5D20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4FA377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220D07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746F0D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1C91400">
            <w:pPr>
              <w:jc w:val="left"/>
              <w:rPr>
                <w:rFonts w:hint="eastAsia" w:ascii="宋体" w:hAnsi="宋体" w:eastAsia="宋体" w:cs="宋体"/>
                <w:i w:val="0"/>
                <w:iCs w:val="0"/>
                <w:color w:val="000000"/>
                <w:sz w:val="21"/>
                <w:szCs w:val="21"/>
                <w:u w:val="none"/>
              </w:rPr>
            </w:pPr>
          </w:p>
        </w:tc>
      </w:tr>
      <w:tr w14:paraId="4398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445CEA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9"/>
                <w:rFonts w:hint="eastAsia" w:ascii="宋体" w:hAnsi="宋体" w:eastAsia="宋体" w:cs="宋体"/>
                <w:snapToGrid w:val="0"/>
                <w:color w:val="000000"/>
                <w:sz w:val="21"/>
                <w:szCs w:val="21"/>
                <w:lang w:val="en-US" w:eastAsia="zh-CN" w:bidi="ar"/>
              </w:rPr>
              <w:t>※</w:t>
            </w:r>
            <w:r>
              <w:rPr>
                <w:rStyle w:val="10"/>
                <w:rFonts w:hint="eastAsia" w:ascii="宋体" w:hAnsi="宋体" w:eastAsia="宋体" w:cs="宋体"/>
                <w:snapToGrid w:val="0"/>
                <w:color w:val="000000"/>
                <w:sz w:val="21"/>
                <w:szCs w:val="21"/>
                <w:lang w:val="en-US" w:eastAsia="zh-CN" w:bidi="ar"/>
              </w:rPr>
              <w:t>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5EAB68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DPP4</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3DC7F3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5428F4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459F19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C98D81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B2EF83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FB7A922">
            <w:pPr>
              <w:jc w:val="left"/>
              <w:rPr>
                <w:rFonts w:hint="eastAsia" w:ascii="宋体" w:hAnsi="宋体" w:eastAsia="宋体" w:cs="宋体"/>
                <w:i w:val="0"/>
                <w:iCs w:val="0"/>
                <w:color w:val="000000"/>
                <w:sz w:val="21"/>
                <w:szCs w:val="21"/>
                <w:u w:val="none"/>
              </w:rPr>
            </w:pPr>
          </w:p>
        </w:tc>
      </w:tr>
      <w:tr w14:paraId="55C7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485D10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9"/>
                <w:rFonts w:hint="eastAsia" w:ascii="宋体" w:hAnsi="宋体" w:eastAsia="宋体" w:cs="宋体"/>
                <w:snapToGrid w:val="0"/>
                <w:color w:val="000000"/>
                <w:sz w:val="21"/>
                <w:szCs w:val="21"/>
                <w:lang w:val="en-US" w:eastAsia="zh-CN" w:bidi="ar"/>
              </w:rPr>
              <w:t>※</w:t>
            </w:r>
            <w:r>
              <w:rPr>
                <w:rStyle w:val="10"/>
                <w:rFonts w:hint="eastAsia" w:ascii="宋体" w:hAnsi="宋体" w:eastAsia="宋体" w:cs="宋体"/>
                <w:snapToGrid w:val="0"/>
                <w:color w:val="000000"/>
                <w:sz w:val="21"/>
                <w:szCs w:val="21"/>
                <w:lang w:val="en-US" w:eastAsia="zh-CN" w:bidi="ar"/>
              </w:rPr>
              <w:t>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407989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Parkin</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682C0C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7A38CB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12B773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5C447B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5580B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93ED4B9">
            <w:pPr>
              <w:jc w:val="left"/>
              <w:rPr>
                <w:rFonts w:hint="eastAsia" w:ascii="宋体" w:hAnsi="宋体" w:eastAsia="宋体" w:cs="宋体"/>
                <w:i w:val="0"/>
                <w:iCs w:val="0"/>
                <w:color w:val="000000"/>
                <w:sz w:val="21"/>
                <w:szCs w:val="21"/>
                <w:u w:val="none"/>
              </w:rPr>
            </w:pPr>
          </w:p>
        </w:tc>
      </w:tr>
      <w:tr w14:paraId="3F94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9723AC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44D304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SAT1</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73FAC5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57D98C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79FD7C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D3CB33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741D15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15A1243">
            <w:pPr>
              <w:jc w:val="left"/>
              <w:rPr>
                <w:rFonts w:hint="eastAsia" w:ascii="宋体" w:hAnsi="宋体" w:eastAsia="宋体" w:cs="宋体"/>
                <w:i w:val="0"/>
                <w:iCs w:val="0"/>
                <w:color w:val="000000"/>
                <w:sz w:val="21"/>
                <w:szCs w:val="21"/>
                <w:u w:val="none"/>
              </w:rPr>
            </w:pPr>
          </w:p>
        </w:tc>
      </w:tr>
      <w:tr w14:paraId="45C1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nil"/>
              <w:left w:val="single" w:color="000000" w:sz="4" w:space="0"/>
              <w:bottom w:val="single" w:color="000000" w:sz="4" w:space="0"/>
              <w:right w:val="single" w:color="000000" w:sz="4" w:space="0"/>
            </w:tcBorders>
            <w:noWrap w:val="0"/>
            <w:vAlign w:val="center"/>
          </w:tcPr>
          <w:p w14:paraId="46199E1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950" w:type="pct"/>
            <w:tcBorders>
              <w:top w:val="nil"/>
              <w:left w:val="single" w:color="000000" w:sz="4" w:space="0"/>
              <w:bottom w:val="single" w:color="000000" w:sz="4" w:space="0"/>
              <w:right w:val="single" w:color="000000" w:sz="4" w:space="0"/>
            </w:tcBorders>
            <w:noWrap w:val="0"/>
            <w:vAlign w:val="center"/>
          </w:tcPr>
          <w:p w14:paraId="69B781D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FDXR</w:t>
            </w:r>
            <w:r>
              <w:rPr>
                <w:rStyle w:val="12"/>
                <w:rFonts w:hint="eastAsia" w:ascii="宋体" w:hAnsi="宋体" w:eastAsia="宋体" w:cs="宋体"/>
                <w:snapToGrid w:val="0"/>
                <w:color w:val="000000"/>
                <w:sz w:val="21"/>
                <w:szCs w:val="21"/>
                <w:lang w:val="en-US" w:eastAsia="zh-CN" w:bidi="ar"/>
              </w:rPr>
              <w:t>抗体</w:t>
            </w:r>
          </w:p>
        </w:tc>
        <w:tc>
          <w:tcPr>
            <w:tcW w:w="555" w:type="pct"/>
            <w:tcBorders>
              <w:top w:val="nil"/>
              <w:left w:val="single" w:color="000000" w:sz="4" w:space="0"/>
              <w:bottom w:val="single" w:color="000000" w:sz="4" w:space="0"/>
              <w:right w:val="single" w:color="000000" w:sz="4" w:space="0"/>
            </w:tcBorders>
            <w:noWrap w:val="0"/>
            <w:vAlign w:val="center"/>
          </w:tcPr>
          <w:p w14:paraId="36A5E9D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nil"/>
              <w:left w:val="single" w:color="000000" w:sz="4" w:space="0"/>
              <w:bottom w:val="single" w:color="000000" w:sz="4" w:space="0"/>
              <w:right w:val="single" w:color="000000" w:sz="4" w:space="0"/>
            </w:tcBorders>
            <w:noWrap w:val="0"/>
            <w:vAlign w:val="center"/>
          </w:tcPr>
          <w:p w14:paraId="2939250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nil"/>
              <w:left w:val="single" w:color="000000" w:sz="4" w:space="0"/>
              <w:bottom w:val="single" w:color="000000" w:sz="4" w:space="0"/>
              <w:right w:val="single" w:color="000000" w:sz="4" w:space="0"/>
            </w:tcBorders>
            <w:noWrap w:val="0"/>
            <w:vAlign w:val="center"/>
          </w:tcPr>
          <w:p w14:paraId="48D47D9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nil"/>
              <w:left w:val="single" w:color="000000" w:sz="4" w:space="0"/>
              <w:bottom w:val="single" w:color="000000" w:sz="4" w:space="0"/>
              <w:right w:val="single" w:color="000000" w:sz="4" w:space="0"/>
            </w:tcBorders>
            <w:noWrap w:val="0"/>
            <w:vAlign w:val="center"/>
          </w:tcPr>
          <w:p w14:paraId="0447EB3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nil"/>
              <w:left w:val="single" w:color="000000" w:sz="4" w:space="0"/>
              <w:bottom w:val="single" w:color="000000" w:sz="4" w:space="0"/>
              <w:right w:val="single" w:color="000000" w:sz="4" w:space="0"/>
            </w:tcBorders>
            <w:noWrap w:val="0"/>
            <w:vAlign w:val="center"/>
          </w:tcPr>
          <w:p w14:paraId="4CE983C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nil"/>
              <w:left w:val="single" w:color="000000" w:sz="4" w:space="0"/>
              <w:bottom w:val="single" w:color="000000" w:sz="4" w:space="0"/>
              <w:right w:val="single" w:color="000000" w:sz="4" w:space="0"/>
            </w:tcBorders>
            <w:noWrap w:val="0"/>
            <w:vAlign w:val="center"/>
          </w:tcPr>
          <w:p w14:paraId="0DBC2298">
            <w:pPr>
              <w:jc w:val="left"/>
              <w:rPr>
                <w:rFonts w:hint="eastAsia" w:ascii="宋体" w:hAnsi="宋体" w:eastAsia="宋体" w:cs="宋体"/>
                <w:i w:val="0"/>
                <w:iCs w:val="0"/>
                <w:color w:val="000000"/>
                <w:sz w:val="21"/>
                <w:szCs w:val="21"/>
                <w:u w:val="none"/>
              </w:rPr>
            </w:pPr>
          </w:p>
        </w:tc>
      </w:tr>
      <w:tr w14:paraId="7CE0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BB4FBE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3152D5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ELAVL1</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91E220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9D9EE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5AB1A5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31A074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19FBB9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03587B4">
            <w:pPr>
              <w:jc w:val="left"/>
              <w:rPr>
                <w:rFonts w:hint="eastAsia" w:ascii="宋体" w:hAnsi="宋体" w:eastAsia="宋体" w:cs="宋体"/>
                <w:i w:val="0"/>
                <w:iCs w:val="0"/>
                <w:color w:val="000000"/>
                <w:sz w:val="21"/>
                <w:szCs w:val="21"/>
                <w:u w:val="none"/>
              </w:rPr>
            </w:pPr>
          </w:p>
        </w:tc>
      </w:tr>
      <w:tr w14:paraId="5D54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FBF45B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503D9F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GLS2</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8958D9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55888D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35F2F2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B4F290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307C06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59F1E27">
            <w:pPr>
              <w:jc w:val="left"/>
              <w:rPr>
                <w:rFonts w:hint="eastAsia" w:ascii="宋体" w:hAnsi="宋体" w:eastAsia="宋体" w:cs="宋体"/>
                <w:i w:val="0"/>
                <w:iCs w:val="0"/>
                <w:color w:val="000000"/>
                <w:sz w:val="21"/>
                <w:szCs w:val="21"/>
                <w:u w:val="none"/>
              </w:rPr>
            </w:pPr>
          </w:p>
        </w:tc>
      </w:tr>
      <w:tr w14:paraId="5D8E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C29CEF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6C01FF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USP7</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FB4034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C893F1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5A4224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6D16C2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06E631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57B5FE8">
            <w:pPr>
              <w:jc w:val="left"/>
              <w:rPr>
                <w:rFonts w:hint="eastAsia" w:ascii="宋体" w:hAnsi="宋体" w:eastAsia="宋体" w:cs="宋体"/>
                <w:i w:val="0"/>
                <w:iCs w:val="0"/>
                <w:color w:val="000000"/>
                <w:sz w:val="21"/>
                <w:szCs w:val="21"/>
                <w:u w:val="none"/>
              </w:rPr>
            </w:pPr>
          </w:p>
        </w:tc>
      </w:tr>
      <w:tr w14:paraId="5FC5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924900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9E6E54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ATF6</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2DB61F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BBA28E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6F8039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1EEE97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EF33AF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F2CDEF4">
            <w:pPr>
              <w:jc w:val="left"/>
              <w:rPr>
                <w:rFonts w:hint="eastAsia" w:ascii="宋体" w:hAnsi="宋体" w:eastAsia="宋体" w:cs="宋体"/>
                <w:i w:val="0"/>
                <w:iCs w:val="0"/>
                <w:color w:val="000000"/>
                <w:sz w:val="21"/>
                <w:szCs w:val="21"/>
                <w:u w:val="none"/>
              </w:rPr>
            </w:pPr>
          </w:p>
        </w:tc>
      </w:tr>
      <w:tr w14:paraId="5A39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0614F7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03DAB5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p-eIF2α</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13CF59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0376A5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E058C5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A38DAD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6F8799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D39F987">
            <w:pPr>
              <w:jc w:val="left"/>
              <w:rPr>
                <w:rFonts w:hint="eastAsia" w:ascii="宋体" w:hAnsi="宋体" w:eastAsia="宋体" w:cs="宋体"/>
                <w:i w:val="0"/>
                <w:iCs w:val="0"/>
                <w:color w:val="000000"/>
                <w:sz w:val="21"/>
                <w:szCs w:val="21"/>
                <w:u w:val="none"/>
              </w:rPr>
            </w:pPr>
          </w:p>
        </w:tc>
      </w:tr>
      <w:tr w14:paraId="6796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24D87A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D8003A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Klotho</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C6671A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3FD0C3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F9E9DB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DD2185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819AF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F4A2445">
            <w:pPr>
              <w:jc w:val="left"/>
              <w:rPr>
                <w:rFonts w:hint="eastAsia" w:ascii="宋体" w:hAnsi="宋体" w:eastAsia="宋体" w:cs="宋体"/>
                <w:i w:val="0"/>
                <w:iCs w:val="0"/>
                <w:color w:val="000000"/>
                <w:sz w:val="21"/>
                <w:szCs w:val="21"/>
                <w:u w:val="none"/>
              </w:rPr>
            </w:pPr>
          </w:p>
        </w:tc>
      </w:tr>
      <w:tr w14:paraId="4973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C53872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DE7F15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Keap1</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AC689F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6CECF9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638EFF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191C46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1CB3A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鼠抗，IHC、WB、IF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64EF56C">
            <w:pPr>
              <w:jc w:val="left"/>
              <w:rPr>
                <w:rFonts w:hint="eastAsia" w:ascii="宋体" w:hAnsi="宋体" w:eastAsia="宋体" w:cs="宋体"/>
                <w:i w:val="0"/>
                <w:iCs w:val="0"/>
                <w:color w:val="000000"/>
                <w:sz w:val="21"/>
                <w:szCs w:val="21"/>
                <w:u w:val="none"/>
              </w:rPr>
            </w:pPr>
          </w:p>
        </w:tc>
      </w:tr>
      <w:tr w14:paraId="752E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B5D17E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9033422">
            <w:pPr>
              <w:keepNext w:val="0"/>
              <w:keepLines w:val="0"/>
              <w:widowControl/>
              <w:suppressLineNumbers w:val="0"/>
              <w:jc w:val="left"/>
              <w:textAlignment w:val="bottom"/>
              <w:rPr>
                <w:rStyle w:val="12"/>
                <w:rFonts w:hint="eastAsia" w:ascii="宋体" w:hAnsi="宋体" w:eastAsia="宋体" w:cs="宋体"/>
                <w:i w:val="0"/>
                <w:iCs w:val="0"/>
                <w:snapToGrid w:val="0"/>
                <w:color w:val="000000"/>
                <w:sz w:val="21"/>
                <w:szCs w:val="21"/>
                <w:lang w:val="en-US" w:eastAsia="zh-CN" w:bidi="ar"/>
              </w:rPr>
            </w:pPr>
            <w:r>
              <w:rPr>
                <w:rStyle w:val="12"/>
                <w:rFonts w:hint="eastAsia" w:ascii="宋体" w:hAnsi="宋体" w:eastAsia="宋体" w:cs="宋体"/>
                <w:i w:val="0"/>
                <w:iCs w:val="0"/>
                <w:snapToGrid w:val="0"/>
                <w:color w:val="000000"/>
                <w:sz w:val="21"/>
                <w:szCs w:val="21"/>
                <w:lang w:val="en-US" w:eastAsia="zh-CN" w:bidi="ar"/>
              </w:rPr>
              <w:fldChar w:fldCharType="begin"/>
            </w:r>
            <w:r>
              <w:rPr>
                <w:rStyle w:val="12"/>
                <w:rFonts w:hint="eastAsia" w:ascii="宋体" w:hAnsi="宋体" w:eastAsia="宋体" w:cs="宋体"/>
                <w:i w:val="0"/>
                <w:iCs w:val="0"/>
                <w:snapToGrid w:val="0"/>
                <w:color w:val="000000"/>
                <w:sz w:val="21"/>
                <w:szCs w:val="21"/>
                <w:lang w:val="en-US" w:eastAsia="zh-CN" w:bidi="ar"/>
              </w:rPr>
              <w:instrText xml:space="preserve"> HYPERLINK "https://www.abcam.cn/products/secondary-antibodies/goat-rabbit-igg-hl-alexa-fluor-488-ab150077.html" </w:instrText>
            </w:r>
            <w:r>
              <w:rPr>
                <w:rStyle w:val="12"/>
                <w:rFonts w:hint="eastAsia" w:ascii="宋体" w:hAnsi="宋体" w:eastAsia="宋体" w:cs="宋体"/>
                <w:i w:val="0"/>
                <w:iCs w:val="0"/>
                <w:snapToGrid w:val="0"/>
                <w:color w:val="000000"/>
                <w:sz w:val="21"/>
                <w:szCs w:val="21"/>
                <w:lang w:val="en-US" w:eastAsia="zh-CN" w:bidi="ar"/>
              </w:rPr>
              <w:fldChar w:fldCharType="separate"/>
            </w:r>
            <w:r>
              <w:rPr>
                <w:rStyle w:val="12"/>
                <w:rFonts w:hint="eastAsia" w:ascii="宋体" w:hAnsi="宋体" w:eastAsia="宋体" w:cs="宋体"/>
                <w:i w:val="0"/>
                <w:iCs w:val="0"/>
                <w:snapToGrid w:val="0"/>
                <w:color w:val="000000"/>
                <w:sz w:val="21"/>
                <w:szCs w:val="21"/>
                <w:lang w:val="en-US" w:eastAsia="zh-CN" w:bidi="ar"/>
              </w:rPr>
              <w:t>GoatAnti-RabbitIgGH&amp;L(AlexaFluor®488)</w:t>
            </w:r>
            <w:r>
              <w:rPr>
                <w:rStyle w:val="12"/>
                <w:rFonts w:hint="eastAsia" w:ascii="宋体" w:hAnsi="宋体" w:eastAsia="宋体" w:cs="宋体"/>
                <w:i w:val="0"/>
                <w:iCs w:val="0"/>
                <w:snapToGrid w:val="0"/>
                <w:color w:val="000000"/>
                <w:sz w:val="21"/>
                <w:szCs w:val="21"/>
                <w:lang w:val="en-US" w:eastAsia="zh-CN" w:bidi="ar"/>
              </w:rPr>
              <w:fldChar w:fldCharType="end"/>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3B8B12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8A253E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8F055A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A4FAB3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2B6B33">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476D7E6">
            <w:pPr>
              <w:jc w:val="left"/>
              <w:rPr>
                <w:rFonts w:hint="eastAsia" w:ascii="宋体" w:hAnsi="宋体" w:eastAsia="宋体" w:cs="宋体"/>
                <w:i w:val="0"/>
                <w:iCs w:val="0"/>
                <w:color w:val="000000"/>
                <w:sz w:val="21"/>
                <w:szCs w:val="21"/>
                <w:u w:val="none"/>
              </w:rPr>
            </w:pPr>
          </w:p>
        </w:tc>
      </w:tr>
      <w:tr w14:paraId="5B32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626B41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546664C">
            <w:pPr>
              <w:keepNext w:val="0"/>
              <w:keepLines w:val="0"/>
              <w:widowControl/>
              <w:suppressLineNumbers w:val="0"/>
              <w:jc w:val="left"/>
              <w:textAlignment w:val="bottom"/>
              <w:rPr>
                <w:rStyle w:val="12"/>
                <w:rFonts w:hint="eastAsia" w:ascii="宋体" w:hAnsi="宋体" w:eastAsia="宋体" w:cs="宋体"/>
                <w:i w:val="0"/>
                <w:iCs w:val="0"/>
                <w:snapToGrid w:val="0"/>
                <w:color w:val="000000"/>
                <w:sz w:val="21"/>
                <w:szCs w:val="21"/>
                <w:lang w:val="en-US" w:eastAsia="zh-CN" w:bidi="ar"/>
              </w:rPr>
            </w:pPr>
            <w:r>
              <w:rPr>
                <w:rStyle w:val="12"/>
                <w:rFonts w:hint="eastAsia" w:ascii="宋体" w:hAnsi="宋体" w:eastAsia="宋体" w:cs="宋体"/>
                <w:i w:val="0"/>
                <w:iCs w:val="0"/>
                <w:snapToGrid w:val="0"/>
                <w:color w:val="000000"/>
                <w:sz w:val="21"/>
                <w:szCs w:val="21"/>
                <w:lang w:val="en-US" w:eastAsia="zh-CN" w:bidi="ar"/>
              </w:rPr>
              <w:fldChar w:fldCharType="begin"/>
            </w:r>
            <w:r>
              <w:rPr>
                <w:rStyle w:val="12"/>
                <w:rFonts w:hint="eastAsia" w:ascii="宋体" w:hAnsi="宋体" w:eastAsia="宋体" w:cs="宋体"/>
                <w:i w:val="0"/>
                <w:iCs w:val="0"/>
                <w:snapToGrid w:val="0"/>
                <w:color w:val="000000"/>
                <w:sz w:val="21"/>
                <w:szCs w:val="21"/>
                <w:lang w:val="en-US" w:eastAsia="zh-CN" w:bidi="ar"/>
              </w:rPr>
              <w:instrText xml:space="preserve"> HYPERLINK "https://www.abcam.cn/products/secondary-antibodies/goat-mouse-igg-hl-alexa-fluor-488-ab150113.html" </w:instrText>
            </w:r>
            <w:r>
              <w:rPr>
                <w:rStyle w:val="12"/>
                <w:rFonts w:hint="eastAsia" w:ascii="宋体" w:hAnsi="宋体" w:eastAsia="宋体" w:cs="宋体"/>
                <w:i w:val="0"/>
                <w:iCs w:val="0"/>
                <w:snapToGrid w:val="0"/>
                <w:color w:val="000000"/>
                <w:sz w:val="21"/>
                <w:szCs w:val="21"/>
                <w:lang w:val="en-US" w:eastAsia="zh-CN" w:bidi="ar"/>
              </w:rPr>
              <w:fldChar w:fldCharType="separate"/>
            </w:r>
            <w:r>
              <w:rPr>
                <w:rStyle w:val="12"/>
                <w:rFonts w:hint="eastAsia" w:ascii="宋体" w:hAnsi="宋体" w:eastAsia="宋体" w:cs="宋体"/>
                <w:i w:val="0"/>
                <w:iCs w:val="0"/>
                <w:snapToGrid w:val="0"/>
                <w:color w:val="000000"/>
                <w:sz w:val="21"/>
                <w:szCs w:val="21"/>
                <w:lang w:val="en-US" w:eastAsia="zh-CN" w:bidi="ar"/>
              </w:rPr>
              <w:t>GoatAnti-MouseIgGH&amp;L(AlexaFluor®488)</w:t>
            </w:r>
            <w:r>
              <w:rPr>
                <w:rStyle w:val="12"/>
                <w:rFonts w:hint="eastAsia" w:ascii="宋体" w:hAnsi="宋体" w:eastAsia="宋体" w:cs="宋体"/>
                <w:i w:val="0"/>
                <w:iCs w:val="0"/>
                <w:snapToGrid w:val="0"/>
                <w:color w:val="000000"/>
                <w:sz w:val="21"/>
                <w:szCs w:val="21"/>
                <w:lang w:val="en-US" w:eastAsia="zh-CN" w:bidi="ar"/>
              </w:rPr>
              <w:fldChar w:fldCharType="end"/>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991151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C38453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D7BB0D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EA2786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AE392D">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BB6D109">
            <w:pPr>
              <w:jc w:val="left"/>
              <w:rPr>
                <w:rFonts w:hint="eastAsia" w:ascii="宋体" w:hAnsi="宋体" w:eastAsia="宋体" w:cs="宋体"/>
                <w:i w:val="0"/>
                <w:iCs w:val="0"/>
                <w:color w:val="000000"/>
                <w:sz w:val="21"/>
                <w:szCs w:val="21"/>
                <w:u w:val="none"/>
              </w:rPr>
            </w:pPr>
          </w:p>
        </w:tc>
      </w:tr>
      <w:tr w14:paraId="054B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48E34C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33BA1B2">
            <w:pPr>
              <w:keepNext w:val="0"/>
              <w:keepLines w:val="0"/>
              <w:widowControl/>
              <w:suppressLineNumbers w:val="0"/>
              <w:jc w:val="left"/>
              <w:textAlignment w:val="bottom"/>
              <w:rPr>
                <w:rStyle w:val="12"/>
                <w:rFonts w:hint="eastAsia" w:ascii="宋体" w:hAnsi="宋体" w:eastAsia="宋体" w:cs="宋体"/>
                <w:i w:val="0"/>
                <w:iCs w:val="0"/>
                <w:snapToGrid w:val="0"/>
                <w:color w:val="000000"/>
                <w:sz w:val="21"/>
                <w:szCs w:val="21"/>
                <w:lang w:val="en-US" w:eastAsia="zh-CN" w:bidi="ar"/>
              </w:rPr>
            </w:pPr>
            <w:r>
              <w:rPr>
                <w:rStyle w:val="12"/>
                <w:rFonts w:hint="eastAsia" w:ascii="宋体" w:hAnsi="宋体" w:eastAsia="宋体" w:cs="宋体"/>
                <w:i w:val="0"/>
                <w:iCs w:val="0"/>
                <w:snapToGrid w:val="0"/>
                <w:color w:val="000000"/>
                <w:sz w:val="21"/>
                <w:szCs w:val="21"/>
                <w:lang w:val="en-US" w:eastAsia="zh-CN" w:bidi="ar"/>
              </w:rPr>
              <w:fldChar w:fldCharType="begin"/>
            </w:r>
            <w:r>
              <w:rPr>
                <w:rStyle w:val="12"/>
                <w:rFonts w:hint="eastAsia" w:ascii="宋体" w:hAnsi="宋体" w:eastAsia="宋体" w:cs="宋体"/>
                <w:i w:val="0"/>
                <w:iCs w:val="0"/>
                <w:snapToGrid w:val="0"/>
                <w:color w:val="000000"/>
                <w:sz w:val="21"/>
                <w:szCs w:val="21"/>
                <w:lang w:val="en-US" w:eastAsia="zh-CN" w:bidi="ar"/>
              </w:rPr>
              <w:instrText xml:space="preserve"> HYPERLINK "https://www.abcam.cn/products/secondary-antibodies/goat-mouse-igg-hl-alexa-fluor-647-ab150115.html" </w:instrText>
            </w:r>
            <w:r>
              <w:rPr>
                <w:rStyle w:val="12"/>
                <w:rFonts w:hint="eastAsia" w:ascii="宋体" w:hAnsi="宋体" w:eastAsia="宋体" w:cs="宋体"/>
                <w:i w:val="0"/>
                <w:iCs w:val="0"/>
                <w:snapToGrid w:val="0"/>
                <w:color w:val="000000"/>
                <w:sz w:val="21"/>
                <w:szCs w:val="21"/>
                <w:lang w:val="en-US" w:eastAsia="zh-CN" w:bidi="ar"/>
              </w:rPr>
              <w:fldChar w:fldCharType="separate"/>
            </w:r>
            <w:r>
              <w:rPr>
                <w:rStyle w:val="12"/>
                <w:rFonts w:hint="eastAsia" w:ascii="宋体" w:hAnsi="宋体" w:eastAsia="宋体" w:cs="宋体"/>
                <w:i w:val="0"/>
                <w:iCs w:val="0"/>
                <w:snapToGrid w:val="0"/>
                <w:color w:val="000000"/>
                <w:sz w:val="21"/>
                <w:szCs w:val="21"/>
                <w:lang w:val="en-US" w:eastAsia="zh-CN" w:bidi="ar"/>
              </w:rPr>
              <w:t>GoatAnti-MouseIgGH&amp;L(AlexaFluor®647)</w:t>
            </w:r>
            <w:r>
              <w:rPr>
                <w:rStyle w:val="12"/>
                <w:rFonts w:hint="eastAsia" w:ascii="宋体" w:hAnsi="宋体" w:eastAsia="宋体" w:cs="宋体"/>
                <w:i w:val="0"/>
                <w:iCs w:val="0"/>
                <w:snapToGrid w:val="0"/>
                <w:color w:val="000000"/>
                <w:sz w:val="21"/>
                <w:szCs w:val="21"/>
                <w:lang w:val="en-US" w:eastAsia="zh-CN" w:bidi="ar"/>
              </w:rPr>
              <w:fldChar w:fldCharType="end"/>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4D6460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666612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D12E7B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A7F8A6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214EA9">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98BB1B5">
            <w:pPr>
              <w:jc w:val="left"/>
              <w:rPr>
                <w:rFonts w:hint="eastAsia" w:ascii="宋体" w:hAnsi="宋体" w:eastAsia="宋体" w:cs="宋体"/>
                <w:i w:val="0"/>
                <w:iCs w:val="0"/>
                <w:color w:val="000000"/>
                <w:sz w:val="21"/>
                <w:szCs w:val="21"/>
                <w:u w:val="none"/>
              </w:rPr>
            </w:pPr>
          </w:p>
        </w:tc>
      </w:tr>
      <w:tr w14:paraId="21BF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1ACF88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58D27D1">
            <w:pPr>
              <w:keepNext w:val="0"/>
              <w:keepLines w:val="0"/>
              <w:widowControl/>
              <w:suppressLineNumbers w:val="0"/>
              <w:jc w:val="left"/>
              <w:textAlignment w:val="bottom"/>
              <w:rPr>
                <w:rStyle w:val="12"/>
                <w:rFonts w:hint="eastAsia" w:ascii="宋体" w:hAnsi="宋体" w:eastAsia="宋体" w:cs="宋体"/>
                <w:i w:val="0"/>
                <w:iCs w:val="0"/>
                <w:snapToGrid w:val="0"/>
                <w:color w:val="000000"/>
                <w:sz w:val="21"/>
                <w:szCs w:val="21"/>
                <w:lang w:val="en-US" w:eastAsia="zh-CN" w:bidi="ar"/>
              </w:rPr>
            </w:pPr>
            <w:r>
              <w:rPr>
                <w:rStyle w:val="12"/>
                <w:rFonts w:hint="eastAsia" w:ascii="宋体" w:hAnsi="宋体" w:eastAsia="宋体" w:cs="宋体"/>
                <w:i w:val="0"/>
                <w:iCs w:val="0"/>
                <w:snapToGrid w:val="0"/>
                <w:color w:val="000000"/>
                <w:sz w:val="21"/>
                <w:szCs w:val="21"/>
                <w:lang w:val="en-US" w:eastAsia="zh-CN" w:bidi="ar"/>
              </w:rPr>
              <w:fldChar w:fldCharType="begin"/>
            </w:r>
            <w:r>
              <w:rPr>
                <w:rStyle w:val="12"/>
                <w:rFonts w:hint="eastAsia" w:ascii="宋体" w:hAnsi="宋体" w:eastAsia="宋体" w:cs="宋体"/>
                <w:i w:val="0"/>
                <w:iCs w:val="0"/>
                <w:snapToGrid w:val="0"/>
                <w:color w:val="000000"/>
                <w:sz w:val="21"/>
                <w:szCs w:val="21"/>
                <w:lang w:val="en-US" w:eastAsia="zh-CN" w:bidi="ar"/>
              </w:rPr>
              <w:instrText xml:space="preserve"> HYPERLINK "https://www.abcam.cn/products/secondary-antibodies/goat-mouse-igg-hl-alexa-fluor-594-ab150116.html" </w:instrText>
            </w:r>
            <w:r>
              <w:rPr>
                <w:rStyle w:val="12"/>
                <w:rFonts w:hint="eastAsia" w:ascii="宋体" w:hAnsi="宋体" w:eastAsia="宋体" w:cs="宋体"/>
                <w:i w:val="0"/>
                <w:iCs w:val="0"/>
                <w:snapToGrid w:val="0"/>
                <w:color w:val="000000"/>
                <w:sz w:val="21"/>
                <w:szCs w:val="21"/>
                <w:lang w:val="en-US" w:eastAsia="zh-CN" w:bidi="ar"/>
              </w:rPr>
              <w:fldChar w:fldCharType="separate"/>
            </w:r>
            <w:r>
              <w:rPr>
                <w:rStyle w:val="12"/>
                <w:rFonts w:hint="eastAsia" w:ascii="宋体" w:hAnsi="宋体" w:eastAsia="宋体" w:cs="宋体"/>
                <w:i w:val="0"/>
                <w:iCs w:val="0"/>
                <w:snapToGrid w:val="0"/>
                <w:color w:val="000000"/>
                <w:sz w:val="21"/>
                <w:szCs w:val="21"/>
                <w:lang w:val="en-US" w:eastAsia="zh-CN" w:bidi="ar"/>
              </w:rPr>
              <w:t>GoatAnti-MouseIgGH&amp;L(AlexaFluor®594)</w:t>
            </w:r>
            <w:r>
              <w:rPr>
                <w:rStyle w:val="12"/>
                <w:rFonts w:hint="eastAsia" w:ascii="宋体" w:hAnsi="宋体" w:eastAsia="宋体" w:cs="宋体"/>
                <w:i w:val="0"/>
                <w:iCs w:val="0"/>
                <w:snapToGrid w:val="0"/>
                <w:color w:val="000000"/>
                <w:sz w:val="21"/>
                <w:szCs w:val="21"/>
                <w:lang w:val="en-US" w:eastAsia="zh-CN" w:bidi="ar"/>
              </w:rPr>
              <w:fldChar w:fldCharType="end"/>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D1B917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E34DFC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698946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C06C79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C018D0">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D62B728">
            <w:pPr>
              <w:jc w:val="left"/>
              <w:rPr>
                <w:rFonts w:hint="eastAsia" w:ascii="宋体" w:hAnsi="宋体" w:eastAsia="宋体" w:cs="宋体"/>
                <w:i w:val="0"/>
                <w:iCs w:val="0"/>
                <w:color w:val="000000"/>
                <w:sz w:val="21"/>
                <w:szCs w:val="21"/>
                <w:u w:val="none"/>
              </w:rPr>
            </w:pPr>
          </w:p>
        </w:tc>
      </w:tr>
      <w:tr w14:paraId="7BB9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5E11A9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0BA99A2">
            <w:pPr>
              <w:keepNext w:val="0"/>
              <w:keepLines w:val="0"/>
              <w:widowControl/>
              <w:suppressLineNumbers w:val="0"/>
              <w:jc w:val="left"/>
              <w:textAlignment w:val="bottom"/>
              <w:rPr>
                <w:rStyle w:val="12"/>
                <w:rFonts w:hint="eastAsia" w:ascii="宋体" w:hAnsi="宋体" w:eastAsia="宋体" w:cs="宋体"/>
                <w:i w:val="0"/>
                <w:iCs w:val="0"/>
                <w:snapToGrid w:val="0"/>
                <w:color w:val="000000"/>
                <w:sz w:val="21"/>
                <w:szCs w:val="21"/>
                <w:lang w:val="en-US" w:eastAsia="zh-CN" w:bidi="ar"/>
              </w:rPr>
            </w:pPr>
            <w:r>
              <w:rPr>
                <w:rStyle w:val="12"/>
                <w:rFonts w:hint="eastAsia" w:ascii="宋体" w:hAnsi="宋体" w:eastAsia="宋体" w:cs="宋体"/>
                <w:i w:val="0"/>
                <w:iCs w:val="0"/>
                <w:snapToGrid w:val="0"/>
                <w:color w:val="000000"/>
                <w:sz w:val="21"/>
                <w:szCs w:val="21"/>
                <w:lang w:val="en-US" w:eastAsia="zh-CN" w:bidi="ar"/>
              </w:rPr>
              <w:fldChar w:fldCharType="begin"/>
            </w:r>
            <w:r>
              <w:rPr>
                <w:rStyle w:val="12"/>
                <w:rFonts w:hint="eastAsia" w:ascii="宋体" w:hAnsi="宋体" w:eastAsia="宋体" w:cs="宋体"/>
                <w:i w:val="0"/>
                <w:iCs w:val="0"/>
                <w:snapToGrid w:val="0"/>
                <w:color w:val="000000"/>
                <w:sz w:val="21"/>
                <w:szCs w:val="21"/>
                <w:lang w:val="en-US" w:eastAsia="zh-CN" w:bidi="ar"/>
              </w:rPr>
              <w:instrText xml:space="preserve"> HYPERLINK "https://www.abcam.cn/products/secondary-antibodies/goat-rabbit-igg-hl-alexa-fluor-647-ab150079.html" </w:instrText>
            </w:r>
            <w:r>
              <w:rPr>
                <w:rStyle w:val="12"/>
                <w:rFonts w:hint="eastAsia" w:ascii="宋体" w:hAnsi="宋体" w:eastAsia="宋体" w:cs="宋体"/>
                <w:i w:val="0"/>
                <w:iCs w:val="0"/>
                <w:snapToGrid w:val="0"/>
                <w:color w:val="000000"/>
                <w:sz w:val="21"/>
                <w:szCs w:val="21"/>
                <w:lang w:val="en-US" w:eastAsia="zh-CN" w:bidi="ar"/>
              </w:rPr>
              <w:fldChar w:fldCharType="separate"/>
            </w:r>
            <w:r>
              <w:rPr>
                <w:rStyle w:val="12"/>
                <w:rFonts w:hint="eastAsia" w:ascii="宋体" w:hAnsi="宋体" w:eastAsia="宋体" w:cs="宋体"/>
                <w:i w:val="0"/>
                <w:iCs w:val="0"/>
                <w:snapToGrid w:val="0"/>
                <w:color w:val="000000"/>
                <w:sz w:val="21"/>
                <w:szCs w:val="21"/>
                <w:lang w:val="en-US" w:eastAsia="zh-CN" w:bidi="ar"/>
              </w:rPr>
              <w:t>GoatAnti-RabbitIgGH&amp;L(AlexaFluor®647)</w:t>
            </w:r>
            <w:r>
              <w:rPr>
                <w:rStyle w:val="12"/>
                <w:rFonts w:hint="eastAsia" w:ascii="宋体" w:hAnsi="宋体" w:eastAsia="宋体" w:cs="宋体"/>
                <w:i w:val="0"/>
                <w:iCs w:val="0"/>
                <w:snapToGrid w:val="0"/>
                <w:color w:val="000000"/>
                <w:sz w:val="21"/>
                <w:szCs w:val="21"/>
                <w:lang w:val="en-US" w:eastAsia="zh-CN" w:bidi="ar"/>
              </w:rPr>
              <w:fldChar w:fldCharType="end"/>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D11CC1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5EB1B8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E278C2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18DCDC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4187BE">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C0095F9">
            <w:pPr>
              <w:jc w:val="left"/>
              <w:rPr>
                <w:rFonts w:hint="eastAsia" w:ascii="宋体" w:hAnsi="宋体" w:eastAsia="宋体" w:cs="宋体"/>
                <w:i w:val="0"/>
                <w:iCs w:val="0"/>
                <w:color w:val="000000"/>
                <w:sz w:val="21"/>
                <w:szCs w:val="21"/>
                <w:u w:val="none"/>
              </w:rPr>
            </w:pPr>
          </w:p>
        </w:tc>
      </w:tr>
      <w:tr w14:paraId="0569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18F68C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C4FDF66">
            <w:pPr>
              <w:keepNext w:val="0"/>
              <w:keepLines w:val="0"/>
              <w:widowControl/>
              <w:suppressLineNumbers w:val="0"/>
              <w:jc w:val="left"/>
              <w:textAlignment w:val="bottom"/>
              <w:rPr>
                <w:rStyle w:val="12"/>
                <w:rFonts w:hint="eastAsia" w:ascii="宋体" w:hAnsi="宋体" w:eastAsia="宋体" w:cs="宋体"/>
                <w:i w:val="0"/>
                <w:iCs w:val="0"/>
                <w:snapToGrid w:val="0"/>
                <w:color w:val="000000"/>
                <w:sz w:val="21"/>
                <w:szCs w:val="21"/>
                <w:lang w:val="en-US" w:eastAsia="zh-CN" w:bidi="ar"/>
              </w:rPr>
            </w:pPr>
            <w:r>
              <w:rPr>
                <w:rStyle w:val="12"/>
                <w:rFonts w:hint="eastAsia" w:ascii="宋体" w:hAnsi="宋体" w:eastAsia="宋体" w:cs="宋体"/>
                <w:i w:val="0"/>
                <w:iCs w:val="0"/>
                <w:snapToGrid w:val="0"/>
                <w:color w:val="000000"/>
                <w:sz w:val="21"/>
                <w:szCs w:val="21"/>
                <w:lang w:val="en-US" w:eastAsia="zh-CN" w:bidi="ar"/>
              </w:rPr>
              <w:fldChar w:fldCharType="begin"/>
            </w:r>
            <w:r>
              <w:rPr>
                <w:rStyle w:val="12"/>
                <w:rFonts w:hint="eastAsia" w:ascii="宋体" w:hAnsi="宋体" w:eastAsia="宋体" w:cs="宋体"/>
                <w:i w:val="0"/>
                <w:iCs w:val="0"/>
                <w:snapToGrid w:val="0"/>
                <w:color w:val="000000"/>
                <w:sz w:val="21"/>
                <w:szCs w:val="21"/>
                <w:lang w:val="en-US" w:eastAsia="zh-CN" w:bidi="ar"/>
              </w:rPr>
              <w:instrText xml:space="preserve"> HYPERLINK "https://www.abcam.cn/products/secondary-antibodies/goat-rabbit-igg-hl-alexa-fluor-594-ab150080.html" </w:instrText>
            </w:r>
            <w:r>
              <w:rPr>
                <w:rStyle w:val="12"/>
                <w:rFonts w:hint="eastAsia" w:ascii="宋体" w:hAnsi="宋体" w:eastAsia="宋体" w:cs="宋体"/>
                <w:i w:val="0"/>
                <w:iCs w:val="0"/>
                <w:snapToGrid w:val="0"/>
                <w:color w:val="000000"/>
                <w:sz w:val="21"/>
                <w:szCs w:val="21"/>
                <w:lang w:val="en-US" w:eastAsia="zh-CN" w:bidi="ar"/>
              </w:rPr>
              <w:fldChar w:fldCharType="separate"/>
            </w:r>
            <w:r>
              <w:rPr>
                <w:rStyle w:val="12"/>
                <w:rFonts w:hint="eastAsia" w:ascii="宋体" w:hAnsi="宋体" w:eastAsia="宋体" w:cs="宋体"/>
                <w:i w:val="0"/>
                <w:iCs w:val="0"/>
                <w:snapToGrid w:val="0"/>
                <w:color w:val="000000"/>
                <w:sz w:val="21"/>
                <w:szCs w:val="21"/>
                <w:lang w:val="en-US" w:eastAsia="zh-CN" w:bidi="ar"/>
              </w:rPr>
              <w:t>GoatAnti-RabbitIgGH&amp;L(AlexaFluor®594)</w:t>
            </w:r>
            <w:r>
              <w:rPr>
                <w:rStyle w:val="12"/>
                <w:rFonts w:hint="eastAsia" w:ascii="宋体" w:hAnsi="宋体" w:eastAsia="宋体" w:cs="宋体"/>
                <w:i w:val="0"/>
                <w:iCs w:val="0"/>
                <w:snapToGrid w:val="0"/>
                <w:color w:val="000000"/>
                <w:sz w:val="21"/>
                <w:szCs w:val="21"/>
                <w:lang w:val="en-US" w:eastAsia="zh-CN" w:bidi="ar"/>
              </w:rPr>
              <w:fldChar w:fldCharType="end"/>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F6F11B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DF8A58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37DA86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25F782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C262A9">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29E8DFA">
            <w:pPr>
              <w:jc w:val="left"/>
              <w:rPr>
                <w:rFonts w:hint="eastAsia" w:ascii="宋体" w:hAnsi="宋体" w:eastAsia="宋体" w:cs="宋体"/>
                <w:i w:val="0"/>
                <w:iCs w:val="0"/>
                <w:color w:val="000000"/>
                <w:sz w:val="21"/>
                <w:szCs w:val="21"/>
                <w:u w:val="none"/>
              </w:rPr>
            </w:pPr>
          </w:p>
        </w:tc>
      </w:tr>
      <w:tr w14:paraId="5FA4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293DE6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A691EB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3"/>
                <w:rFonts w:hint="eastAsia" w:ascii="宋体" w:hAnsi="宋体" w:eastAsia="宋体" w:cs="宋体"/>
                <w:snapToGrid w:val="0"/>
                <w:color w:val="000000"/>
                <w:sz w:val="21"/>
                <w:szCs w:val="21"/>
                <w:lang w:val="en-US" w:eastAsia="zh-CN" w:bidi="ar"/>
              </w:rPr>
              <w:t>预染蛋白分子量标准，</w:t>
            </w:r>
            <w:r>
              <w:rPr>
                <w:rStyle w:val="14"/>
                <w:rFonts w:hint="eastAsia" w:ascii="宋体" w:hAnsi="宋体" w:eastAsia="宋体" w:cs="宋体"/>
                <w:snapToGrid w:val="0"/>
                <w:color w:val="000000"/>
                <w:sz w:val="21"/>
                <w:szCs w:val="21"/>
                <w:lang w:val="en-US" w:eastAsia="zh-CN" w:bidi="ar"/>
              </w:rPr>
              <w:t>10</w:t>
            </w:r>
            <w:r>
              <w:rPr>
                <w:rStyle w:val="12"/>
                <w:rFonts w:hint="eastAsia" w:ascii="宋体" w:hAnsi="宋体" w:eastAsia="宋体" w:cs="宋体"/>
                <w:snapToGrid w:val="0"/>
                <w:color w:val="000000"/>
                <w:sz w:val="21"/>
                <w:szCs w:val="21"/>
                <w:lang w:val="en-US" w:eastAsia="zh-CN" w:bidi="ar"/>
              </w:rPr>
              <w:t>至</w:t>
            </w:r>
            <w:r>
              <w:rPr>
                <w:rStyle w:val="11"/>
                <w:rFonts w:hint="eastAsia" w:ascii="宋体" w:hAnsi="宋体" w:eastAsia="宋体" w:cs="宋体"/>
                <w:snapToGrid w:val="0"/>
                <w:color w:val="000000"/>
                <w:sz w:val="21"/>
                <w:szCs w:val="21"/>
                <w:lang w:val="en-US" w:eastAsia="zh-CN" w:bidi="ar"/>
              </w:rPr>
              <w:t>250kDa</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9C3EA7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412655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F41AD1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A765E0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27ED9E">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C851DD2">
            <w:pPr>
              <w:jc w:val="left"/>
              <w:rPr>
                <w:rFonts w:hint="eastAsia" w:ascii="宋体" w:hAnsi="宋体" w:eastAsia="宋体" w:cs="宋体"/>
                <w:i w:val="0"/>
                <w:iCs w:val="0"/>
                <w:color w:val="000000"/>
                <w:sz w:val="21"/>
                <w:szCs w:val="21"/>
                <w:u w:val="none"/>
              </w:rPr>
            </w:pPr>
          </w:p>
        </w:tc>
      </w:tr>
      <w:tr w14:paraId="0F19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504A1E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578B72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3"/>
                <w:rFonts w:hint="eastAsia" w:ascii="宋体" w:hAnsi="宋体" w:eastAsia="宋体" w:cs="宋体"/>
                <w:snapToGrid w:val="0"/>
                <w:color w:val="000000"/>
                <w:sz w:val="21"/>
                <w:szCs w:val="21"/>
                <w:lang w:val="en-US" w:eastAsia="zh-CN" w:bidi="ar"/>
              </w:rPr>
              <w:t>预染蛋白分子量标准，</w:t>
            </w:r>
            <w:r>
              <w:rPr>
                <w:rStyle w:val="14"/>
                <w:rFonts w:hint="eastAsia" w:ascii="宋体" w:hAnsi="宋体" w:eastAsia="宋体" w:cs="宋体"/>
                <w:snapToGrid w:val="0"/>
                <w:color w:val="000000"/>
                <w:sz w:val="21"/>
                <w:szCs w:val="21"/>
                <w:lang w:val="en-US" w:eastAsia="zh-CN" w:bidi="ar"/>
              </w:rPr>
              <w:t>10</w:t>
            </w:r>
            <w:r>
              <w:rPr>
                <w:rStyle w:val="12"/>
                <w:rFonts w:hint="eastAsia" w:ascii="宋体" w:hAnsi="宋体" w:eastAsia="宋体" w:cs="宋体"/>
                <w:snapToGrid w:val="0"/>
                <w:color w:val="000000"/>
                <w:sz w:val="21"/>
                <w:szCs w:val="21"/>
                <w:lang w:val="en-US" w:eastAsia="zh-CN" w:bidi="ar"/>
              </w:rPr>
              <w:t>至</w:t>
            </w:r>
            <w:r>
              <w:rPr>
                <w:rStyle w:val="11"/>
                <w:rFonts w:hint="eastAsia" w:ascii="宋体" w:hAnsi="宋体" w:eastAsia="宋体" w:cs="宋体"/>
                <w:snapToGrid w:val="0"/>
                <w:color w:val="000000"/>
                <w:sz w:val="21"/>
                <w:szCs w:val="21"/>
                <w:lang w:val="en-US" w:eastAsia="zh-CN" w:bidi="ar"/>
              </w:rPr>
              <w:t>180kDa</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5AC4C3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0F1B0D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0776CA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3939E2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F26D4E">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A880A3A">
            <w:pPr>
              <w:jc w:val="left"/>
              <w:rPr>
                <w:rFonts w:hint="eastAsia" w:ascii="宋体" w:hAnsi="宋体" w:eastAsia="宋体" w:cs="宋体"/>
                <w:i w:val="0"/>
                <w:iCs w:val="0"/>
                <w:color w:val="000000"/>
                <w:sz w:val="21"/>
                <w:szCs w:val="21"/>
                <w:u w:val="none"/>
              </w:rPr>
            </w:pPr>
          </w:p>
        </w:tc>
      </w:tr>
      <w:tr w14:paraId="3D42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A12A3A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DA30DA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β-Tubulin</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8A684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4A18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23C96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7DCA2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8333D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D36BD1B">
            <w:pPr>
              <w:jc w:val="left"/>
              <w:rPr>
                <w:rFonts w:hint="eastAsia" w:ascii="宋体" w:hAnsi="宋体" w:eastAsia="宋体" w:cs="宋体"/>
                <w:i w:val="0"/>
                <w:iCs w:val="0"/>
                <w:color w:val="000000"/>
                <w:sz w:val="21"/>
                <w:szCs w:val="21"/>
                <w:u w:val="none"/>
              </w:rPr>
            </w:pPr>
          </w:p>
        </w:tc>
      </w:tr>
      <w:tr w14:paraId="56C1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A7C037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E1265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GAPDH</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99670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1A22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E38AB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0C649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FF1A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40C2476">
            <w:pPr>
              <w:jc w:val="left"/>
              <w:rPr>
                <w:rFonts w:hint="eastAsia" w:ascii="宋体" w:hAnsi="宋体" w:eastAsia="宋体" w:cs="宋体"/>
                <w:i w:val="0"/>
                <w:iCs w:val="0"/>
                <w:color w:val="000000"/>
                <w:sz w:val="21"/>
                <w:szCs w:val="21"/>
                <w:u w:val="none"/>
              </w:rPr>
            </w:pPr>
          </w:p>
        </w:tc>
      </w:tr>
      <w:tr w14:paraId="1D52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0FCB8F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7C321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β-Actin</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55F24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00B9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74242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3F48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3E74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9DECB3C">
            <w:pPr>
              <w:jc w:val="left"/>
              <w:rPr>
                <w:rFonts w:hint="eastAsia" w:ascii="宋体" w:hAnsi="宋体" w:eastAsia="宋体" w:cs="宋体"/>
                <w:i w:val="0"/>
                <w:iCs w:val="0"/>
                <w:color w:val="000000"/>
                <w:sz w:val="21"/>
                <w:szCs w:val="21"/>
                <w:u w:val="none"/>
              </w:rPr>
            </w:pPr>
          </w:p>
        </w:tc>
      </w:tr>
      <w:tr w14:paraId="7FCB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BD874E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FD64F7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TH</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82BA7B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EE85DB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901EDC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65CBD1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AFAE23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鼠抗，IHC、WB、IF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CD2BEEF">
            <w:pPr>
              <w:jc w:val="left"/>
              <w:rPr>
                <w:rFonts w:hint="eastAsia" w:ascii="宋体" w:hAnsi="宋体" w:eastAsia="宋体" w:cs="宋体"/>
                <w:i w:val="0"/>
                <w:iCs w:val="0"/>
                <w:color w:val="000000"/>
                <w:sz w:val="21"/>
                <w:szCs w:val="21"/>
                <w:u w:val="none"/>
              </w:rPr>
            </w:pPr>
          </w:p>
        </w:tc>
      </w:tr>
      <w:tr w14:paraId="3DE1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3873D9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E6ED43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NeuN</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9DA9CC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24B13B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952350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CF591D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C8F5A7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鼠抗，IHC、WB、IF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C3E50C3">
            <w:pPr>
              <w:jc w:val="left"/>
              <w:rPr>
                <w:rFonts w:hint="eastAsia" w:ascii="宋体" w:hAnsi="宋体" w:eastAsia="宋体" w:cs="宋体"/>
                <w:i w:val="0"/>
                <w:iCs w:val="0"/>
                <w:color w:val="000000"/>
                <w:sz w:val="21"/>
                <w:szCs w:val="21"/>
                <w:u w:val="none"/>
              </w:rPr>
            </w:pPr>
          </w:p>
        </w:tc>
      </w:tr>
      <w:tr w14:paraId="3242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33573D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01AAC9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HRP-conjugatedGoatAnti-RabbitIgG(H+L)</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D55760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F4DB3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FE61AC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E0AA97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53AFC93">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73C4438">
            <w:pPr>
              <w:jc w:val="left"/>
              <w:rPr>
                <w:rFonts w:hint="eastAsia" w:ascii="宋体" w:hAnsi="宋体" w:eastAsia="宋体" w:cs="宋体"/>
                <w:i w:val="0"/>
                <w:iCs w:val="0"/>
                <w:color w:val="000000"/>
                <w:sz w:val="21"/>
                <w:szCs w:val="21"/>
                <w:u w:val="none"/>
              </w:rPr>
            </w:pPr>
          </w:p>
        </w:tc>
      </w:tr>
      <w:tr w14:paraId="578D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C84665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570F33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HRP-conjugatedGoatAnti-MouseIgG(H+L)</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AAFB3D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E73CA9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A00C2C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ACA9F4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E77886">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82BA369">
            <w:pPr>
              <w:jc w:val="left"/>
              <w:rPr>
                <w:rFonts w:hint="eastAsia" w:ascii="宋体" w:hAnsi="宋体" w:eastAsia="宋体" w:cs="宋体"/>
                <w:i w:val="0"/>
                <w:iCs w:val="0"/>
                <w:color w:val="000000"/>
                <w:sz w:val="21"/>
                <w:szCs w:val="21"/>
                <w:u w:val="none"/>
              </w:rPr>
            </w:pPr>
          </w:p>
        </w:tc>
      </w:tr>
      <w:tr w14:paraId="6EB3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52" w:type="pct"/>
            <w:tcBorders>
              <w:top w:val="nil"/>
              <w:left w:val="single" w:color="000000" w:sz="4" w:space="0"/>
              <w:bottom w:val="single" w:color="000000" w:sz="4" w:space="0"/>
              <w:right w:val="single" w:color="000000" w:sz="4" w:space="0"/>
            </w:tcBorders>
            <w:noWrap w:val="0"/>
            <w:vAlign w:val="center"/>
          </w:tcPr>
          <w:p w14:paraId="48C8EC6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1950" w:type="pct"/>
            <w:tcBorders>
              <w:top w:val="nil"/>
              <w:left w:val="single" w:color="000000" w:sz="4" w:space="0"/>
              <w:bottom w:val="single" w:color="000000" w:sz="4" w:space="0"/>
              <w:right w:val="single" w:color="000000" w:sz="4" w:space="0"/>
            </w:tcBorders>
            <w:noWrap w:val="0"/>
            <w:vAlign w:val="center"/>
          </w:tcPr>
          <w:p w14:paraId="72C6A7F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Pi3k</w:t>
            </w:r>
            <w:r>
              <w:rPr>
                <w:rStyle w:val="12"/>
                <w:rFonts w:hint="eastAsia" w:ascii="宋体" w:hAnsi="宋体" w:eastAsia="宋体" w:cs="宋体"/>
                <w:snapToGrid w:val="0"/>
                <w:color w:val="000000"/>
                <w:sz w:val="21"/>
                <w:szCs w:val="21"/>
                <w:lang w:val="en-US" w:eastAsia="zh-CN" w:bidi="ar"/>
              </w:rPr>
              <w:t>抗体</w:t>
            </w:r>
          </w:p>
        </w:tc>
        <w:tc>
          <w:tcPr>
            <w:tcW w:w="555" w:type="pct"/>
            <w:tcBorders>
              <w:top w:val="nil"/>
              <w:left w:val="single" w:color="000000" w:sz="4" w:space="0"/>
              <w:bottom w:val="single" w:color="000000" w:sz="4" w:space="0"/>
              <w:right w:val="single" w:color="000000" w:sz="4" w:space="0"/>
            </w:tcBorders>
            <w:noWrap w:val="0"/>
            <w:vAlign w:val="center"/>
          </w:tcPr>
          <w:p w14:paraId="3F2AED2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nil"/>
              <w:left w:val="single" w:color="000000" w:sz="4" w:space="0"/>
              <w:bottom w:val="single" w:color="000000" w:sz="4" w:space="0"/>
              <w:right w:val="single" w:color="000000" w:sz="4" w:space="0"/>
            </w:tcBorders>
            <w:noWrap w:val="0"/>
            <w:vAlign w:val="center"/>
          </w:tcPr>
          <w:p w14:paraId="16AFBF5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nil"/>
              <w:left w:val="single" w:color="000000" w:sz="4" w:space="0"/>
              <w:bottom w:val="single" w:color="000000" w:sz="4" w:space="0"/>
              <w:right w:val="single" w:color="000000" w:sz="4" w:space="0"/>
            </w:tcBorders>
            <w:noWrap w:val="0"/>
            <w:vAlign w:val="center"/>
          </w:tcPr>
          <w:p w14:paraId="6626E93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nil"/>
              <w:left w:val="single" w:color="000000" w:sz="4" w:space="0"/>
              <w:bottom w:val="single" w:color="000000" w:sz="4" w:space="0"/>
              <w:right w:val="single" w:color="000000" w:sz="4" w:space="0"/>
            </w:tcBorders>
            <w:noWrap w:val="0"/>
            <w:vAlign w:val="center"/>
          </w:tcPr>
          <w:p w14:paraId="35135CF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nil"/>
              <w:left w:val="single" w:color="000000" w:sz="4" w:space="0"/>
              <w:bottom w:val="single" w:color="000000" w:sz="4" w:space="0"/>
              <w:right w:val="single" w:color="000000" w:sz="4" w:space="0"/>
            </w:tcBorders>
            <w:noWrap w:val="0"/>
            <w:vAlign w:val="center"/>
          </w:tcPr>
          <w:p w14:paraId="3071F34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WB、IF</w:t>
            </w:r>
          </w:p>
        </w:tc>
        <w:tc>
          <w:tcPr>
            <w:tcW w:w="242" w:type="pct"/>
            <w:tcBorders>
              <w:top w:val="nil"/>
              <w:left w:val="single" w:color="000000" w:sz="4" w:space="0"/>
              <w:bottom w:val="single" w:color="000000" w:sz="4" w:space="0"/>
              <w:right w:val="single" w:color="000000" w:sz="4" w:space="0"/>
            </w:tcBorders>
            <w:noWrap w:val="0"/>
            <w:vAlign w:val="center"/>
          </w:tcPr>
          <w:p w14:paraId="7BA50947">
            <w:pPr>
              <w:jc w:val="left"/>
              <w:rPr>
                <w:rFonts w:hint="eastAsia" w:ascii="宋体" w:hAnsi="宋体" w:eastAsia="宋体" w:cs="宋体"/>
                <w:i w:val="0"/>
                <w:iCs w:val="0"/>
                <w:color w:val="000000"/>
                <w:sz w:val="21"/>
                <w:szCs w:val="21"/>
                <w:u w:val="none"/>
              </w:rPr>
            </w:pPr>
          </w:p>
        </w:tc>
      </w:tr>
      <w:tr w14:paraId="2CA4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8F5A17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4E501B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p-mTOR</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0DAFBD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CA9FF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F2495E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15CA48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2D574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118BAD7">
            <w:pPr>
              <w:jc w:val="left"/>
              <w:rPr>
                <w:rFonts w:hint="eastAsia" w:ascii="宋体" w:hAnsi="宋体" w:eastAsia="宋体" w:cs="宋体"/>
                <w:i w:val="0"/>
                <w:iCs w:val="0"/>
                <w:color w:val="000000"/>
                <w:sz w:val="21"/>
                <w:szCs w:val="21"/>
                <w:u w:val="none"/>
              </w:rPr>
            </w:pPr>
          </w:p>
        </w:tc>
      </w:tr>
      <w:tr w14:paraId="335B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CF06A0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44C03F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m-TOR</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C67A30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3B1486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12279F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6FCFFF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1EACF2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D7B400B">
            <w:pPr>
              <w:jc w:val="left"/>
              <w:rPr>
                <w:rFonts w:hint="eastAsia" w:ascii="宋体" w:hAnsi="宋体" w:eastAsia="宋体" w:cs="宋体"/>
                <w:i w:val="0"/>
                <w:iCs w:val="0"/>
                <w:color w:val="000000"/>
                <w:sz w:val="21"/>
                <w:szCs w:val="21"/>
                <w:u w:val="none"/>
              </w:rPr>
            </w:pPr>
          </w:p>
        </w:tc>
      </w:tr>
      <w:tr w14:paraId="0795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0710E6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BA2758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AKT</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3EF8A2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A2B8BC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15EC64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DC795F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88FFD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69CDB98">
            <w:pPr>
              <w:jc w:val="left"/>
              <w:rPr>
                <w:rFonts w:hint="eastAsia" w:ascii="宋体" w:hAnsi="宋体" w:eastAsia="宋体" w:cs="宋体"/>
                <w:i w:val="0"/>
                <w:iCs w:val="0"/>
                <w:color w:val="000000"/>
                <w:sz w:val="21"/>
                <w:szCs w:val="21"/>
                <w:u w:val="none"/>
              </w:rPr>
            </w:pPr>
          </w:p>
        </w:tc>
      </w:tr>
      <w:tr w14:paraId="7EE2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51DAB4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35AC05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p-AKT</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97DC1B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8C0A16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DA227D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43C754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D30C5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6BE4399">
            <w:pPr>
              <w:jc w:val="left"/>
              <w:rPr>
                <w:rFonts w:hint="eastAsia" w:ascii="宋体" w:hAnsi="宋体" w:eastAsia="宋体" w:cs="宋体"/>
                <w:i w:val="0"/>
                <w:iCs w:val="0"/>
                <w:color w:val="000000"/>
                <w:sz w:val="21"/>
                <w:szCs w:val="21"/>
                <w:u w:val="none"/>
              </w:rPr>
            </w:pPr>
          </w:p>
        </w:tc>
      </w:tr>
      <w:tr w14:paraId="2094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7D303A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538A6C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p-Pi3k</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2DA9FB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3EBC0C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D8BD06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AAFDE4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CBC14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E62859E">
            <w:pPr>
              <w:jc w:val="left"/>
              <w:rPr>
                <w:rFonts w:hint="eastAsia" w:ascii="宋体" w:hAnsi="宋体" w:eastAsia="宋体" w:cs="宋体"/>
                <w:i w:val="0"/>
                <w:iCs w:val="0"/>
                <w:color w:val="000000"/>
                <w:sz w:val="21"/>
                <w:szCs w:val="21"/>
                <w:u w:val="none"/>
              </w:rPr>
            </w:pPr>
          </w:p>
        </w:tc>
      </w:tr>
      <w:tr w14:paraId="38C1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49C9D5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9FF553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p62/SQSTM1</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591804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FB3294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F69E71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21F0EA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76E38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7B63138">
            <w:pPr>
              <w:jc w:val="left"/>
              <w:rPr>
                <w:rFonts w:hint="eastAsia" w:ascii="宋体" w:hAnsi="宋体" w:eastAsia="宋体" w:cs="宋体"/>
                <w:i w:val="0"/>
                <w:iCs w:val="0"/>
                <w:color w:val="000000"/>
                <w:sz w:val="21"/>
                <w:szCs w:val="21"/>
                <w:u w:val="none"/>
              </w:rPr>
            </w:pPr>
          </w:p>
        </w:tc>
      </w:tr>
      <w:tr w14:paraId="1B24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71C4F5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B014F6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LaminB</w:t>
            </w:r>
            <w:r>
              <w:rPr>
                <w:rStyle w:val="15"/>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3D5F7B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1663C4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4241C3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8164DB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EB878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742C623">
            <w:pPr>
              <w:jc w:val="left"/>
              <w:rPr>
                <w:rFonts w:hint="eastAsia" w:ascii="宋体" w:hAnsi="宋体" w:eastAsia="宋体" w:cs="宋体"/>
                <w:i w:val="0"/>
                <w:iCs w:val="0"/>
                <w:color w:val="000000"/>
                <w:sz w:val="21"/>
                <w:szCs w:val="21"/>
                <w:u w:val="none"/>
              </w:rPr>
            </w:pPr>
          </w:p>
        </w:tc>
      </w:tr>
      <w:tr w14:paraId="46C8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538152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452DFF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LC3B</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A4279E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CFC675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A0C0AE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3EBB69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DD9536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1497A92">
            <w:pPr>
              <w:jc w:val="left"/>
              <w:rPr>
                <w:rFonts w:hint="eastAsia" w:ascii="宋体" w:hAnsi="宋体" w:eastAsia="宋体" w:cs="宋体"/>
                <w:i w:val="0"/>
                <w:iCs w:val="0"/>
                <w:color w:val="000000"/>
                <w:sz w:val="21"/>
                <w:szCs w:val="21"/>
                <w:u w:val="none"/>
              </w:rPr>
            </w:pPr>
          </w:p>
        </w:tc>
      </w:tr>
      <w:tr w14:paraId="6A16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CA169C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3AC32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BODIPY581/591C11</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48A23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5mg/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33F0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18733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A4473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81A05B">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09DCBBC">
            <w:pPr>
              <w:jc w:val="left"/>
              <w:rPr>
                <w:rFonts w:hint="eastAsia" w:ascii="宋体" w:hAnsi="宋体" w:eastAsia="宋体" w:cs="宋体"/>
                <w:i w:val="0"/>
                <w:iCs w:val="0"/>
                <w:color w:val="000000"/>
                <w:sz w:val="21"/>
                <w:szCs w:val="21"/>
                <w:u w:val="none"/>
              </w:rPr>
            </w:pPr>
          </w:p>
        </w:tc>
      </w:tr>
      <w:tr w14:paraId="2198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CE16E1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45F838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蛋白电泳玻璃板</w:t>
            </w:r>
            <w:r>
              <w:rPr>
                <w:rStyle w:val="11"/>
                <w:rFonts w:hint="eastAsia" w:ascii="宋体" w:hAnsi="宋体" w:eastAsia="宋体" w:cs="宋体"/>
                <w:snapToGrid w:val="0"/>
                <w:color w:val="000000"/>
                <w:sz w:val="21"/>
                <w:szCs w:val="21"/>
                <w:lang w:val="en-US" w:eastAsia="zh-CN" w:bidi="ar"/>
              </w:rPr>
              <w:t>Spacer+shortplates(1.5mm)</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6355D9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w:t>
            </w:r>
            <w:r>
              <w:rPr>
                <w:rStyle w:val="12"/>
                <w:rFonts w:hint="eastAsia" w:ascii="宋体" w:hAnsi="宋体" w:eastAsia="宋体" w:cs="宋体"/>
                <w:snapToGrid w:val="0"/>
                <w:color w:val="000000"/>
                <w:sz w:val="21"/>
                <w:szCs w:val="21"/>
                <w:lang w:val="en-US" w:eastAsia="zh-CN" w:bidi="ar"/>
              </w:rPr>
              <w:t>套</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5C6894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9077DD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256</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79B177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D3D96EA">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F6AC24E">
            <w:pPr>
              <w:jc w:val="left"/>
              <w:rPr>
                <w:rFonts w:hint="eastAsia" w:ascii="宋体" w:hAnsi="宋体" w:eastAsia="宋体" w:cs="宋体"/>
                <w:i w:val="0"/>
                <w:iCs w:val="0"/>
                <w:color w:val="000000"/>
                <w:sz w:val="21"/>
                <w:szCs w:val="21"/>
                <w:u w:val="none"/>
              </w:rPr>
            </w:pPr>
          </w:p>
        </w:tc>
      </w:tr>
      <w:tr w14:paraId="0745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A522E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52C6F7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FerroOrange</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EC3D6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24ug/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7274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4746F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3720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7E923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FBD4C4D">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656A225">
            <w:pPr>
              <w:jc w:val="left"/>
              <w:rPr>
                <w:rFonts w:hint="eastAsia" w:ascii="宋体" w:hAnsi="宋体" w:eastAsia="宋体" w:cs="宋体"/>
                <w:i w:val="0"/>
                <w:iCs w:val="0"/>
                <w:color w:val="000000"/>
                <w:sz w:val="21"/>
                <w:szCs w:val="21"/>
                <w:u w:val="none"/>
              </w:rPr>
            </w:pPr>
          </w:p>
        </w:tc>
      </w:tr>
      <w:tr w14:paraId="601F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5C64C8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E49D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Beclin-1</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23A86A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ACBFB0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B1AFF1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2AF356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4BB4D4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1A2A810">
            <w:pPr>
              <w:jc w:val="left"/>
              <w:rPr>
                <w:rFonts w:hint="eastAsia" w:ascii="宋体" w:hAnsi="宋体" w:eastAsia="宋体" w:cs="宋体"/>
                <w:i w:val="0"/>
                <w:iCs w:val="0"/>
                <w:color w:val="000000"/>
                <w:sz w:val="21"/>
                <w:szCs w:val="21"/>
                <w:u w:val="none"/>
              </w:rPr>
            </w:pPr>
          </w:p>
        </w:tc>
      </w:tr>
      <w:tr w14:paraId="3C4A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A7B83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C5EF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抗淬灭封片剂（含</w:t>
            </w:r>
            <w:r>
              <w:rPr>
                <w:rStyle w:val="11"/>
                <w:rFonts w:hint="eastAsia" w:ascii="宋体" w:hAnsi="宋体" w:eastAsia="宋体" w:cs="宋体"/>
                <w:snapToGrid w:val="0"/>
                <w:color w:val="000000"/>
                <w:sz w:val="21"/>
                <w:szCs w:val="21"/>
                <w:lang w:val="en-US" w:eastAsia="zh-CN" w:bidi="ar"/>
              </w:rPr>
              <w:t>DAPI</w:t>
            </w:r>
            <w:r>
              <w:rPr>
                <w:rStyle w:val="12"/>
                <w:rFonts w:hint="eastAsia" w:ascii="宋体" w:hAnsi="宋体" w:eastAsia="宋体" w:cs="宋体"/>
                <w:snapToGrid w:val="0"/>
                <w:color w:val="000000"/>
                <w:sz w:val="21"/>
                <w:szCs w:val="21"/>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3BFB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25ml/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388A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F399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317</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0F0DB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C77F2A7">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2D1A50C">
            <w:pPr>
              <w:jc w:val="left"/>
              <w:rPr>
                <w:rFonts w:hint="eastAsia" w:ascii="宋体" w:hAnsi="宋体" w:eastAsia="宋体" w:cs="宋体"/>
                <w:i w:val="0"/>
                <w:iCs w:val="0"/>
                <w:color w:val="000000"/>
                <w:sz w:val="21"/>
                <w:szCs w:val="21"/>
                <w:u w:val="none"/>
              </w:rPr>
            </w:pPr>
          </w:p>
        </w:tc>
      </w:tr>
      <w:tr w14:paraId="6A11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E9498F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9AB5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AdvancedDMEM</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40A92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7B93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AA7D7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E89A8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AE42A34">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CCC4467">
            <w:pPr>
              <w:jc w:val="left"/>
              <w:rPr>
                <w:rFonts w:hint="eastAsia" w:ascii="宋体" w:hAnsi="宋体" w:eastAsia="宋体" w:cs="宋体"/>
                <w:i w:val="0"/>
                <w:iCs w:val="0"/>
                <w:color w:val="000000"/>
                <w:sz w:val="21"/>
                <w:szCs w:val="21"/>
                <w:u w:val="none"/>
              </w:rPr>
            </w:pPr>
          </w:p>
        </w:tc>
      </w:tr>
      <w:tr w14:paraId="2519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617C25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E411EF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AnnexinV-FITC/PIApoptosisDetectionKit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CD94E8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C3C71F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D10F98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1098</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B137DD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1DBB5D">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E24F9CC">
            <w:pPr>
              <w:jc w:val="left"/>
              <w:rPr>
                <w:rFonts w:hint="eastAsia" w:ascii="宋体" w:hAnsi="宋体" w:eastAsia="宋体" w:cs="宋体"/>
                <w:i w:val="0"/>
                <w:iCs w:val="0"/>
                <w:color w:val="000000"/>
                <w:sz w:val="21"/>
                <w:szCs w:val="21"/>
                <w:u w:val="none"/>
              </w:rPr>
            </w:pPr>
          </w:p>
        </w:tc>
      </w:tr>
      <w:tr w14:paraId="3A4A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F67680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4FBC34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活性氧检测试剂盒</w:t>
            </w:r>
            <w:r>
              <w:rPr>
                <w:rStyle w:val="11"/>
                <w:rFonts w:hint="eastAsia" w:ascii="宋体" w:hAnsi="宋体" w:eastAsia="宋体" w:cs="宋体"/>
                <w:snapToGrid w:val="0"/>
                <w:color w:val="000000"/>
                <w:sz w:val="21"/>
                <w:szCs w:val="21"/>
                <w:lang w:val="en-US" w:eastAsia="zh-CN" w:bidi="ar"/>
              </w:rPr>
              <w:t>(CM-H2DCFDA)</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A32F88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200T/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3E2652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742ACA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968</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982D63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882E418">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CF891CC">
            <w:pPr>
              <w:jc w:val="left"/>
              <w:rPr>
                <w:rFonts w:hint="eastAsia" w:ascii="宋体" w:hAnsi="宋体" w:eastAsia="宋体" w:cs="宋体"/>
                <w:i w:val="0"/>
                <w:iCs w:val="0"/>
                <w:color w:val="000000"/>
                <w:sz w:val="21"/>
                <w:szCs w:val="21"/>
                <w:u w:val="none"/>
              </w:rPr>
            </w:pPr>
          </w:p>
        </w:tc>
      </w:tr>
      <w:tr w14:paraId="6F7C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AFE6A5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39FC08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一步法</w:t>
            </w:r>
            <w:r>
              <w:rPr>
                <w:rStyle w:val="11"/>
                <w:rFonts w:hint="eastAsia" w:ascii="宋体" w:hAnsi="宋体" w:eastAsia="宋体" w:cs="宋体"/>
                <w:snapToGrid w:val="0"/>
                <w:color w:val="000000"/>
                <w:sz w:val="21"/>
                <w:szCs w:val="21"/>
                <w:lang w:val="en-US" w:eastAsia="zh-CN" w:bidi="ar"/>
              </w:rPr>
              <w:t>TUNEL</w:t>
            </w:r>
            <w:r>
              <w:rPr>
                <w:rStyle w:val="15"/>
                <w:rFonts w:hint="eastAsia" w:ascii="宋体" w:hAnsi="宋体" w:eastAsia="宋体" w:cs="宋体"/>
                <w:snapToGrid w:val="0"/>
                <w:color w:val="000000"/>
                <w:sz w:val="21"/>
                <w:szCs w:val="21"/>
                <w:lang w:val="en-US" w:eastAsia="zh-CN" w:bidi="ar"/>
              </w:rPr>
              <w:t>细胞凋亡检测试剂盒</w:t>
            </w:r>
            <w:r>
              <w:rPr>
                <w:rStyle w:val="11"/>
                <w:rFonts w:hint="eastAsia" w:ascii="宋体" w:hAnsi="宋体" w:eastAsia="宋体" w:cs="宋体"/>
                <w:snapToGrid w:val="0"/>
                <w:color w:val="000000"/>
                <w:sz w:val="21"/>
                <w:szCs w:val="21"/>
                <w:lang w:val="en-US" w:eastAsia="zh-CN" w:bidi="ar"/>
              </w:rPr>
              <w:t>(</w:t>
            </w:r>
            <w:r>
              <w:rPr>
                <w:rStyle w:val="15"/>
                <w:rFonts w:hint="eastAsia" w:ascii="宋体" w:hAnsi="宋体" w:eastAsia="宋体" w:cs="宋体"/>
                <w:snapToGrid w:val="0"/>
                <w:color w:val="000000"/>
                <w:sz w:val="21"/>
                <w:szCs w:val="21"/>
                <w:lang w:val="en-US" w:eastAsia="zh-CN" w:bidi="ar"/>
              </w:rPr>
              <w:t>绿色荧光</w:t>
            </w:r>
            <w:r>
              <w:rPr>
                <w:rStyle w:val="11"/>
                <w:rFonts w:hint="eastAsia" w:ascii="宋体" w:hAnsi="宋体" w:eastAsia="宋体" w:cs="宋体"/>
                <w:snapToGrid w:val="0"/>
                <w:color w:val="000000"/>
                <w:sz w:val="21"/>
                <w:szCs w:val="21"/>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3CFA1F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0</w:t>
            </w:r>
            <w:r>
              <w:rPr>
                <w:rStyle w:val="12"/>
                <w:rFonts w:hint="eastAsia" w:ascii="宋体" w:hAnsi="宋体" w:eastAsia="宋体" w:cs="宋体"/>
                <w:snapToGrid w:val="0"/>
                <w:color w:val="000000"/>
                <w:sz w:val="21"/>
                <w:szCs w:val="21"/>
                <w:lang w:val="en-US" w:eastAsia="zh-CN" w:bidi="ar"/>
              </w:rPr>
              <w:t>次</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A78E42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77E1EA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2627</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258FBE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4B69442">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791A9C4">
            <w:pPr>
              <w:jc w:val="left"/>
              <w:rPr>
                <w:rFonts w:hint="eastAsia" w:ascii="宋体" w:hAnsi="宋体" w:eastAsia="宋体" w:cs="宋体"/>
                <w:i w:val="0"/>
                <w:iCs w:val="0"/>
                <w:color w:val="000000"/>
                <w:sz w:val="21"/>
                <w:szCs w:val="21"/>
                <w:u w:val="none"/>
              </w:rPr>
            </w:pPr>
          </w:p>
        </w:tc>
      </w:tr>
      <w:tr w14:paraId="300F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FE1FED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BCAF2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ER-TrackerRed</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4B3B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75CD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1F889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3590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8BEA7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4317CD0">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6F30CBE">
            <w:pPr>
              <w:jc w:val="left"/>
              <w:rPr>
                <w:rFonts w:hint="eastAsia" w:ascii="宋体" w:hAnsi="宋体" w:eastAsia="宋体" w:cs="宋体"/>
                <w:i w:val="0"/>
                <w:iCs w:val="0"/>
                <w:color w:val="000000"/>
                <w:sz w:val="21"/>
                <w:szCs w:val="21"/>
                <w:u w:val="none"/>
              </w:rPr>
            </w:pPr>
          </w:p>
        </w:tc>
      </w:tr>
      <w:tr w14:paraId="0EF9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5511E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4B1FB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衣霉素</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高纯</w:t>
            </w:r>
            <w:r>
              <w:rPr>
                <w:rStyle w:val="11"/>
                <w:rFonts w:hint="eastAsia" w:ascii="宋体" w:hAnsi="宋体" w:eastAsia="宋体" w:cs="宋体"/>
                <w:snapToGrid w:val="0"/>
                <w:color w:val="000000"/>
                <w:sz w:val="21"/>
                <w:szCs w:val="21"/>
                <w:lang w:val="en-US" w:eastAsia="zh-CN" w:bidi="ar"/>
              </w:rPr>
              <w:t>,98%)</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A72B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25mg/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AC4A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27B04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37726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7569149">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1746CD0">
            <w:pPr>
              <w:jc w:val="left"/>
              <w:rPr>
                <w:rFonts w:hint="eastAsia" w:ascii="宋体" w:hAnsi="宋体" w:eastAsia="宋体" w:cs="宋体"/>
                <w:i w:val="0"/>
                <w:iCs w:val="0"/>
                <w:color w:val="000000"/>
                <w:sz w:val="21"/>
                <w:szCs w:val="21"/>
                <w:u w:val="none"/>
              </w:rPr>
            </w:pPr>
          </w:p>
        </w:tc>
      </w:tr>
      <w:tr w14:paraId="3A66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036272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71D050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DTT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EBE90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5822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C98E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04B31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3964057">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AED8200">
            <w:pPr>
              <w:jc w:val="left"/>
              <w:rPr>
                <w:rFonts w:hint="eastAsia" w:ascii="宋体" w:hAnsi="宋体" w:eastAsia="宋体" w:cs="宋体"/>
                <w:i w:val="0"/>
                <w:iCs w:val="0"/>
                <w:color w:val="000000"/>
                <w:sz w:val="21"/>
                <w:szCs w:val="21"/>
                <w:u w:val="none"/>
              </w:rPr>
            </w:pPr>
          </w:p>
        </w:tc>
      </w:tr>
      <w:tr w14:paraId="51FF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6D8321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E6C40F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Chloroquine(Synonyms:</w:t>
            </w:r>
            <w:r>
              <w:rPr>
                <w:rStyle w:val="12"/>
                <w:rFonts w:hint="eastAsia" w:ascii="宋体" w:hAnsi="宋体" w:eastAsia="宋体" w:cs="宋体"/>
                <w:snapToGrid w:val="0"/>
                <w:color w:val="000000"/>
                <w:sz w:val="21"/>
                <w:szCs w:val="21"/>
                <w:lang w:val="en-US" w:eastAsia="zh-CN" w:bidi="ar"/>
              </w:rPr>
              <w:t>氯喹</w:t>
            </w:r>
            <w:r>
              <w:rPr>
                <w:rStyle w:val="11"/>
                <w:rFonts w:hint="eastAsia" w:ascii="宋体" w:hAnsi="宋体" w:eastAsia="宋体" w:cs="宋体"/>
                <w:snapToGrid w:val="0"/>
                <w:color w:val="000000"/>
                <w:sz w:val="21"/>
                <w:szCs w:val="21"/>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F68691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500mg/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F031FC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05EEF1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1610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7801312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B69A6A3">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DF1961D">
            <w:pPr>
              <w:jc w:val="left"/>
              <w:rPr>
                <w:rFonts w:hint="eastAsia" w:ascii="宋体" w:hAnsi="宋体" w:eastAsia="宋体" w:cs="宋体"/>
                <w:i w:val="0"/>
                <w:iCs w:val="0"/>
                <w:color w:val="000000"/>
                <w:sz w:val="21"/>
                <w:szCs w:val="21"/>
                <w:u w:val="none"/>
              </w:rPr>
            </w:pPr>
          </w:p>
        </w:tc>
      </w:tr>
      <w:tr w14:paraId="7A64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822885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52D7C5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Rapamycin(Synonyms:</w:t>
            </w:r>
            <w:r>
              <w:rPr>
                <w:rStyle w:val="12"/>
                <w:rFonts w:hint="eastAsia" w:ascii="宋体" w:hAnsi="宋体" w:eastAsia="宋体" w:cs="宋体"/>
                <w:snapToGrid w:val="0"/>
                <w:color w:val="000000"/>
                <w:sz w:val="21"/>
                <w:szCs w:val="21"/>
                <w:lang w:val="en-US" w:eastAsia="zh-CN" w:bidi="ar"/>
              </w:rPr>
              <w:t>雷帕霉素）</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84F495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100mg/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60F7C0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BADE62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552FA5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6225F67">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ED256C6">
            <w:pPr>
              <w:jc w:val="left"/>
              <w:rPr>
                <w:rFonts w:hint="eastAsia" w:ascii="宋体" w:hAnsi="宋体" w:eastAsia="宋体" w:cs="宋体"/>
                <w:i w:val="0"/>
                <w:iCs w:val="0"/>
                <w:color w:val="000000"/>
                <w:sz w:val="21"/>
                <w:szCs w:val="21"/>
                <w:u w:val="none"/>
              </w:rPr>
            </w:pPr>
          </w:p>
        </w:tc>
      </w:tr>
      <w:tr w14:paraId="6470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8042D5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4D922E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Dansylcadaverine(Synonyms:</w:t>
            </w:r>
            <w:r>
              <w:rPr>
                <w:rStyle w:val="12"/>
                <w:rFonts w:hint="eastAsia" w:ascii="宋体" w:hAnsi="宋体" w:eastAsia="宋体" w:cs="宋体"/>
                <w:snapToGrid w:val="0"/>
                <w:color w:val="000000"/>
                <w:sz w:val="21"/>
                <w:szCs w:val="21"/>
                <w:lang w:val="en-US" w:eastAsia="zh-CN" w:bidi="ar"/>
              </w:rPr>
              <w:t>丹酰尸胺）</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5EE747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200mg/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17968F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920C1E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D742AB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28AEE8">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F5CB29D">
            <w:pPr>
              <w:jc w:val="left"/>
              <w:rPr>
                <w:rFonts w:hint="eastAsia" w:ascii="宋体" w:hAnsi="宋体" w:eastAsia="宋体" w:cs="宋体"/>
                <w:i w:val="0"/>
                <w:iCs w:val="0"/>
                <w:color w:val="000000"/>
                <w:sz w:val="21"/>
                <w:szCs w:val="21"/>
                <w:u w:val="none"/>
              </w:rPr>
            </w:pPr>
          </w:p>
        </w:tc>
      </w:tr>
      <w:tr w14:paraId="17A5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02DDA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4174C6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Lyso-TrackerRed</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4A355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B36E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BFF2F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381</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DA9D6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EFB24B">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70472F7">
            <w:pPr>
              <w:jc w:val="left"/>
              <w:rPr>
                <w:rFonts w:hint="eastAsia" w:ascii="宋体" w:hAnsi="宋体" w:eastAsia="宋体" w:cs="宋体"/>
                <w:i w:val="0"/>
                <w:iCs w:val="0"/>
                <w:color w:val="000000"/>
                <w:sz w:val="21"/>
                <w:szCs w:val="21"/>
                <w:u w:val="none"/>
              </w:rPr>
            </w:pPr>
          </w:p>
        </w:tc>
      </w:tr>
      <w:tr w14:paraId="01A7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BFF1CA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D5A21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LY294002</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8A83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25mg/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482D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06EF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1552</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D8E2D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D51EE7">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66FC9B6">
            <w:pPr>
              <w:jc w:val="left"/>
              <w:rPr>
                <w:rFonts w:hint="eastAsia" w:ascii="宋体" w:hAnsi="宋体" w:eastAsia="宋体" w:cs="宋体"/>
                <w:i w:val="0"/>
                <w:iCs w:val="0"/>
                <w:color w:val="000000"/>
                <w:sz w:val="21"/>
                <w:szCs w:val="21"/>
                <w:u w:val="none"/>
              </w:rPr>
            </w:pPr>
          </w:p>
        </w:tc>
      </w:tr>
      <w:tr w14:paraId="249B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049737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0401BE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ApoptosisAntibodySamplerKit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49F50C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20ul/</w:t>
            </w:r>
            <w:r>
              <w:rPr>
                <w:rStyle w:val="12"/>
                <w:rFonts w:hint="eastAsia" w:ascii="宋体" w:hAnsi="宋体" w:eastAsia="宋体" w:cs="宋体"/>
                <w:snapToGrid w:val="0"/>
                <w:color w:val="000000"/>
                <w:sz w:val="21"/>
                <w:szCs w:val="21"/>
                <w:lang w:val="en-US" w:eastAsia="zh-CN" w:bidi="ar"/>
              </w:rPr>
              <w:t>支</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FF727C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套</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830552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9160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18734C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F31F122">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293DBFD">
            <w:pPr>
              <w:jc w:val="left"/>
              <w:rPr>
                <w:rFonts w:hint="eastAsia" w:ascii="宋体" w:hAnsi="宋体" w:eastAsia="宋体" w:cs="宋体"/>
                <w:i w:val="0"/>
                <w:iCs w:val="0"/>
                <w:color w:val="000000"/>
                <w:sz w:val="21"/>
                <w:szCs w:val="21"/>
                <w:u w:val="none"/>
              </w:rPr>
            </w:pPr>
          </w:p>
        </w:tc>
      </w:tr>
      <w:tr w14:paraId="36D7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A0172A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CF719E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CellCycleRegulationAntibodySamplerKit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E39B48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20ul/</w:t>
            </w:r>
            <w:r>
              <w:rPr>
                <w:rStyle w:val="12"/>
                <w:rFonts w:hint="eastAsia" w:ascii="宋体" w:hAnsi="宋体" w:eastAsia="宋体" w:cs="宋体"/>
                <w:snapToGrid w:val="0"/>
                <w:color w:val="000000"/>
                <w:sz w:val="21"/>
                <w:szCs w:val="21"/>
                <w:lang w:val="en-US" w:eastAsia="zh-CN" w:bidi="ar"/>
              </w:rPr>
              <w:t>支</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886A64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套</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A9F3AC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9160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3CCBEB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2FF914">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6C9B991">
            <w:pPr>
              <w:jc w:val="left"/>
              <w:rPr>
                <w:rFonts w:hint="eastAsia" w:ascii="宋体" w:hAnsi="宋体" w:eastAsia="宋体" w:cs="宋体"/>
                <w:i w:val="0"/>
                <w:iCs w:val="0"/>
                <w:color w:val="000000"/>
                <w:sz w:val="21"/>
                <w:szCs w:val="21"/>
                <w:u w:val="none"/>
              </w:rPr>
            </w:pPr>
          </w:p>
        </w:tc>
      </w:tr>
      <w:tr w14:paraId="47BB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339761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E3CF05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AutophagyAntibodySamplerKit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F0FDCD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20ul/</w:t>
            </w:r>
            <w:r>
              <w:rPr>
                <w:rStyle w:val="12"/>
                <w:rFonts w:hint="eastAsia" w:ascii="宋体" w:hAnsi="宋体" w:eastAsia="宋体" w:cs="宋体"/>
                <w:snapToGrid w:val="0"/>
                <w:color w:val="000000"/>
                <w:sz w:val="21"/>
                <w:szCs w:val="21"/>
                <w:lang w:val="en-US" w:eastAsia="zh-CN" w:bidi="ar"/>
              </w:rPr>
              <w:t>支</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FF96CC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套</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F3DD2C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8260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4EFE49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BE5C2C2">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90ED972">
            <w:pPr>
              <w:jc w:val="left"/>
              <w:rPr>
                <w:rFonts w:hint="eastAsia" w:ascii="宋体" w:hAnsi="宋体" w:eastAsia="宋体" w:cs="宋体"/>
                <w:i w:val="0"/>
                <w:iCs w:val="0"/>
                <w:color w:val="000000"/>
                <w:sz w:val="21"/>
                <w:szCs w:val="21"/>
                <w:u w:val="none"/>
              </w:rPr>
            </w:pPr>
          </w:p>
        </w:tc>
      </w:tr>
      <w:tr w14:paraId="3EEF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AEC3B5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358D97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FerroptosisAntibodySamplerKit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4FF47D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20ul/</w:t>
            </w:r>
            <w:r>
              <w:rPr>
                <w:rStyle w:val="12"/>
                <w:rFonts w:hint="eastAsia" w:ascii="宋体" w:hAnsi="宋体" w:eastAsia="宋体" w:cs="宋体"/>
                <w:snapToGrid w:val="0"/>
                <w:color w:val="000000"/>
                <w:sz w:val="21"/>
                <w:szCs w:val="21"/>
                <w:lang w:val="en-US" w:eastAsia="zh-CN" w:bidi="ar"/>
              </w:rPr>
              <w:t>支</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套</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B36555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套</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FD3EE5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9160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556758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F54965">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C7F9CD1">
            <w:pPr>
              <w:jc w:val="left"/>
              <w:rPr>
                <w:rFonts w:hint="eastAsia" w:ascii="宋体" w:hAnsi="宋体" w:eastAsia="宋体" w:cs="宋体"/>
                <w:i w:val="0"/>
                <w:iCs w:val="0"/>
                <w:color w:val="000000"/>
                <w:sz w:val="21"/>
                <w:szCs w:val="21"/>
                <w:u w:val="none"/>
              </w:rPr>
            </w:pPr>
          </w:p>
        </w:tc>
      </w:tr>
      <w:tr w14:paraId="6582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92FEB1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007A23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重组</w:t>
            </w:r>
            <w:r>
              <w:rPr>
                <w:rStyle w:val="11"/>
                <w:rFonts w:hint="eastAsia" w:ascii="宋体" w:hAnsi="宋体" w:eastAsia="宋体" w:cs="宋体"/>
                <w:snapToGrid w:val="0"/>
                <w:color w:val="000000"/>
                <w:sz w:val="21"/>
                <w:szCs w:val="21"/>
                <w:lang w:val="en-US" w:eastAsia="zh-CN" w:bidi="ar"/>
              </w:rPr>
              <w:t>Anti-Mucin5AC</w:t>
            </w:r>
            <w:r>
              <w:rPr>
                <w:rStyle w:val="15"/>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9FD60D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40ul/</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DC9836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2C378F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2694</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F43AD5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F16CD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63221FD">
            <w:pPr>
              <w:jc w:val="left"/>
              <w:rPr>
                <w:rFonts w:hint="eastAsia" w:ascii="宋体" w:hAnsi="宋体" w:eastAsia="宋体" w:cs="宋体"/>
                <w:i w:val="0"/>
                <w:iCs w:val="0"/>
                <w:color w:val="000000"/>
                <w:sz w:val="21"/>
                <w:szCs w:val="21"/>
                <w:u w:val="none"/>
              </w:rPr>
            </w:pPr>
          </w:p>
        </w:tc>
      </w:tr>
      <w:tr w14:paraId="1512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66EFE3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F01211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FOXJ1</w:t>
            </w:r>
            <w:r>
              <w:rPr>
                <w:rStyle w:val="12"/>
                <w:rFonts w:hint="eastAsia" w:ascii="宋体" w:hAnsi="宋体" w:eastAsia="宋体" w:cs="宋体"/>
                <w:snapToGrid w:val="0"/>
                <w:color w:val="000000"/>
                <w:sz w:val="21"/>
                <w:szCs w:val="21"/>
                <w:lang w:val="en-US" w:eastAsia="zh-CN" w:bidi="ar"/>
              </w:rPr>
              <w:t>抗体</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905978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100ug/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067164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983E1F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780862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0EB46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5653ABD">
            <w:pPr>
              <w:jc w:val="left"/>
              <w:rPr>
                <w:rFonts w:hint="eastAsia" w:ascii="宋体" w:hAnsi="宋体" w:eastAsia="宋体" w:cs="宋体"/>
                <w:i w:val="0"/>
                <w:iCs w:val="0"/>
                <w:color w:val="000000"/>
                <w:sz w:val="21"/>
                <w:szCs w:val="21"/>
                <w:u w:val="none"/>
              </w:rPr>
            </w:pPr>
          </w:p>
        </w:tc>
      </w:tr>
      <w:tr w14:paraId="1FBA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770E12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3C6A9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0.25%</w:t>
            </w:r>
            <w:r>
              <w:rPr>
                <w:rStyle w:val="12"/>
                <w:rFonts w:hint="eastAsia" w:ascii="宋体" w:hAnsi="宋体" w:eastAsia="宋体" w:cs="宋体"/>
                <w:snapToGrid w:val="0"/>
                <w:color w:val="000000"/>
                <w:sz w:val="21"/>
                <w:szCs w:val="21"/>
                <w:lang w:val="en-US" w:eastAsia="zh-CN" w:bidi="ar"/>
              </w:rPr>
              <w:t>胰酶消化液含</w:t>
            </w:r>
            <w:r>
              <w:rPr>
                <w:rStyle w:val="11"/>
                <w:rFonts w:hint="eastAsia" w:ascii="宋体" w:hAnsi="宋体" w:eastAsia="宋体" w:cs="宋体"/>
                <w:snapToGrid w:val="0"/>
                <w:color w:val="000000"/>
                <w:sz w:val="21"/>
                <w:szCs w:val="21"/>
                <w:lang w:val="en-US" w:eastAsia="zh-CN" w:bidi="ar"/>
              </w:rPr>
              <w:t>EDTA</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5383F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9DD2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0E525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095A1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A6693BC">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629A5A7">
            <w:pPr>
              <w:jc w:val="left"/>
              <w:rPr>
                <w:rFonts w:hint="eastAsia" w:ascii="宋体" w:hAnsi="宋体" w:eastAsia="宋体" w:cs="宋体"/>
                <w:i w:val="0"/>
                <w:iCs w:val="0"/>
                <w:color w:val="000000"/>
                <w:sz w:val="21"/>
                <w:szCs w:val="21"/>
                <w:u w:val="none"/>
              </w:rPr>
            </w:pPr>
          </w:p>
        </w:tc>
      </w:tr>
      <w:tr w14:paraId="7FB4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EFC2C2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6BD419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PAGE</w:t>
            </w:r>
            <w:r>
              <w:rPr>
                <w:rStyle w:val="12"/>
                <w:rFonts w:hint="eastAsia" w:ascii="宋体" w:hAnsi="宋体" w:eastAsia="宋体" w:cs="宋体"/>
                <w:snapToGrid w:val="0"/>
                <w:color w:val="000000"/>
                <w:sz w:val="21"/>
                <w:szCs w:val="21"/>
                <w:lang w:val="en-US" w:eastAsia="zh-CN" w:bidi="ar"/>
              </w:rPr>
              <w:t>预制胶</w:t>
            </w:r>
            <w:r>
              <w:rPr>
                <w:rStyle w:val="11"/>
                <w:rFonts w:hint="eastAsia" w:ascii="宋体" w:hAnsi="宋体" w:eastAsia="宋体" w:cs="宋体"/>
                <w:snapToGrid w:val="0"/>
                <w:color w:val="000000"/>
                <w:sz w:val="21"/>
                <w:szCs w:val="21"/>
                <w:lang w:val="en-US" w:eastAsia="zh-CN" w:bidi="ar"/>
              </w:rPr>
              <w:t>(4-20%,15</w:t>
            </w:r>
            <w:r>
              <w:rPr>
                <w:rStyle w:val="12"/>
                <w:rFonts w:hint="eastAsia" w:ascii="宋体" w:hAnsi="宋体" w:eastAsia="宋体" w:cs="宋体"/>
                <w:snapToGrid w:val="0"/>
                <w:color w:val="000000"/>
                <w:sz w:val="21"/>
                <w:szCs w:val="21"/>
                <w:lang w:val="en-US" w:eastAsia="zh-CN" w:bidi="ar"/>
              </w:rPr>
              <w:t>孔</w:t>
            </w:r>
            <w:r>
              <w:rPr>
                <w:rStyle w:val="11"/>
                <w:rFonts w:hint="eastAsia" w:ascii="宋体" w:hAnsi="宋体" w:eastAsia="宋体" w:cs="宋体"/>
                <w:snapToGrid w:val="0"/>
                <w:color w:val="000000"/>
                <w:sz w:val="21"/>
                <w:szCs w:val="21"/>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C6750C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w:t>
            </w:r>
            <w:r>
              <w:rPr>
                <w:rStyle w:val="12"/>
                <w:rFonts w:hint="eastAsia" w:ascii="宋体" w:hAnsi="宋体" w:eastAsia="宋体" w:cs="宋体"/>
                <w:snapToGrid w:val="0"/>
                <w:color w:val="000000"/>
                <w:sz w:val="21"/>
                <w:szCs w:val="21"/>
                <w:lang w:val="en-US" w:eastAsia="zh-CN" w:bidi="ar"/>
              </w:rPr>
              <w:t>块</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包</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295153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包</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ADA1E1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263</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B5F765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BC093B5">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22F4947">
            <w:pPr>
              <w:jc w:val="left"/>
              <w:rPr>
                <w:rFonts w:hint="eastAsia" w:ascii="宋体" w:hAnsi="宋体" w:eastAsia="宋体" w:cs="宋体"/>
                <w:i w:val="0"/>
                <w:iCs w:val="0"/>
                <w:color w:val="000000"/>
                <w:sz w:val="21"/>
                <w:szCs w:val="21"/>
                <w:u w:val="none"/>
              </w:rPr>
            </w:pPr>
          </w:p>
        </w:tc>
      </w:tr>
      <w:tr w14:paraId="6F7E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766313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5D7E84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青霉素</w:t>
            </w:r>
            <w:r>
              <w:rPr>
                <w:rStyle w:val="11"/>
                <w:rFonts w:hint="eastAsia" w:ascii="宋体" w:hAnsi="宋体" w:eastAsia="宋体" w:cs="宋体"/>
                <w:snapToGrid w:val="0"/>
                <w:color w:val="000000"/>
                <w:sz w:val="21"/>
                <w:szCs w:val="21"/>
                <w:lang w:val="en-US" w:eastAsia="zh-CN" w:bidi="ar"/>
              </w:rPr>
              <w:t>-</w:t>
            </w:r>
            <w:r>
              <w:rPr>
                <w:rStyle w:val="15"/>
                <w:rFonts w:hint="eastAsia" w:ascii="宋体" w:hAnsi="宋体" w:eastAsia="宋体" w:cs="宋体"/>
                <w:snapToGrid w:val="0"/>
                <w:color w:val="000000"/>
                <w:sz w:val="21"/>
                <w:szCs w:val="21"/>
                <w:lang w:val="en-US" w:eastAsia="zh-CN" w:bidi="ar"/>
              </w:rPr>
              <w:t>链霉素溶液（双抗），</w:t>
            </w:r>
            <w:r>
              <w:rPr>
                <w:rStyle w:val="11"/>
                <w:rFonts w:hint="eastAsia" w:ascii="宋体" w:hAnsi="宋体" w:eastAsia="宋体" w:cs="宋体"/>
                <w:snapToGrid w:val="0"/>
                <w:color w:val="000000"/>
                <w:sz w:val="21"/>
                <w:szCs w:val="21"/>
                <w:lang w:val="en-US" w:eastAsia="zh-CN" w:bidi="ar"/>
              </w:rPr>
              <w:t>100×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5BFE36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125ml/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41BDC9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F21B57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1EDC64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8973323">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A47CA12">
            <w:pPr>
              <w:jc w:val="left"/>
              <w:rPr>
                <w:rFonts w:hint="eastAsia" w:ascii="宋体" w:hAnsi="宋体" w:eastAsia="宋体" w:cs="宋体"/>
                <w:i w:val="0"/>
                <w:iCs w:val="0"/>
                <w:color w:val="000000"/>
                <w:sz w:val="21"/>
                <w:szCs w:val="21"/>
                <w:u w:val="none"/>
              </w:rPr>
            </w:pPr>
          </w:p>
        </w:tc>
      </w:tr>
      <w:tr w14:paraId="436E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01253F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3BCF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PVDF</w:t>
            </w:r>
            <w:r>
              <w:rPr>
                <w:rStyle w:val="12"/>
                <w:rFonts w:hint="eastAsia" w:ascii="宋体" w:hAnsi="宋体" w:eastAsia="宋体" w:cs="宋体"/>
                <w:snapToGrid w:val="0"/>
                <w:color w:val="000000"/>
                <w:sz w:val="21"/>
                <w:szCs w:val="21"/>
                <w:lang w:val="en-US" w:eastAsia="zh-CN" w:bidi="ar"/>
              </w:rPr>
              <w:t>膜（进口原装，</w:t>
            </w:r>
            <w:r>
              <w:rPr>
                <w:rStyle w:val="11"/>
                <w:rFonts w:hint="eastAsia" w:ascii="宋体" w:hAnsi="宋体" w:eastAsia="宋体" w:cs="宋体"/>
                <w:snapToGrid w:val="0"/>
                <w:color w:val="000000"/>
                <w:sz w:val="21"/>
                <w:szCs w:val="21"/>
                <w:lang w:val="en-US" w:eastAsia="zh-CN" w:bidi="ar"/>
              </w:rPr>
              <w:t>0.2μm</w:t>
            </w:r>
            <w:r>
              <w:rPr>
                <w:rStyle w:val="12"/>
                <w:rFonts w:hint="eastAsia" w:ascii="宋体" w:hAnsi="宋体" w:eastAsia="宋体" w:cs="宋体"/>
                <w:snapToGrid w:val="0"/>
                <w:color w:val="000000"/>
                <w:sz w:val="21"/>
                <w:szCs w:val="21"/>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BDA91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w:t>
            </w:r>
            <w:r>
              <w:rPr>
                <w:rStyle w:val="12"/>
                <w:rFonts w:hint="eastAsia" w:ascii="宋体" w:hAnsi="宋体" w:eastAsia="宋体" w:cs="宋体"/>
                <w:snapToGrid w:val="0"/>
                <w:color w:val="000000"/>
                <w:sz w:val="21"/>
                <w:szCs w:val="21"/>
                <w:lang w:val="en-US" w:eastAsia="zh-CN" w:bidi="ar"/>
              </w:rPr>
              <w:t>卷</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68F3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91B59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3210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3275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AD75767">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BF50E47">
            <w:pPr>
              <w:jc w:val="left"/>
              <w:rPr>
                <w:rFonts w:hint="eastAsia" w:ascii="宋体" w:hAnsi="宋体" w:eastAsia="宋体" w:cs="宋体"/>
                <w:i w:val="0"/>
                <w:iCs w:val="0"/>
                <w:color w:val="000000"/>
                <w:sz w:val="21"/>
                <w:szCs w:val="21"/>
                <w:u w:val="none"/>
              </w:rPr>
            </w:pPr>
          </w:p>
        </w:tc>
      </w:tr>
      <w:tr w14:paraId="2722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C7F796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C6EAD5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PVDF</w:t>
            </w:r>
            <w:r>
              <w:rPr>
                <w:rStyle w:val="12"/>
                <w:rFonts w:hint="eastAsia" w:ascii="宋体" w:hAnsi="宋体" w:eastAsia="宋体" w:cs="宋体"/>
                <w:snapToGrid w:val="0"/>
                <w:color w:val="000000"/>
                <w:sz w:val="21"/>
                <w:szCs w:val="21"/>
                <w:lang w:val="en-US" w:eastAsia="zh-CN" w:bidi="ar"/>
              </w:rPr>
              <w:t>膜（进口原装，</w:t>
            </w:r>
            <w:r>
              <w:rPr>
                <w:rStyle w:val="11"/>
                <w:rFonts w:hint="eastAsia" w:ascii="宋体" w:hAnsi="宋体" w:eastAsia="宋体" w:cs="宋体"/>
                <w:snapToGrid w:val="0"/>
                <w:color w:val="000000"/>
                <w:sz w:val="21"/>
                <w:szCs w:val="21"/>
                <w:lang w:val="en-US" w:eastAsia="zh-CN" w:bidi="ar"/>
              </w:rPr>
              <w:t>0.45μm</w:t>
            </w:r>
            <w:r>
              <w:rPr>
                <w:rStyle w:val="12"/>
                <w:rFonts w:hint="eastAsia" w:ascii="宋体" w:hAnsi="宋体" w:eastAsia="宋体" w:cs="宋体"/>
                <w:snapToGrid w:val="0"/>
                <w:color w:val="000000"/>
                <w:sz w:val="21"/>
                <w:szCs w:val="21"/>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5D8DA8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w:t>
            </w:r>
            <w:r>
              <w:rPr>
                <w:rStyle w:val="12"/>
                <w:rFonts w:hint="eastAsia" w:ascii="宋体" w:hAnsi="宋体" w:eastAsia="宋体" w:cs="宋体"/>
                <w:snapToGrid w:val="0"/>
                <w:color w:val="000000"/>
                <w:sz w:val="21"/>
                <w:szCs w:val="21"/>
                <w:lang w:val="en-US" w:eastAsia="zh-CN" w:bidi="ar"/>
              </w:rPr>
              <w:t>卷</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E8219D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5A4B11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2555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7EF5C0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1532504">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9E699E2">
            <w:pPr>
              <w:jc w:val="left"/>
              <w:rPr>
                <w:rFonts w:hint="eastAsia" w:ascii="宋体" w:hAnsi="宋体" w:eastAsia="宋体" w:cs="宋体"/>
                <w:i w:val="0"/>
                <w:iCs w:val="0"/>
                <w:color w:val="000000"/>
                <w:sz w:val="21"/>
                <w:szCs w:val="21"/>
                <w:u w:val="none"/>
              </w:rPr>
            </w:pPr>
          </w:p>
        </w:tc>
      </w:tr>
      <w:tr w14:paraId="6131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E82E25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EB1371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柠檬酸钠抗原修复液（粉剂）</w:t>
            </w:r>
            <w:r>
              <w:rPr>
                <w:rStyle w:val="11"/>
                <w:rFonts w:hint="eastAsia" w:ascii="宋体" w:hAnsi="宋体" w:eastAsia="宋体" w:cs="宋体"/>
                <w:snapToGrid w:val="0"/>
                <w:color w:val="000000"/>
                <w:sz w:val="21"/>
                <w:szCs w:val="21"/>
                <w:lang w:val="en-US" w:eastAsia="zh-CN" w:bidi="ar"/>
              </w:rPr>
              <w:t>0.01mol/L,pH6.0</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108040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w:t>
            </w:r>
            <w:r>
              <w:rPr>
                <w:rStyle w:val="12"/>
                <w:rFonts w:hint="eastAsia" w:ascii="宋体" w:hAnsi="宋体" w:eastAsia="宋体" w:cs="宋体"/>
                <w:snapToGrid w:val="0"/>
                <w:color w:val="000000"/>
                <w:sz w:val="21"/>
                <w:szCs w:val="21"/>
                <w:lang w:val="en-US" w:eastAsia="zh-CN" w:bidi="ar"/>
              </w:rPr>
              <w:t>包</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5ACBB4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7CA4FD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B71A7F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E84F6FE">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7BB700D">
            <w:pPr>
              <w:jc w:val="left"/>
              <w:rPr>
                <w:rFonts w:hint="eastAsia" w:ascii="宋体" w:hAnsi="宋体" w:eastAsia="宋体" w:cs="宋体"/>
                <w:i w:val="0"/>
                <w:iCs w:val="0"/>
                <w:color w:val="000000"/>
                <w:sz w:val="21"/>
                <w:szCs w:val="21"/>
                <w:u w:val="none"/>
              </w:rPr>
            </w:pPr>
          </w:p>
        </w:tc>
      </w:tr>
      <w:tr w14:paraId="2F84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AC4BA5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B468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小动物手术器械套装</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C87E5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w:t>
            </w:r>
            <w:r>
              <w:rPr>
                <w:rStyle w:val="12"/>
                <w:rFonts w:hint="eastAsia" w:ascii="宋体" w:hAnsi="宋体" w:eastAsia="宋体" w:cs="宋体"/>
                <w:snapToGrid w:val="0"/>
                <w:color w:val="000000"/>
                <w:sz w:val="21"/>
                <w:szCs w:val="21"/>
                <w:lang w:val="en-US" w:eastAsia="zh-CN" w:bidi="ar"/>
              </w:rPr>
              <w:t>套</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76A9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BF07D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4CFFE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1BE3A0F">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604E3CE">
            <w:pPr>
              <w:jc w:val="left"/>
              <w:rPr>
                <w:rFonts w:hint="eastAsia" w:ascii="宋体" w:hAnsi="宋体" w:eastAsia="宋体" w:cs="宋体"/>
                <w:i w:val="0"/>
                <w:iCs w:val="0"/>
                <w:color w:val="000000"/>
                <w:sz w:val="21"/>
                <w:szCs w:val="21"/>
                <w:u w:val="none"/>
              </w:rPr>
            </w:pPr>
          </w:p>
        </w:tc>
      </w:tr>
      <w:tr w14:paraId="48D9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7605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273C4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免疫组化</w:t>
            </w:r>
            <w:r>
              <w:rPr>
                <w:rStyle w:val="11"/>
                <w:rFonts w:hint="eastAsia" w:ascii="宋体" w:hAnsi="宋体" w:eastAsia="宋体" w:cs="宋体"/>
                <w:snapToGrid w:val="0"/>
                <w:color w:val="000000"/>
                <w:sz w:val="21"/>
                <w:szCs w:val="21"/>
                <w:lang w:val="en-US" w:eastAsia="zh-CN" w:bidi="ar"/>
              </w:rPr>
              <w:t>PAPpen</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3AE2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w:t>
            </w:r>
            <w:r>
              <w:rPr>
                <w:rStyle w:val="12"/>
                <w:rFonts w:hint="eastAsia" w:ascii="宋体" w:hAnsi="宋体" w:eastAsia="宋体" w:cs="宋体"/>
                <w:snapToGrid w:val="0"/>
                <w:color w:val="000000"/>
                <w:sz w:val="21"/>
                <w:szCs w:val="21"/>
                <w:lang w:val="en-US" w:eastAsia="zh-CN" w:bidi="ar"/>
              </w:rPr>
              <w:t>支</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包</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4457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包</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09795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799</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FA956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A62645">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4EBE9D5">
            <w:pPr>
              <w:jc w:val="left"/>
              <w:rPr>
                <w:rFonts w:hint="eastAsia" w:ascii="宋体" w:hAnsi="宋体" w:eastAsia="宋体" w:cs="宋体"/>
                <w:i w:val="0"/>
                <w:iCs w:val="0"/>
                <w:color w:val="000000"/>
                <w:sz w:val="21"/>
                <w:szCs w:val="21"/>
                <w:u w:val="none"/>
              </w:rPr>
            </w:pPr>
          </w:p>
        </w:tc>
      </w:tr>
      <w:tr w14:paraId="7DCC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61CC9E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9A9C6D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alamarBlue</w:t>
            </w:r>
            <w:r>
              <w:rPr>
                <w:rStyle w:val="12"/>
                <w:rFonts w:hint="eastAsia" w:ascii="宋体" w:hAnsi="宋体" w:eastAsia="宋体" w:cs="宋体"/>
                <w:snapToGrid w:val="0"/>
                <w:color w:val="000000"/>
                <w:sz w:val="21"/>
                <w:szCs w:val="21"/>
                <w:lang w:val="en-US" w:eastAsia="zh-CN" w:bidi="ar"/>
              </w:rPr>
              <w:t>细胞活力检测试剂</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C02AC6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25ml/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D83906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021458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2902</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7A9450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6C86E7D">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57061C2">
            <w:pPr>
              <w:jc w:val="left"/>
              <w:rPr>
                <w:rFonts w:hint="eastAsia" w:ascii="宋体" w:hAnsi="宋体" w:eastAsia="宋体" w:cs="宋体"/>
                <w:i w:val="0"/>
                <w:iCs w:val="0"/>
                <w:color w:val="000000"/>
                <w:sz w:val="21"/>
                <w:szCs w:val="21"/>
                <w:u w:val="none"/>
              </w:rPr>
            </w:pPr>
          </w:p>
        </w:tc>
      </w:tr>
      <w:tr w14:paraId="1B65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56B4DD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77C3D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10×PBS</w:t>
            </w:r>
            <w:r>
              <w:rPr>
                <w:rStyle w:val="12"/>
                <w:rFonts w:hint="eastAsia" w:ascii="宋体" w:hAnsi="宋体" w:eastAsia="宋体" w:cs="宋体"/>
                <w:snapToGrid w:val="0"/>
                <w:color w:val="000000"/>
                <w:sz w:val="21"/>
                <w:szCs w:val="21"/>
                <w:lang w:val="en-US" w:eastAsia="zh-CN" w:bidi="ar"/>
              </w:rPr>
              <w:t>缓冲液</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C75B7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10*500ml</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4E0F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21E7C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58317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741461C">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9538046">
            <w:pPr>
              <w:jc w:val="left"/>
              <w:rPr>
                <w:rFonts w:hint="eastAsia" w:ascii="宋体" w:hAnsi="宋体" w:eastAsia="宋体" w:cs="宋体"/>
                <w:i w:val="0"/>
                <w:iCs w:val="0"/>
                <w:color w:val="000000"/>
                <w:sz w:val="21"/>
                <w:szCs w:val="21"/>
                <w:u w:val="none"/>
              </w:rPr>
            </w:pPr>
          </w:p>
        </w:tc>
      </w:tr>
      <w:tr w14:paraId="0788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AA5D6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D447C2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CellRecoverySolution</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BDB29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E102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B07FE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872</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A4EAA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31BE445">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B6E7EF2">
            <w:pPr>
              <w:jc w:val="left"/>
              <w:rPr>
                <w:rFonts w:hint="eastAsia" w:ascii="宋体" w:hAnsi="宋体" w:eastAsia="宋体" w:cs="宋体"/>
                <w:i w:val="0"/>
                <w:iCs w:val="0"/>
                <w:color w:val="000000"/>
                <w:sz w:val="21"/>
                <w:szCs w:val="21"/>
                <w:u w:val="none"/>
              </w:rPr>
            </w:pPr>
          </w:p>
        </w:tc>
      </w:tr>
      <w:tr w14:paraId="70B6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1BBCE2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1E72E7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OrganoidDissociationSolution</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9B5BF0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56E350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B5597E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438</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764D31F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F2C85A5">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DFF1D29">
            <w:pPr>
              <w:jc w:val="left"/>
              <w:rPr>
                <w:rFonts w:hint="eastAsia" w:ascii="宋体" w:hAnsi="宋体" w:eastAsia="宋体" w:cs="宋体"/>
                <w:i w:val="0"/>
                <w:iCs w:val="0"/>
                <w:color w:val="000000"/>
                <w:sz w:val="21"/>
                <w:szCs w:val="21"/>
                <w:u w:val="none"/>
              </w:rPr>
            </w:pPr>
          </w:p>
        </w:tc>
      </w:tr>
      <w:tr w14:paraId="4A50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E82587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0B51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基质胶</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B2A80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6728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23B2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4709</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AD7B2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11564D0">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330ABFB">
            <w:pPr>
              <w:jc w:val="left"/>
              <w:rPr>
                <w:rFonts w:hint="eastAsia" w:ascii="宋体" w:hAnsi="宋体" w:eastAsia="宋体" w:cs="宋体"/>
                <w:i w:val="0"/>
                <w:iCs w:val="0"/>
                <w:color w:val="000000"/>
                <w:sz w:val="21"/>
                <w:szCs w:val="21"/>
                <w:u w:val="none"/>
              </w:rPr>
            </w:pPr>
          </w:p>
        </w:tc>
      </w:tr>
      <w:tr w14:paraId="4224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2DF2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71ED1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消化液</w:t>
            </w:r>
            <w:r>
              <w:rPr>
                <w:rStyle w:val="11"/>
                <w:rFonts w:hint="eastAsia" w:ascii="宋体" w:hAnsi="宋体" w:eastAsia="宋体" w:cs="宋体"/>
                <w:snapToGrid w:val="0"/>
                <w:color w:val="000000"/>
                <w:sz w:val="21"/>
                <w:szCs w:val="21"/>
                <w:lang w:val="en-US" w:eastAsia="zh-CN" w:bidi="ar"/>
              </w:rPr>
              <w:t>I</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5151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3522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92D4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51F79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6B2578D">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BE1B05E">
            <w:pPr>
              <w:jc w:val="left"/>
              <w:rPr>
                <w:rFonts w:hint="eastAsia" w:ascii="宋体" w:hAnsi="宋体" w:eastAsia="宋体" w:cs="宋体"/>
                <w:i w:val="0"/>
                <w:iCs w:val="0"/>
                <w:color w:val="000000"/>
                <w:sz w:val="21"/>
                <w:szCs w:val="21"/>
                <w:u w:val="none"/>
              </w:rPr>
            </w:pPr>
          </w:p>
        </w:tc>
      </w:tr>
      <w:tr w14:paraId="6BFC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E185DA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16506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组织保存液（无血清）</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EA6B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5A16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DD491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293</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44E6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89D74A6">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29F55A1">
            <w:pPr>
              <w:jc w:val="left"/>
              <w:rPr>
                <w:rFonts w:hint="eastAsia" w:ascii="宋体" w:hAnsi="宋体" w:eastAsia="宋体" w:cs="宋体"/>
                <w:i w:val="0"/>
                <w:iCs w:val="0"/>
                <w:color w:val="000000"/>
                <w:sz w:val="21"/>
                <w:szCs w:val="21"/>
                <w:u w:val="none"/>
              </w:rPr>
            </w:pPr>
          </w:p>
        </w:tc>
      </w:tr>
      <w:tr w14:paraId="5232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83869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E7F4A4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OrganoidIsolationSolution</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10198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CE60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D889F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684</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DC59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B919C7E">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5DA5416">
            <w:pPr>
              <w:jc w:val="left"/>
              <w:rPr>
                <w:rFonts w:hint="eastAsia" w:ascii="宋体" w:hAnsi="宋体" w:eastAsia="宋体" w:cs="宋体"/>
                <w:i w:val="0"/>
                <w:iCs w:val="0"/>
                <w:color w:val="000000"/>
                <w:sz w:val="21"/>
                <w:szCs w:val="21"/>
                <w:u w:val="none"/>
              </w:rPr>
            </w:pPr>
          </w:p>
        </w:tc>
      </w:tr>
      <w:tr w14:paraId="14DC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F44C68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218F1B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OrganoidCryopreservationMedium(SerumFree)</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5435D3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147FD1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440F2D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528</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6DE5FA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C4B8EF">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CBFC8A1">
            <w:pPr>
              <w:jc w:val="left"/>
              <w:rPr>
                <w:rFonts w:hint="eastAsia" w:ascii="宋体" w:hAnsi="宋体" w:eastAsia="宋体" w:cs="宋体"/>
                <w:i w:val="0"/>
                <w:iCs w:val="0"/>
                <w:color w:val="000000"/>
                <w:sz w:val="21"/>
                <w:szCs w:val="21"/>
                <w:u w:val="none"/>
              </w:rPr>
            </w:pPr>
          </w:p>
        </w:tc>
      </w:tr>
      <w:tr w14:paraId="1389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76E993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0B478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防粘连润洗液</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0DC2E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7A88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93E9F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945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5E04E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B3EA4FE">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F6134E9">
            <w:pPr>
              <w:jc w:val="left"/>
              <w:rPr>
                <w:rFonts w:hint="eastAsia" w:ascii="宋体" w:hAnsi="宋体" w:eastAsia="宋体" w:cs="宋体"/>
                <w:i w:val="0"/>
                <w:iCs w:val="0"/>
                <w:color w:val="000000"/>
                <w:sz w:val="21"/>
                <w:szCs w:val="21"/>
                <w:u w:val="none"/>
              </w:rPr>
            </w:pPr>
          </w:p>
        </w:tc>
      </w:tr>
      <w:tr w14:paraId="01BA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ADCF30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EBF7EA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D-Hanks(</w:t>
            </w:r>
            <w:r>
              <w:rPr>
                <w:rStyle w:val="12"/>
                <w:rFonts w:hint="eastAsia" w:ascii="宋体" w:hAnsi="宋体" w:eastAsia="宋体" w:cs="宋体"/>
                <w:snapToGrid w:val="0"/>
                <w:color w:val="000000"/>
                <w:sz w:val="21"/>
                <w:szCs w:val="21"/>
                <w:lang w:val="en-US" w:eastAsia="zh-CN" w:bidi="ar"/>
              </w:rPr>
              <w:t>不含钙镁</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不含酚红</w:t>
            </w:r>
            <w:r>
              <w:rPr>
                <w:rStyle w:val="11"/>
                <w:rFonts w:hint="eastAsia" w:ascii="宋体" w:hAnsi="宋体" w:eastAsia="宋体" w:cs="宋体"/>
                <w:snapToGrid w:val="0"/>
                <w:color w:val="000000"/>
                <w:sz w:val="21"/>
                <w:szCs w:val="21"/>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DEFF86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4B733B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302710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3B9DCD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C4441A4">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3135549">
            <w:pPr>
              <w:jc w:val="left"/>
              <w:rPr>
                <w:rFonts w:hint="eastAsia" w:ascii="宋体" w:hAnsi="宋体" w:eastAsia="宋体" w:cs="宋体"/>
                <w:i w:val="0"/>
                <w:iCs w:val="0"/>
                <w:color w:val="000000"/>
                <w:sz w:val="21"/>
                <w:szCs w:val="21"/>
                <w:u w:val="none"/>
              </w:rPr>
            </w:pPr>
          </w:p>
        </w:tc>
      </w:tr>
      <w:tr w14:paraId="5957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DB1961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16ECFB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EdU-488</w:t>
            </w:r>
            <w:r>
              <w:rPr>
                <w:rStyle w:val="12"/>
                <w:rFonts w:hint="eastAsia" w:ascii="宋体" w:hAnsi="宋体" w:eastAsia="宋体" w:cs="宋体"/>
                <w:snapToGrid w:val="0"/>
                <w:color w:val="000000"/>
                <w:sz w:val="21"/>
                <w:szCs w:val="21"/>
                <w:lang w:val="en-US" w:eastAsia="zh-CN" w:bidi="ar"/>
              </w:rPr>
              <w:t>细胞增殖检测试剂盒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E9A602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50-500T/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19E3EB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18CF9F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731</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BC285D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E0421AB">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5FCC636">
            <w:pPr>
              <w:jc w:val="left"/>
              <w:rPr>
                <w:rFonts w:hint="eastAsia" w:ascii="宋体" w:hAnsi="宋体" w:eastAsia="宋体" w:cs="宋体"/>
                <w:i w:val="0"/>
                <w:iCs w:val="0"/>
                <w:color w:val="000000"/>
                <w:sz w:val="21"/>
                <w:szCs w:val="21"/>
                <w:u w:val="none"/>
              </w:rPr>
            </w:pPr>
          </w:p>
        </w:tc>
      </w:tr>
      <w:tr w14:paraId="16D1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7FD96E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E8F1B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Y-27632Rhokinase</w:t>
            </w:r>
            <w:r>
              <w:rPr>
                <w:rStyle w:val="12"/>
                <w:rFonts w:hint="eastAsia" w:ascii="宋体" w:hAnsi="宋体" w:eastAsia="宋体" w:cs="宋体"/>
                <w:snapToGrid w:val="0"/>
                <w:color w:val="000000"/>
                <w:sz w:val="21"/>
                <w:szCs w:val="21"/>
                <w:lang w:val="en-US" w:eastAsia="zh-CN" w:bidi="ar"/>
              </w:rPr>
              <w:t>抑制剂</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6785F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10mg/</w:t>
            </w:r>
            <w:r>
              <w:rPr>
                <w:rStyle w:val="12"/>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1F22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10B0C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CB785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B188F3">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17507EC">
            <w:pPr>
              <w:jc w:val="left"/>
              <w:rPr>
                <w:rFonts w:hint="eastAsia" w:ascii="宋体" w:hAnsi="宋体" w:eastAsia="宋体" w:cs="宋体"/>
                <w:i w:val="0"/>
                <w:iCs w:val="0"/>
                <w:color w:val="000000"/>
                <w:sz w:val="21"/>
                <w:szCs w:val="21"/>
                <w:u w:val="none"/>
              </w:rPr>
            </w:pPr>
          </w:p>
        </w:tc>
      </w:tr>
      <w:tr w14:paraId="0A98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00239B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E102E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MEM</w:t>
            </w:r>
            <w:r>
              <w:rPr>
                <w:rStyle w:val="12"/>
                <w:rFonts w:hint="eastAsia" w:ascii="宋体" w:hAnsi="宋体" w:eastAsia="宋体" w:cs="宋体"/>
                <w:snapToGrid w:val="0"/>
                <w:color w:val="000000"/>
                <w:sz w:val="21"/>
                <w:szCs w:val="21"/>
                <w:lang w:val="en-US" w:eastAsia="zh-CN" w:bidi="ar"/>
              </w:rPr>
              <w:t>非必需氨基酸溶液(100X)</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AAF33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100mL/</w:t>
            </w:r>
            <w:r>
              <w:rPr>
                <w:rStyle w:val="16"/>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99EC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7AA35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77F1F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A7EEFC">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1DDC245">
            <w:pPr>
              <w:jc w:val="left"/>
              <w:rPr>
                <w:rFonts w:hint="eastAsia" w:ascii="宋体" w:hAnsi="宋体" w:eastAsia="宋体" w:cs="宋体"/>
                <w:i w:val="0"/>
                <w:iCs w:val="0"/>
                <w:color w:val="000000"/>
                <w:sz w:val="21"/>
                <w:szCs w:val="21"/>
                <w:u w:val="none"/>
              </w:rPr>
            </w:pPr>
          </w:p>
        </w:tc>
      </w:tr>
      <w:tr w14:paraId="2628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08E34D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ABE925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细胞回收液</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CD5F4D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7B36E6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FB8284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601</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9C850A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EADB21B">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328FDF3">
            <w:pPr>
              <w:jc w:val="left"/>
              <w:rPr>
                <w:rFonts w:hint="eastAsia" w:ascii="宋体" w:hAnsi="宋体" w:eastAsia="宋体" w:cs="宋体"/>
                <w:i w:val="0"/>
                <w:iCs w:val="0"/>
                <w:color w:val="000000"/>
                <w:sz w:val="21"/>
                <w:szCs w:val="21"/>
                <w:u w:val="none"/>
              </w:rPr>
            </w:pPr>
          </w:p>
        </w:tc>
      </w:tr>
      <w:tr w14:paraId="4D9E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C93830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0D3A1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AdvancedDMEM/F-12</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BF7E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DEB7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2D34E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549</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0F4CE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F40FF8">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350AC61">
            <w:pPr>
              <w:jc w:val="left"/>
              <w:rPr>
                <w:rFonts w:hint="eastAsia" w:ascii="宋体" w:hAnsi="宋体" w:eastAsia="宋体" w:cs="宋体"/>
                <w:i w:val="0"/>
                <w:iCs w:val="0"/>
                <w:color w:val="000000"/>
                <w:sz w:val="21"/>
                <w:szCs w:val="21"/>
                <w:u w:val="none"/>
              </w:rPr>
            </w:pPr>
          </w:p>
        </w:tc>
      </w:tr>
      <w:tr w14:paraId="05DE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A9B214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991CF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胎牛血清</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D3079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500ml/</w:t>
            </w:r>
            <w:r>
              <w:rPr>
                <w:rStyle w:val="12"/>
                <w:rFonts w:hint="eastAsia" w:ascii="宋体" w:hAnsi="宋体" w:eastAsia="宋体" w:cs="宋体"/>
                <w:snapToGrid w:val="0"/>
                <w:color w:val="000000"/>
                <w:sz w:val="21"/>
                <w:szCs w:val="21"/>
                <w:lang w:val="en-US" w:eastAsia="zh-CN" w:bidi="ar"/>
              </w:rPr>
              <w:t>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C2D8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瓶</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B537B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B37C3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A64225C">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314A83F">
            <w:pPr>
              <w:jc w:val="left"/>
              <w:rPr>
                <w:rFonts w:hint="eastAsia" w:ascii="宋体" w:hAnsi="宋体" w:eastAsia="宋体" w:cs="宋体"/>
                <w:i w:val="0"/>
                <w:iCs w:val="0"/>
                <w:color w:val="000000"/>
                <w:sz w:val="21"/>
                <w:szCs w:val="21"/>
                <w:u w:val="none"/>
              </w:rPr>
            </w:pPr>
          </w:p>
        </w:tc>
      </w:tr>
      <w:tr w14:paraId="6B4C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A3325B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34FE77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Beyo3D™</w:t>
            </w:r>
            <w:r>
              <w:rPr>
                <w:rStyle w:val="15"/>
                <w:rFonts w:hint="eastAsia" w:ascii="宋体" w:hAnsi="宋体" w:eastAsia="宋体" w:cs="宋体"/>
                <w:snapToGrid w:val="0"/>
                <w:color w:val="000000"/>
                <w:sz w:val="21"/>
                <w:szCs w:val="21"/>
                <w:lang w:val="en-US" w:eastAsia="zh-CN" w:bidi="ar"/>
              </w:rPr>
              <w:t>线粒体膜电位与细胞凋亡检测试剂盒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2A86D4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w:t>
            </w:r>
            <w:r>
              <w:rPr>
                <w:rStyle w:val="12"/>
                <w:rFonts w:hint="eastAsia" w:ascii="宋体" w:hAnsi="宋体" w:eastAsia="宋体" w:cs="宋体"/>
                <w:snapToGrid w:val="0"/>
                <w:color w:val="000000"/>
                <w:sz w:val="21"/>
                <w:szCs w:val="21"/>
                <w:lang w:val="en-US" w:eastAsia="zh-CN" w:bidi="ar"/>
              </w:rPr>
              <w:t>次</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161DC2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1A7632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1360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2198D8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A9EA35B">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83B99D0">
            <w:pPr>
              <w:jc w:val="left"/>
              <w:rPr>
                <w:rFonts w:hint="eastAsia" w:ascii="宋体" w:hAnsi="宋体" w:eastAsia="宋体" w:cs="宋体"/>
                <w:i w:val="0"/>
                <w:iCs w:val="0"/>
                <w:color w:val="000000"/>
                <w:sz w:val="21"/>
                <w:szCs w:val="21"/>
                <w:u w:val="none"/>
              </w:rPr>
            </w:pPr>
          </w:p>
        </w:tc>
      </w:tr>
      <w:tr w14:paraId="731E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04B6CB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56F450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QSP10</w:t>
            </w:r>
            <w:r>
              <w:rPr>
                <w:rStyle w:val="12"/>
                <w:rFonts w:hint="eastAsia" w:ascii="宋体" w:hAnsi="宋体" w:eastAsia="宋体" w:cs="宋体"/>
                <w:snapToGrid w:val="0"/>
                <w:color w:val="000000"/>
                <w:sz w:val="21"/>
                <w:szCs w:val="21"/>
                <w:lang w:val="en-US" w:eastAsia="zh-CN" w:bidi="ar"/>
              </w:rPr>
              <w:t>，无滤芯型移液枪吸头</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195378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10μL/</w:t>
            </w:r>
            <w:r>
              <w:rPr>
                <w:rStyle w:val="12"/>
                <w:rFonts w:hint="eastAsia" w:ascii="宋体" w:hAnsi="宋体" w:eastAsia="宋体" w:cs="宋体"/>
                <w:snapToGrid w:val="0"/>
                <w:color w:val="000000"/>
                <w:sz w:val="21"/>
                <w:szCs w:val="21"/>
                <w:lang w:val="en-US" w:eastAsia="zh-CN" w:bidi="ar"/>
              </w:rPr>
              <w:t>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D6D52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C31762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1044</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CA2BBD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34B90D2F">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63E1811">
            <w:pPr>
              <w:jc w:val="left"/>
              <w:rPr>
                <w:rFonts w:hint="eastAsia" w:ascii="宋体" w:hAnsi="宋体" w:eastAsia="宋体" w:cs="宋体"/>
                <w:i w:val="0"/>
                <w:iCs w:val="0"/>
                <w:color w:val="000000"/>
                <w:sz w:val="21"/>
                <w:szCs w:val="21"/>
                <w:u w:val="none"/>
              </w:rPr>
            </w:pPr>
          </w:p>
        </w:tc>
      </w:tr>
      <w:tr w14:paraId="488F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2B54C9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54E7C3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Costar®6</w:t>
            </w:r>
            <w:r>
              <w:rPr>
                <w:rStyle w:val="12"/>
                <w:rFonts w:hint="eastAsia" w:ascii="宋体" w:hAnsi="宋体" w:eastAsia="宋体" w:cs="宋体"/>
                <w:snapToGrid w:val="0"/>
                <w:color w:val="000000"/>
                <w:sz w:val="21"/>
                <w:szCs w:val="21"/>
                <w:lang w:val="en-US" w:eastAsia="zh-CN" w:bidi="ar"/>
              </w:rPr>
              <w:t>孔透明经</w:t>
            </w:r>
            <w:r>
              <w:rPr>
                <w:rStyle w:val="11"/>
                <w:rFonts w:hint="eastAsia" w:ascii="宋体" w:hAnsi="宋体" w:eastAsia="宋体" w:cs="宋体"/>
                <w:snapToGrid w:val="0"/>
                <w:color w:val="000000"/>
                <w:sz w:val="21"/>
                <w:szCs w:val="21"/>
                <w:lang w:val="en-US" w:eastAsia="zh-CN" w:bidi="ar"/>
              </w:rPr>
              <w:t>TC</w:t>
            </w:r>
            <w:r>
              <w:rPr>
                <w:rStyle w:val="12"/>
                <w:rFonts w:hint="eastAsia" w:ascii="宋体" w:hAnsi="宋体" w:eastAsia="宋体" w:cs="宋体"/>
                <w:snapToGrid w:val="0"/>
                <w:color w:val="000000"/>
                <w:sz w:val="21"/>
                <w:szCs w:val="21"/>
                <w:lang w:val="en-US" w:eastAsia="zh-CN" w:bidi="ar"/>
              </w:rPr>
              <w:t>处理多孔板，独立包装，无菌</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EE3C33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w:t>
            </w:r>
            <w:r>
              <w:rPr>
                <w:rStyle w:val="12"/>
                <w:rFonts w:hint="eastAsia" w:ascii="宋体" w:hAnsi="宋体" w:eastAsia="宋体" w:cs="宋体"/>
                <w:snapToGrid w:val="0"/>
                <w:color w:val="000000"/>
                <w:sz w:val="21"/>
                <w:szCs w:val="21"/>
                <w:lang w:val="en-US" w:eastAsia="zh-CN" w:bidi="ar"/>
              </w:rPr>
              <w:t>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3E747F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4038F3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876</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0BDD54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91006E3">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8B3D6D8">
            <w:pPr>
              <w:jc w:val="left"/>
              <w:rPr>
                <w:rFonts w:hint="eastAsia" w:ascii="宋体" w:hAnsi="宋体" w:eastAsia="宋体" w:cs="宋体"/>
                <w:i w:val="0"/>
                <w:iCs w:val="0"/>
                <w:color w:val="000000"/>
                <w:sz w:val="21"/>
                <w:szCs w:val="21"/>
                <w:u w:val="none"/>
              </w:rPr>
            </w:pPr>
          </w:p>
        </w:tc>
      </w:tr>
      <w:tr w14:paraId="3990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B0A5799">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D165C2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LABSELECT1151096</w:t>
            </w:r>
            <w:r>
              <w:rPr>
                <w:rStyle w:val="12"/>
                <w:rFonts w:hint="eastAsia" w:ascii="宋体" w:hAnsi="宋体" w:eastAsia="宋体" w:cs="宋体"/>
                <w:snapToGrid w:val="0"/>
                <w:color w:val="000000"/>
                <w:sz w:val="21"/>
                <w:szCs w:val="21"/>
                <w:lang w:val="en-US" w:eastAsia="zh-CN" w:bidi="ar"/>
              </w:rPr>
              <w:t>孔细胞培养板</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792739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w:t>
            </w:r>
            <w:r>
              <w:rPr>
                <w:rStyle w:val="12"/>
                <w:rFonts w:hint="eastAsia" w:ascii="宋体" w:hAnsi="宋体" w:eastAsia="宋体" w:cs="宋体"/>
                <w:snapToGrid w:val="0"/>
                <w:color w:val="000000"/>
                <w:sz w:val="21"/>
                <w:szCs w:val="21"/>
                <w:lang w:val="en-US" w:eastAsia="zh-CN" w:bidi="ar"/>
              </w:rPr>
              <w:t>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D77B79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E5F074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6C4698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70999A">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4E58984">
            <w:pPr>
              <w:jc w:val="left"/>
              <w:rPr>
                <w:rFonts w:hint="eastAsia" w:ascii="宋体" w:hAnsi="宋体" w:eastAsia="宋体" w:cs="宋体"/>
                <w:i w:val="0"/>
                <w:iCs w:val="0"/>
                <w:color w:val="000000"/>
                <w:sz w:val="21"/>
                <w:szCs w:val="21"/>
                <w:u w:val="none"/>
              </w:rPr>
            </w:pPr>
          </w:p>
        </w:tc>
      </w:tr>
      <w:tr w14:paraId="698E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03C20D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0A6FC4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w:t>
            </w:r>
            <w:r>
              <w:rPr>
                <w:rStyle w:val="12"/>
                <w:rFonts w:hint="eastAsia" w:ascii="宋体" w:hAnsi="宋体" w:eastAsia="宋体" w:cs="宋体"/>
                <w:snapToGrid w:val="0"/>
                <w:color w:val="000000"/>
                <w:sz w:val="21"/>
                <w:szCs w:val="21"/>
                <w:lang w:val="en-US" w:eastAsia="zh-CN" w:bidi="ar"/>
              </w:rPr>
              <w:t>孔双面板离心管架冻存管架两用板多功能架</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A7421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w:t>
            </w:r>
            <w:r>
              <w:rPr>
                <w:rStyle w:val="12"/>
                <w:rFonts w:hint="eastAsia" w:ascii="宋体" w:hAnsi="宋体" w:eastAsia="宋体" w:cs="宋体"/>
                <w:snapToGrid w:val="0"/>
                <w:color w:val="000000"/>
                <w:sz w:val="21"/>
                <w:szCs w:val="21"/>
                <w:lang w:val="en-US" w:eastAsia="zh-CN" w:bidi="ar"/>
              </w:rPr>
              <w:t>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5749C3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7381F1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87E0E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5385BD2">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4803016">
            <w:pPr>
              <w:jc w:val="left"/>
              <w:rPr>
                <w:rFonts w:hint="eastAsia" w:ascii="宋体" w:hAnsi="宋体" w:eastAsia="宋体" w:cs="宋体"/>
                <w:i w:val="0"/>
                <w:iCs w:val="0"/>
                <w:color w:val="000000"/>
                <w:sz w:val="21"/>
                <w:szCs w:val="21"/>
                <w:u w:val="none"/>
              </w:rPr>
            </w:pPr>
          </w:p>
        </w:tc>
      </w:tr>
      <w:tr w14:paraId="41F1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539E4C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8B6982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60</w:t>
            </w:r>
            <w:r>
              <w:rPr>
                <w:rStyle w:val="12"/>
                <w:rFonts w:hint="eastAsia" w:ascii="宋体" w:hAnsi="宋体" w:eastAsia="宋体" w:cs="宋体"/>
                <w:snapToGrid w:val="0"/>
                <w:color w:val="000000"/>
                <w:sz w:val="21"/>
                <w:szCs w:val="21"/>
                <w:lang w:val="en-US" w:eastAsia="zh-CN" w:bidi="ar"/>
              </w:rPr>
              <w:t>孔双面板离心管架冻存管架两用板多功能架</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DE4CA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w:t>
            </w:r>
            <w:r>
              <w:rPr>
                <w:rStyle w:val="12"/>
                <w:rFonts w:hint="eastAsia" w:ascii="宋体" w:hAnsi="宋体" w:eastAsia="宋体" w:cs="宋体"/>
                <w:snapToGrid w:val="0"/>
                <w:color w:val="000000"/>
                <w:sz w:val="21"/>
                <w:szCs w:val="21"/>
                <w:lang w:val="en-US" w:eastAsia="zh-CN" w:bidi="ar"/>
              </w:rPr>
              <w:t>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41FA91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522B0C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39E6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269F063">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EEE3D7F">
            <w:pPr>
              <w:jc w:val="left"/>
              <w:rPr>
                <w:rFonts w:hint="eastAsia" w:ascii="宋体" w:hAnsi="宋体" w:eastAsia="宋体" w:cs="宋体"/>
                <w:i w:val="0"/>
                <w:iCs w:val="0"/>
                <w:color w:val="000000"/>
                <w:sz w:val="21"/>
                <w:szCs w:val="21"/>
                <w:u w:val="none"/>
              </w:rPr>
            </w:pPr>
          </w:p>
        </w:tc>
      </w:tr>
      <w:tr w14:paraId="4A48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9B003E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BD7AB4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102</w:t>
            </w:r>
            <w:r>
              <w:rPr>
                <w:rStyle w:val="12"/>
                <w:rFonts w:hint="eastAsia" w:ascii="宋体" w:hAnsi="宋体" w:eastAsia="宋体" w:cs="宋体"/>
                <w:snapToGrid w:val="0"/>
                <w:color w:val="000000"/>
                <w:sz w:val="21"/>
                <w:szCs w:val="21"/>
                <w:lang w:val="en-US" w:eastAsia="zh-CN" w:bidi="ar"/>
              </w:rPr>
              <w:t>孔双面板离心管架冻存管架两用板多功能架</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9748A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1</w:t>
            </w:r>
            <w:r>
              <w:rPr>
                <w:rStyle w:val="12"/>
                <w:rFonts w:hint="eastAsia" w:ascii="宋体" w:hAnsi="宋体" w:eastAsia="宋体" w:cs="宋体"/>
                <w:snapToGrid w:val="0"/>
                <w:color w:val="000000"/>
                <w:sz w:val="21"/>
                <w:szCs w:val="21"/>
                <w:lang w:val="en-US" w:eastAsia="zh-CN" w:bidi="ar"/>
              </w:rPr>
              <w:t>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67C972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C9C566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69D30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F58D8EF">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A923B21">
            <w:pPr>
              <w:jc w:val="left"/>
              <w:rPr>
                <w:rFonts w:hint="eastAsia" w:ascii="宋体" w:hAnsi="宋体" w:eastAsia="宋体" w:cs="宋体"/>
                <w:i w:val="0"/>
                <w:iCs w:val="0"/>
                <w:color w:val="000000"/>
                <w:sz w:val="21"/>
                <w:szCs w:val="21"/>
                <w:u w:val="none"/>
              </w:rPr>
            </w:pPr>
          </w:p>
        </w:tc>
      </w:tr>
      <w:tr w14:paraId="0787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255C49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759BC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外旋聚丙烯冻存管</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AA4BF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500</w:t>
            </w:r>
            <w:r>
              <w:rPr>
                <w:rStyle w:val="12"/>
                <w:rFonts w:hint="eastAsia" w:ascii="宋体" w:hAnsi="宋体" w:eastAsia="宋体" w:cs="宋体"/>
                <w:snapToGrid w:val="0"/>
                <w:color w:val="000000"/>
                <w:sz w:val="21"/>
                <w:szCs w:val="21"/>
                <w:lang w:val="en-US" w:eastAsia="zh-CN" w:bidi="ar"/>
              </w:rPr>
              <w:t>个</w:t>
            </w:r>
            <w:r>
              <w:rPr>
                <w:rStyle w:val="11"/>
                <w:rFonts w:hint="eastAsia" w:ascii="宋体" w:hAnsi="宋体" w:eastAsia="宋体" w:cs="宋体"/>
                <w:snapToGrid w:val="0"/>
                <w:color w:val="000000"/>
                <w:sz w:val="21"/>
                <w:szCs w:val="21"/>
                <w:lang w:val="en-US" w:eastAsia="zh-CN" w:bidi="ar"/>
              </w:rPr>
              <w:t>/</w:t>
            </w:r>
            <w:r>
              <w:rPr>
                <w:rStyle w:val="12"/>
                <w:rFonts w:hint="eastAsia" w:ascii="宋体" w:hAnsi="宋体" w:eastAsia="宋体" w:cs="宋体"/>
                <w:snapToGrid w:val="0"/>
                <w:color w:val="000000"/>
                <w:sz w:val="21"/>
                <w:szCs w:val="21"/>
                <w:lang w:val="en-US" w:eastAsia="zh-CN" w:bidi="ar"/>
              </w:rPr>
              <w:t>箱</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972F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箱</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5C214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6224E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032BEB5">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BF746B8">
            <w:pPr>
              <w:jc w:val="left"/>
              <w:rPr>
                <w:rFonts w:hint="eastAsia" w:ascii="宋体" w:hAnsi="宋体" w:eastAsia="宋体" w:cs="宋体"/>
                <w:i w:val="0"/>
                <w:iCs w:val="0"/>
                <w:color w:val="000000"/>
                <w:sz w:val="21"/>
                <w:szCs w:val="21"/>
                <w:u w:val="none"/>
              </w:rPr>
            </w:pPr>
          </w:p>
        </w:tc>
      </w:tr>
      <w:tr w14:paraId="5DF7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8C234F0">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546B14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人单核细胞趋化蛋白</w:t>
            </w:r>
            <w:r>
              <w:rPr>
                <w:rStyle w:val="11"/>
                <w:rFonts w:hint="eastAsia" w:ascii="宋体" w:hAnsi="宋体" w:eastAsia="宋体" w:cs="宋体"/>
                <w:snapToGrid w:val="0"/>
                <w:color w:val="000000"/>
                <w:sz w:val="21"/>
                <w:szCs w:val="21"/>
                <w:lang w:val="en-US" w:eastAsia="zh-CN" w:bidi="ar"/>
              </w:rPr>
              <w:t>1(MCP-1;CCL2)ELISA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0BA46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3CEC60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D4279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1725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2843A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9D7E745">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48A940E">
            <w:pPr>
              <w:jc w:val="left"/>
              <w:rPr>
                <w:rFonts w:hint="eastAsia" w:ascii="宋体" w:hAnsi="宋体" w:eastAsia="宋体" w:cs="宋体"/>
                <w:i w:val="0"/>
                <w:iCs w:val="0"/>
                <w:color w:val="000000"/>
                <w:sz w:val="21"/>
                <w:szCs w:val="21"/>
                <w:u w:val="none"/>
              </w:rPr>
            </w:pPr>
          </w:p>
        </w:tc>
      </w:tr>
      <w:tr w14:paraId="0AA6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C5ECBD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EB469C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人白细胞介素</w:t>
            </w:r>
            <w:r>
              <w:rPr>
                <w:rStyle w:val="11"/>
                <w:rFonts w:hint="eastAsia" w:ascii="宋体" w:hAnsi="宋体" w:eastAsia="宋体" w:cs="宋体"/>
                <w:snapToGrid w:val="0"/>
                <w:color w:val="000000"/>
                <w:sz w:val="21"/>
                <w:szCs w:val="21"/>
                <w:lang w:val="en-US" w:eastAsia="zh-CN" w:bidi="ar"/>
              </w:rPr>
              <w:t>10(IL-10)ELISA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03FF2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40C48E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50454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7E154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311AD34">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581B429">
            <w:pPr>
              <w:jc w:val="left"/>
              <w:rPr>
                <w:rFonts w:hint="eastAsia" w:ascii="宋体" w:hAnsi="宋体" w:eastAsia="宋体" w:cs="宋体"/>
                <w:i w:val="0"/>
                <w:iCs w:val="0"/>
                <w:color w:val="000000"/>
                <w:sz w:val="21"/>
                <w:szCs w:val="21"/>
                <w:u w:val="none"/>
              </w:rPr>
            </w:pPr>
          </w:p>
        </w:tc>
      </w:tr>
      <w:tr w14:paraId="6214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EEE52E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B19A7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人肿瘤坏死因子</w:t>
            </w:r>
            <w:r>
              <w:rPr>
                <w:rStyle w:val="11"/>
                <w:rFonts w:hint="eastAsia" w:ascii="宋体" w:hAnsi="宋体" w:eastAsia="宋体" w:cs="宋体"/>
                <w:snapToGrid w:val="0"/>
                <w:color w:val="000000"/>
                <w:sz w:val="21"/>
                <w:szCs w:val="21"/>
                <w:lang w:val="en-US" w:eastAsia="zh-CN" w:bidi="ar"/>
              </w:rPr>
              <w:t>α(TNF-α)ELISA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DF6EA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199110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62AF0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1C5CC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6D2D6C2">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BFBCB1E">
            <w:pPr>
              <w:jc w:val="left"/>
              <w:rPr>
                <w:rFonts w:hint="eastAsia" w:ascii="宋体" w:hAnsi="宋体" w:eastAsia="宋体" w:cs="宋体"/>
                <w:i w:val="0"/>
                <w:iCs w:val="0"/>
                <w:color w:val="000000"/>
                <w:sz w:val="21"/>
                <w:szCs w:val="21"/>
                <w:u w:val="none"/>
              </w:rPr>
            </w:pPr>
          </w:p>
        </w:tc>
      </w:tr>
      <w:tr w14:paraId="1548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0E0246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B7C57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人白细胞介素</w:t>
            </w:r>
            <w:r>
              <w:rPr>
                <w:rStyle w:val="11"/>
                <w:rFonts w:hint="eastAsia" w:ascii="宋体" w:hAnsi="宋体" w:eastAsia="宋体" w:cs="宋体"/>
                <w:snapToGrid w:val="0"/>
                <w:color w:val="000000"/>
                <w:sz w:val="21"/>
                <w:szCs w:val="21"/>
                <w:lang w:val="en-US" w:eastAsia="zh-CN" w:bidi="ar"/>
              </w:rPr>
              <w:t>1</w:t>
            </w:r>
            <w:r>
              <w:rPr>
                <w:rStyle w:val="17"/>
                <w:rFonts w:hint="eastAsia" w:ascii="宋体" w:hAnsi="宋体" w:eastAsia="宋体" w:cs="宋体"/>
                <w:snapToGrid w:val="0"/>
                <w:color w:val="000000"/>
                <w:sz w:val="21"/>
                <w:szCs w:val="21"/>
                <w:lang w:val="en-US" w:eastAsia="zh-CN" w:bidi="ar"/>
              </w:rPr>
              <w:t>β</w:t>
            </w:r>
            <w:r>
              <w:rPr>
                <w:rStyle w:val="11"/>
                <w:rFonts w:hint="eastAsia" w:ascii="宋体" w:hAnsi="宋体" w:eastAsia="宋体" w:cs="宋体"/>
                <w:snapToGrid w:val="0"/>
                <w:color w:val="000000"/>
                <w:sz w:val="21"/>
                <w:szCs w:val="21"/>
                <w:lang w:val="en-US" w:eastAsia="zh-CN" w:bidi="ar"/>
              </w:rPr>
              <w:t>(IL-1</w:t>
            </w:r>
            <w:r>
              <w:rPr>
                <w:rStyle w:val="17"/>
                <w:rFonts w:hint="eastAsia" w:ascii="宋体" w:hAnsi="宋体" w:eastAsia="宋体" w:cs="宋体"/>
                <w:snapToGrid w:val="0"/>
                <w:color w:val="000000"/>
                <w:sz w:val="21"/>
                <w:szCs w:val="21"/>
                <w:lang w:val="en-US" w:eastAsia="zh-CN" w:bidi="ar"/>
              </w:rPr>
              <w:t>β</w:t>
            </w:r>
            <w:r>
              <w:rPr>
                <w:rStyle w:val="11"/>
                <w:rFonts w:hint="eastAsia" w:ascii="宋体" w:hAnsi="宋体" w:eastAsia="宋体" w:cs="宋体"/>
                <w:snapToGrid w:val="0"/>
                <w:color w:val="000000"/>
                <w:sz w:val="21"/>
                <w:szCs w:val="21"/>
                <w:lang w:val="en-US" w:eastAsia="zh-CN" w:bidi="ar"/>
              </w:rPr>
              <w:t>)ELISA</w:t>
            </w:r>
            <w:r>
              <w:rPr>
                <w:rStyle w:val="12"/>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0A4E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0BFEE6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CF653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9F372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F0E215A">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BED7842">
            <w:pPr>
              <w:jc w:val="left"/>
              <w:rPr>
                <w:rFonts w:hint="eastAsia" w:ascii="宋体" w:hAnsi="宋体" w:eastAsia="宋体" w:cs="宋体"/>
                <w:i w:val="0"/>
                <w:iCs w:val="0"/>
                <w:color w:val="000000"/>
                <w:sz w:val="21"/>
                <w:szCs w:val="21"/>
                <w:u w:val="none"/>
              </w:rPr>
            </w:pPr>
          </w:p>
        </w:tc>
      </w:tr>
      <w:tr w14:paraId="28CF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CD63E5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C49BD8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人白细胞介素</w:t>
            </w:r>
            <w:r>
              <w:rPr>
                <w:rStyle w:val="11"/>
                <w:rFonts w:hint="eastAsia" w:ascii="宋体" w:hAnsi="宋体" w:eastAsia="宋体" w:cs="宋体"/>
                <w:snapToGrid w:val="0"/>
                <w:color w:val="000000"/>
                <w:sz w:val="21"/>
                <w:szCs w:val="21"/>
                <w:lang w:val="en-US" w:eastAsia="zh-CN" w:bidi="ar"/>
              </w:rPr>
              <w:t>6(IL-6)ELISA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3D4E8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9A1B09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4CCFC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CEAF8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C7A210">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E53C589">
            <w:pPr>
              <w:jc w:val="left"/>
              <w:rPr>
                <w:rFonts w:hint="eastAsia" w:ascii="宋体" w:hAnsi="宋体" w:eastAsia="宋体" w:cs="宋体"/>
                <w:i w:val="0"/>
                <w:iCs w:val="0"/>
                <w:color w:val="000000"/>
                <w:sz w:val="21"/>
                <w:szCs w:val="21"/>
                <w:u w:val="none"/>
              </w:rPr>
            </w:pPr>
          </w:p>
        </w:tc>
      </w:tr>
      <w:tr w14:paraId="6E10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5255FD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B8C313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人白细胞介素</w:t>
            </w:r>
            <w:r>
              <w:rPr>
                <w:rStyle w:val="11"/>
                <w:rFonts w:hint="eastAsia" w:ascii="宋体" w:hAnsi="宋体" w:eastAsia="宋体" w:cs="宋体"/>
                <w:snapToGrid w:val="0"/>
                <w:color w:val="000000"/>
                <w:sz w:val="21"/>
                <w:szCs w:val="21"/>
                <w:lang w:val="en-US" w:eastAsia="zh-CN" w:bidi="ar"/>
              </w:rPr>
              <w:t>8(IL-8)ELISA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8FB20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E6E7B1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09C570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F916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11C7C4B">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954BEE7">
            <w:pPr>
              <w:jc w:val="left"/>
              <w:rPr>
                <w:rFonts w:hint="eastAsia" w:ascii="宋体" w:hAnsi="宋体" w:eastAsia="宋体" w:cs="宋体"/>
                <w:i w:val="0"/>
                <w:iCs w:val="0"/>
                <w:color w:val="000000"/>
                <w:sz w:val="21"/>
                <w:szCs w:val="21"/>
                <w:u w:val="none"/>
              </w:rPr>
            </w:pPr>
          </w:p>
        </w:tc>
      </w:tr>
      <w:tr w14:paraId="2069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8E1501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142952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小鼠单核细胞趋化蛋白</w:t>
            </w:r>
            <w:r>
              <w:rPr>
                <w:rStyle w:val="11"/>
                <w:rFonts w:hint="eastAsia" w:ascii="宋体" w:hAnsi="宋体" w:eastAsia="宋体" w:cs="宋体"/>
                <w:snapToGrid w:val="0"/>
                <w:color w:val="000000"/>
                <w:sz w:val="21"/>
                <w:szCs w:val="21"/>
                <w:lang w:val="en-US" w:eastAsia="zh-CN" w:bidi="ar"/>
              </w:rPr>
              <w:t>1(MCP-1;CCL2)ELISA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4B210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7DF0CC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F7C2A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1725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70C6DB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02E5323">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FBC0A1F">
            <w:pPr>
              <w:jc w:val="left"/>
              <w:rPr>
                <w:rFonts w:hint="eastAsia" w:ascii="宋体" w:hAnsi="宋体" w:eastAsia="宋体" w:cs="宋体"/>
                <w:i w:val="0"/>
                <w:iCs w:val="0"/>
                <w:color w:val="000000"/>
                <w:sz w:val="21"/>
                <w:szCs w:val="21"/>
                <w:u w:val="none"/>
              </w:rPr>
            </w:pPr>
          </w:p>
        </w:tc>
      </w:tr>
      <w:tr w14:paraId="7C22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C42F1A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EE0586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小鼠白细胞介素</w:t>
            </w:r>
            <w:r>
              <w:rPr>
                <w:rStyle w:val="11"/>
                <w:rFonts w:hint="eastAsia" w:ascii="宋体" w:hAnsi="宋体" w:eastAsia="宋体" w:cs="宋体"/>
                <w:snapToGrid w:val="0"/>
                <w:color w:val="000000"/>
                <w:sz w:val="21"/>
                <w:szCs w:val="21"/>
                <w:lang w:val="en-US" w:eastAsia="zh-CN" w:bidi="ar"/>
              </w:rPr>
              <w:t>10(IL-10)ELISA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D8BA9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D368E7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F3940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7F4C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6CB7E6B">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B1A7E38">
            <w:pPr>
              <w:jc w:val="left"/>
              <w:rPr>
                <w:rFonts w:hint="eastAsia" w:ascii="宋体" w:hAnsi="宋体" w:eastAsia="宋体" w:cs="宋体"/>
                <w:i w:val="0"/>
                <w:iCs w:val="0"/>
                <w:color w:val="000000"/>
                <w:sz w:val="21"/>
                <w:szCs w:val="21"/>
                <w:u w:val="none"/>
              </w:rPr>
            </w:pPr>
          </w:p>
        </w:tc>
      </w:tr>
      <w:tr w14:paraId="3A14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8206A61">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9A9A6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小鼠肿瘤坏死因子</w:t>
            </w:r>
            <w:r>
              <w:rPr>
                <w:rStyle w:val="17"/>
                <w:rFonts w:hint="eastAsia" w:ascii="宋体" w:hAnsi="宋体" w:eastAsia="宋体" w:cs="宋体"/>
                <w:snapToGrid w:val="0"/>
                <w:color w:val="000000"/>
                <w:sz w:val="21"/>
                <w:szCs w:val="21"/>
                <w:lang w:val="en-US" w:eastAsia="zh-CN" w:bidi="ar"/>
              </w:rPr>
              <w:t>α</w:t>
            </w:r>
            <w:r>
              <w:rPr>
                <w:rStyle w:val="11"/>
                <w:rFonts w:hint="eastAsia" w:ascii="宋体" w:hAnsi="宋体" w:eastAsia="宋体" w:cs="宋体"/>
                <w:snapToGrid w:val="0"/>
                <w:color w:val="000000"/>
                <w:sz w:val="21"/>
                <w:szCs w:val="21"/>
                <w:lang w:val="en-US" w:eastAsia="zh-CN" w:bidi="ar"/>
              </w:rPr>
              <w:t>(TNF-</w:t>
            </w:r>
            <w:r>
              <w:rPr>
                <w:rStyle w:val="17"/>
                <w:rFonts w:hint="eastAsia" w:ascii="宋体" w:hAnsi="宋体" w:eastAsia="宋体" w:cs="宋体"/>
                <w:snapToGrid w:val="0"/>
                <w:color w:val="000000"/>
                <w:sz w:val="21"/>
                <w:szCs w:val="21"/>
                <w:lang w:val="en-US" w:eastAsia="zh-CN" w:bidi="ar"/>
              </w:rPr>
              <w:t>α</w:t>
            </w:r>
            <w:r>
              <w:rPr>
                <w:rStyle w:val="11"/>
                <w:rFonts w:hint="eastAsia" w:ascii="宋体" w:hAnsi="宋体" w:eastAsia="宋体" w:cs="宋体"/>
                <w:snapToGrid w:val="0"/>
                <w:color w:val="000000"/>
                <w:sz w:val="21"/>
                <w:szCs w:val="21"/>
                <w:lang w:val="en-US" w:eastAsia="zh-CN" w:bidi="ar"/>
              </w:rPr>
              <w:t>)ELISA</w:t>
            </w:r>
            <w:r>
              <w:rPr>
                <w:rStyle w:val="12"/>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1AFAF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8E2BF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D94F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213CB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21A85E4">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8FD884F">
            <w:pPr>
              <w:jc w:val="left"/>
              <w:rPr>
                <w:rFonts w:hint="eastAsia" w:ascii="宋体" w:hAnsi="宋体" w:eastAsia="宋体" w:cs="宋体"/>
                <w:i w:val="0"/>
                <w:iCs w:val="0"/>
                <w:color w:val="000000"/>
                <w:sz w:val="21"/>
                <w:szCs w:val="21"/>
                <w:u w:val="none"/>
              </w:rPr>
            </w:pPr>
          </w:p>
        </w:tc>
      </w:tr>
      <w:tr w14:paraId="0575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9F0CC1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A58B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小鼠白细胞介素</w:t>
            </w:r>
            <w:r>
              <w:rPr>
                <w:rStyle w:val="11"/>
                <w:rFonts w:hint="eastAsia" w:ascii="宋体" w:hAnsi="宋体" w:eastAsia="宋体" w:cs="宋体"/>
                <w:snapToGrid w:val="0"/>
                <w:color w:val="000000"/>
                <w:sz w:val="21"/>
                <w:szCs w:val="21"/>
                <w:lang w:val="en-US" w:eastAsia="zh-CN" w:bidi="ar"/>
              </w:rPr>
              <w:t>1</w:t>
            </w:r>
            <w:r>
              <w:rPr>
                <w:rStyle w:val="17"/>
                <w:rFonts w:hint="eastAsia" w:ascii="宋体" w:hAnsi="宋体" w:eastAsia="宋体" w:cs="宋体"/>
                <w:snapToGrid w:val="0"/>
                <w:color w:val="000000"/>
                <w:sz w:val="21"/>
                <w:szCs w:val="21"/>
                <w:lang w:val="en-US" w:eastAsia="zh-CN" w:bidi="ar"/>
              </w:rPr>
              <w:t>β</w:t>
            </w:r>
            <w:r>
              <w:rPr>
                <w:rStyle w:val="11"/>
                <w:rFonts w:hint="eastAsia" w:ascii="宋体" w:hAnsi="宋体" w:eastAsia="宋体" w:cs="宋体"/>
                <w:snapToGrid w:val="0"/>
                <w:color w:val="000000"/>
                <w:sz w:val="21"/>
                <w:szCs w:val="21"/>
                <w:lang w:val="en-US" w:eastAsia="zh-CN" w:bidi="ar"/>
              </w:rPr>
              <w:t>(IL-1</w:t>
            </w:r>
            <w:r>
              <w:rPr>
                <w:rStyle w:val="17"/>
                <w:rFonts w:hint="eastAsia" w:ascii="宋体" w:hAnsi="宋体" w:eastAsia="宋体" w:cs="宋体"/>
                <w:snapToGrid w:val="0"/>
                <w:color w:val="000000"/>
                <w:sz w:val="21"/>
                <w:szCs w:val="21"/>
                <w:lang w:val="en-US" w:eastAsia="zh-CN" w:bidi="ar"/>
              </w:rPr>
              <w:t>β</w:t>
            </w:r>
            <w:r>
              <w:rPr>
                <w:rStyle w:val="11"/>
                <w:rFonts w:hint="eastAsia" w:ascii="宋体" w:hAnsi="宋体" w:eastAsia="宋体" w:cs="宋体"/>
                <w:snapToGrid w:val="0"/>
                <w:color w:val="000000"/>
                <w:sz w:val="21"/>
                <w:szCs w:val="21"/>
                <w:lang w:val="en-US" w:eastAsia="zh-CN" w:bidi="ar"/>
              </w:rPr>
              <w:t>)ELISA</w:t>
            </w:r>
            <w:r>
              <w:rPr>
                <w:rStyle w:val="12"/>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E552C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F026D4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8C423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2BC18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22AA380">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533A72E">
            <w:pPr>
              <w:jc w:val="left"/>
              <w:rPr>
                <w:rFonts w:hint="eastAsia" w:ascii="宋体" w:hAnsi="宋体" w:eastAsia="宋体" w:cs="宋体"/>
                <w:i w:val="0"/>
                <w:iCs w:val="0"/>
                <w:color w:val="000000"/>
                <w:sz w:val="21"/>
                <w:szCs w:val="21"/>
                <w:u w:val="none"/>
              </w:rPr>
            </w:pPr>
          </w:p>
        </w:tc>
      </w:tr>
      <w:tr w14:paraId="0AE9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0D49FD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36C420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小鼠白细胞介素</w:t>
            </w:r>
            <w:r>
              <w:rPr>
                <w:rStyle w:val="11"/>
                <w:rFonts w:hint="eastAsia" w:ascii="宋体" w:hAnsi="宋体" w:eastAsia="宋体" w:cs="宋体"/>
                <w:snapToGrid w:val="0"/>
                <w:color w:val="000000"/>
                <w:sz w:val="21"/>
                <w:szCs w:val="21"/>
                <w:lang w:val="en-US" w:eastAsia="zh-CN" w:bidi="ar"/>
              </w:rPr>
              <w:t>6(IL-6)ELISA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D087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203CFA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F586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72428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3966402">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264F1E1">
            <w:pPr>
              <w:jc w:val="left"/>
              <w:rPr>
                <w:rFonts w:hint="eastAsia" w:ascii="宋体" w:hAnsi="宋体" w:eastAsia="宋体" w:cs="宋体"/>
                <w:i w:val="0"/>
                <w:iCs w:val="0"/>
                <w:color w:val="000000"/>
                <w:sz w:val="21"/>
                <w:szCs w:val="21"/>
                <w:u w:val="none"/>
              </w:rPr>
            </w:pPr>
          </w:p>
        </w:tc>
      </w:tr>
      <w:tr w14:paraId="335C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8152E95">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763A30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大鼠肿瘤坏死因子</w:t>
            </w:r>
            <w:r>
              <w:rPr>
                <w:rStyle w:val="11"/>
                <w:rFonts w:hint="eastAsia" w:ascii="宋体" w:hAnsi="宋体" w:eastAsia="宋体" w:cs="宋体"/>
                <w:snapToGrid w:val="0"/>
                <w:color w:val="000000"/>
                <w:sz w:val="21"/>
                <w:szCs w:val="21"/>
                <w:lang w:val="en-US" w:eastAsia="zh-CN" w:bidi="ar"/>
              </w:rPr>
              <w:t>α(TNF-α)ELISA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10EB6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D7649B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07B6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DF31E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16F0AB3">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C8229EA">
            <w:pPr>
              <w:jc w:val="left"/>
              <w:rPr>
                <w:rFonts w:hint="eastAsia" w:ascii="宋体" w:hAnsi="宋体" w:eastAsia="宋体" w:cs="宋体"/>
                <w:i w:val="0"/>
                <w:iCs w:val="0"/>
                <w:color w:val="000000"/>
                <w:sz w:val="21"/>
                <w:szCs w:val="21"/>
                <w:u w:val="none"/>
              </w:rPr>
            </w:pPr>
          </w:p>
        </w:tc>
      </w:tr>
      <w:tr w14:paraId="206F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7DDC46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01E21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大鼠白细胞介素</w:t>
            </w:r>
            <w:r>
              <w:rPr>
                <w:rStyle w:val="11"/>
                <w:rFonts w:hint="eastAsia" w:ascii="宋体" w:hAnsi="宋体" w:eastAsia="宋体" w:cs="宋体"/>
                <w:snapToGrid w:val="0"/>
                <w:color w:val="000000"/>
                <w:sz w:val="21"/>
                <w:szCs w:val="21"/>
                <w:lang w:val="en-US" w:eastAsia="zh-CN" w:bidi="ar"/>
              </w:rPr>
              <w:t>1β(IL-1β)ELISA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46568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CCB95F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FFD6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0E8F3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FD2C0B">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BB3CEBF">
            <w:pPr>
              <w:jc w:val="left"/>
              <w:rPr>
                <w:rFonts w:hint="eastAsia" w:ascii="宋体" w:hAnsi="宋体" w:eastAsia="宋体" w:cs="宋体"/>
                <w:i w:val="0"/>
                <w:iCs w:val="0"/>
                <w:color w:val="000000"/>
                <w:sz w:val="21"/>
                <w:szCs w:val="21"/>
                <w:u w:val="none"/>
              </w:rPr>
            </w:pPr>
          </w:p>
        </w:tc>
      </w:tr>
      <w:tr w14:paraId="5A48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F20606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48E9B7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大鼠白细胞介素</w:t>
            </w:r>
            <w:r>
              <w:rPr>
                <w:rStyle w:val="11"/>
                <w:rFonts w:hint="eastAsia" w:ascii="宋体" w:hAnsi="宋体" w:eastAsia="宋体" w:cs="宋体"/>
                <w:snapToGrid w:val="0"/>
                <w:color w:val="000000"/>
                <w:sz w:val="21"/>
                <w:szCs w:val="21"/>
                <w:lang w:val="en-US" w:eastAsia="zh-CN" w:bidi="ar"/>
              </w:rPr>
              <w:t>6(IL-6)ELISA</w:t>
            </w:r>
            <w:r>
              <w:rPr>
                <w:rStyle w:val="15"/>
                <w:rFonts w:hint="eastAsia" w:ascii="宋体" w:hAnsi="宋体" w:eastAsia="宋体" w:cs="宋体"/>
                <w:snapToGrid w:val="0"/>
                <w:color w:val="000000"/>
                <w:sz w:val="21"/>
                <w:szCs w:val="21"/>
                <w:lang w:val="en-US" w:eastAsia="zh-CN" w:bidi="ar"/>
              </w:rPr>
              <w:t>检测试剂盒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1E67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79BFBA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25309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D4160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36C2485">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75F829F">
            <w:pPr>
              <w:jc w:val="left"/>
              <w:rPr>
                <w:rFonts w:hint="eastAsia" w:ascii="宋体" w:hAnsi="宋体" w:eastAsia="宋体" w:cs="宋体"/>
                <w:i w:val="0"/>
                <w:iCs w:val="0"/>
                <w:color w:val="000000"/>
                <w:sz w:val="21"/>
                <w:szCs w:val="21"/>
                <w:u w:val="none"/>
              </w:rPr>
            </w:pPr>
          </w:p>
        </w:tc>
      </w:tr>
      <w:tr w14:paraId="7B54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A6C0538">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89B93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MCPIP1Polyclonalantibody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F9E6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4F52CF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9EE5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FB10E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B1F551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2A00F0E">
            <w:pPr>
              <w:jc w:val="left"/>
              <w:rPr>
                <w:rFonts w:hint="eastAsia" w:ascii="宋体" w:hAnsi="宋体" w:eastAsia="宋体" w:cs="宋体"/>
                <w:i w:val="0"/>
                <w:iCs w:val="0"/>
                <w:color w:val="000000"/>
                <w:sz w:val="21"/>
                <w:szCs w:val="21"/>
                <w:u w:val="none"/>
              </w:rPr>
            </w:pPr>
          </w:p>
        </w:tc>
      </w:tr>
      <w:tr w14:paraId="1767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74C5942">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AE5A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JAK2Antibody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E4644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0A29CD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3A144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74BE4F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54866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2A315B9">
            <w:pPr>
              <w:jc w:val="left"/>
              <w:rPr>
                <w:rFonts w:hint="eastAsia" w:ascii="宋体" w:hAnsi="宋体" w:eastAsia="宋体" w:cs="宋体"/>
                <w:i w:val="0"/>
                <w:iCs w:val="0"/>
                <w:color w:val="000000"/>
                <w:sz w:val="21"/>
                <w:szCs w:val="21"/>
                <w:u w:val="none"/>
              </w:rPr>
            </w:pPr>
          </w:p>
        </w:tc>
      </w:tr>
      <w:tr w14:paraId="485C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34DE7E8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588F1B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Phospho-JAK2(Tyr931)Antibody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4EEEB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EA06D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90CFE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1300</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52D3F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9FE5F2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59D1ECF">
            <w:pPr>
              <w:jc w:val="left"/>
              <w:rPr>
                <w:rFonts w:hint="eastAsia" w:ascii="宋体" w:hAnsi="宋体" w:eastAsia="宋体" w:cs="宋体"/>
                <w:i w:val="0"/>
                <w:iCs w:val="0"/>
                <w:color w:val="000000"/>
                <w:sz w:val="21"/>
                <w:szCs w:val="21"/>
                <w:u w:val="none"/>
              </w:rPr>
            </w:pPr>
          </w:p>
        </w:tc>
      </w:tr>
      <w:tr w14:paraId="4C71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FAA2A2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FF4B4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STAT3Polyclonalantibody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3581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7F70F6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89885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DF582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F696CE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23CCF22">
            <w:pPr>
              <w:jc w:val="left"/>
              <w:rPr>
                <w:rFonts w:hint="eastAsia" w:ascii="宋体" w:hAnsi="宋体" w:eastAsia="宋体" w:cs="宋体"/>
                <w:i w:val="0"/>
                <w:iCs w:val="0"/>
                <w:color w:val="000000"/>
                <w:sz w:val="21"/>
                <w:szCs w:val="21"/>
                <w:u w:val="none"/>
              </w:rPr>
            </w:pPr>
          </w:p>
        </w:tc>
      </w:tr>
      <w:tr w14:paraId="3902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E2CE1B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920883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Phospho-STAT3(Ser727)Polyclonalantibody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7999C3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6C21D2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BED8C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30001D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D507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2280EA3">
            <w:pPr>
              <w:jc w:val="left"/>
              <w:rPr>
                <w:rFonts w:hint="eastAsia" w:ascii="宋体" w:hAnsi="宋体" w:eastAsia="宋体" w:cs="宋体"/>
                <w:i w:val="0"/>
                <w:iCs w:val="0"/>
                <w:color w:val="000000"/>
                <w:sz w:val="21"/>
                <w:szCs w:val="21"/>
                <w:u w:val="none"/>
              </w:rPr>
            </w:pPr>
          </w:p>
        </w:tc>
      </w:tr>
      <w:tr w14:paraId="342D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FB8B78D">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4BB8D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MCL1Polyclonalantibody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67B60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0A5AEE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7AC58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E56B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8699F7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AB712F8">
            <w:pPr>
              <w:jc w:val="left"/>
              <w:rPr>
                <w:rFonts w:hint="eastAsia" w:ascii="宋体" w:hAnsi="宋体" w:eastAsia="宋体" w:cs="宋体"/>
                <w:i w:val="0"/>
                <w:iCs w:val="0"/>
                <w:color w:val="000000"/>
                <w:sz w:val="21"/>
                <w:szCs w:val="21"/>
                <w:u w:val="none"/>
              </w:rPr>
            </w:pPr>
          </w:p>
        </w:tc>
      </w:tr>
      <w:tr w14:paraId="48D5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6655C4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113</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E373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5"/>
                <w:rFonts w:hint="eastAsia" w:ascii="宋体" w:hAnsi="宋体" w:eastAsia="宋体" w:cs="宋体"/>
                <w:snapToGrid w:val="0"/>
                <w:color w:val="000000"/>
                <w:sz w:val="21"/>
                <w:szCs w:val="21"/>
                <w:lang w:val="en-US" w:eastAsia="zh-CN" w:bidi="ar"/>
              </w:rPr>
              <w:t>增强型</w:t>
            </w:r>
            <w:r>
              <w:rPr>
                <w:rStyle w:val="11"/>
                <w:rFonts w:hint="eastAsia" w:ascii="宋体" w:hAnsi="宋体" w:eastAsia="宋体" w:cs="宋体"/>
                <w:snapToGrid w:val="0"/>
                <w:color w:val="000000"/>
                <w:sz w:val="21"/>
                <w:szCs w:val="21"/>
                <w:lang w:val="en-US" w:eastAsia="zh-CN" w:bidi="ar"/>
              </w:rPr>
              <w:t>ATP</w:t>
            </w:r>
            <w:r>
              <w:rPr>
                <w:rStyle w:val="15"/>
                <w:rFonts w:hint="eastAsia" w:ascii="宋体" w:hAnsi="宋体" w:eastAsia="宋体" w:cs="宋体"/>
                <w:snapToGrid w:val="0"/>
                <w:color w:val="000000"/>
                <w:sz w:val="21"/>
                <w:szCs w:val="21"/>
                <w:lang w:val="en-US" w:eastAsia="zh-CN" w:bidi="ar"/>
              </w:rPr>
              <w:t>分析试剂盒</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1DFFB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96</w:t>
            </w:r>
            <w:r>
              <w:rPr>
                <w:rStyle w:val="15"/>
                <w:rFonts w:hint="eastAsia" w:ascii="宋体" w:hAnsi="宋体" w:eastAsia="宋体" w:cs="宋体"/>
                <w:snapToGrid w:val="0"/>
                <w:color w:val="000000"/>
                <w:sz w:val="21"/>
                <w:szCs w:val="21"/>
                <w:lang w:val="en-US" w:eastAsia="zh-CN" w:bidi="ar"/>
              </w:rPr>
              <w:t>孔</w:t>
            </w:r>
            <w:r>
              <w:rPr>
                <w:rStyle w:val="11"/>
                <w:rFonts w:hint="eastAsia" w:ascii="宋体" w:hAnsi="宋体" w:eastAsia="宋体" w:cs="宋体"/>
                <w:snapToGrid w:val="0"/>
                <w:color w:val="000000"/>
                <w:sz w:val="21"/>
                <w:szCs w:val="21"/>
                <w:lang w:val="en-US" w:eastAsia="zh-CN" w:bidi="ar"/>
              </w:rPr>
              <w:t>/</w:t>
            </w:r>
            <w:r>
              <w:rPr>
                <w:rStyle w:val="15"/>
                <w:rFonts w:hint="eastAsia" w:ascii="宋体" w:hAnsi="宋体" w:eastAsia="宋体" w:cs="宋体"/>
                <w:snapToGrid w:val="0"/>
                <w:color w:val="000000"/>
                <w:sz w:val="21"/>
                <w:szCs w:val="21"/>
                <w:lang w:val="en-US" w:eastAsia="zh-CN" w:bidi="ar"/>
              </w:rPr>
              <w:t>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6480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盒</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0708B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1407</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CB450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74A341">
            <w:pPr>
              <w:jc w:val="left"/>
              <w:rPr>
                <w:rFonts w:hint="eastAsia" w:ascii="宋体" w:hAnsi="宋体" w:eastAsia="宋体" w:cs="宋体"/>
                <w:i w:val="0"/>
                <w:iCs w:val="0"/>
                <w:color w:val="000000"/>
                <w:sz w:val="21"/>
                <w:szCs w:val="21"/>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A968230">
            <w:pPr>
              <w:jc w:val="left"/>
              <w:rPr>
                <w:rFonts w:hint="eastAsia" w:ascii="宋体" w:hAnsi="宋体" w:eastAsia="宋体" w:cs="宋体"/>
                <w:i w:val="0"/>
                <w:iCs w:val="0"/>
                <w:color w:val="000000"/>
                <w:sz w:val="21"/>
                <w:szCs w:val="21"/>
                <w:u w:val="none"/>
              </w:rPr>
            </w:pPr>
          </w:p>
        </w:tc>
      </w:tr>
      <w:tr w14:paraId="7E13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7384E9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017D5B4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EGFR-SpecificPolyclonalantibody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A1B3B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BA33A6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23E9F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1B94B0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6C415A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66E1BA4">
            <w:pPr>
              <w:jc w:val="left"/>
              <w:rPr>
                <w:rFonts w:hint="eastAsia" w:ascii="宋体" w:hAnsi="宋体" w:eastAsia="宋体" w:cs="宋体"/>
                <w:i w:val="0"/>
                <w:iCs w:val="0"/>
                <w:color w:val="000000"/>
                <w:sz w:val="21"/>
                <w:szCs w:val="21"/>
                <w:u w:val="none"/>
              </w:rPr>
            </w:pPr>
          </w:p>
        </w:tc>
      </w:tr>
      <w:tr w14:paraId="6DAE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7BD432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2B1D1D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Phospho-EGFR(Tyr1069)Polyclonalantibody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DAA3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FBC17C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81502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638C0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BF2550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55EA7F36">
            <w:pPr>
              <w:jc w:val="left"/>
              <w:rPr>
                <w:rFonts w:hint="eastAsia" w:ascii="宋体" w:hAnsi="宋体" w:eastAsia="宋体" w:cs="宋体"/>
                <w:i w:val="0"/>
                <w:iCs w:val="0"/>
                <w:color w:val="000000"/>
                <w:sz w:val="21"/>
                <w:szCs w:val="21"/>
                <w:u w:val="none"/>
              </w:rPr>
            </w:pPr>
          </w:p>
        </w:tc>
      </w:tr>
      <w:tr w14:paraId="7407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67B716DF">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1FEBD1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BCL2Monoclonalantibody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19D599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8EE728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3CAE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68B03F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07DD327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DA97ABE">
            <w:pPr>
              <w:jc w:val="left"/>
              <w:rPr>
                <w:rFonts w:hint="eastAsia" w:ascii="宋体" w:hAnsi="宋体" w:eastAsia="宋体" w:cs="宋体"/>
                <w:i w:val="0"/>
                <w:iCs w:val="0"/>
                <w:color w:val="000000"/>
                <w:sz w:val="21"/>
                <w:szCs w:val="21"/>
                <w:u w:val="none"/>
              </w:rPr>
            </w:pPr>
          </w:p>
        </w:tc>
      </w:tr>
      <w:tr w14:paraId="3CDA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183B85FE">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117</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2CEBE1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BAXPolyclonalantibody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661FC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5F5AD0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D8A01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7C1FE9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79F241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77695CE4">
            <w:pPr>
              <w:jc w:val="left"/>
              <w:rPr>
                <w:rFonts w:hint="eastAsia" w:ascii="宋体" w:hAnsi="宋体" w:eastAsia="宋体" w:cs="宋体"/>
                <w:i w:val="0"/>
                <w:iCs w:val="0"/>
                <w:color w:val="000000"/>
                <w:sz w:val="21"/>
                <w:szCs w:val="21"/>
                <w:u w:val="none"/>
              </w:rPr>
            </w:pPr>
          </w:p>
        </w:tc>
      </w:tr>
      <w:tr w14:paraId="436E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4EE7AF56">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2ED394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Caspase3/P17/P19Polyclonalantibody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42CD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F4C853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B5BAE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4A3C6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2AB11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1EE5A5C7">
            <w:pPr>
              <w:jc w:val="left"/>
              <w:rPr>
                <w:rFonts w:hint="eastAsia" w:ascii="宋体" w:hAnsi="宋体" w:eastAsia="宋体" w:cs="宋体"/>
                <w:i w:val="0"/>
                <w:iCs w:val="0"/>
                <w:color w:val="000000"/>
                <w:sz w:val="21"/>
                <w:szCs w:val="21"/>
                <w:u w:val="none"/>
              </w:rPr>
            </w:pPr>
          </w:p>
        </w:tc>
      </w:tr>
      <w:tr w14:paraId="565E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0F4A9AEA">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119</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6ECF5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Ki-67Polyclonalantibody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CFD3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107024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DFC1C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46AB0A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509BB3E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0F98427">
            <w:pPr>
              <w:jc w:val="left"/>
              <w:rPr>
                <w:rFonts w:hint="eastAsia" w:ascii="宋体" w:hAnsi="宋体" w:eastAsia="宋体" w:cs="宋体"/>
                <w:i w:val="0"/>
                <w:iCs w:val="0"/>
                <w:color w:val="000000"/>
                <w:sz w:val="21"/>
                <w:szCs w:val="21"/>
                <w:u w:val="none"/>
              </w:rPr>
            </w:pPr>
          </w:p>
        </w:tc>
      </w:tr>
      <w:tr w14:paraId="1531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5431D7F3">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69F997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NLRP3Polyclonalantibody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4437CA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E33836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F2821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015BE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23A00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1A1F2D0">
            <w:pPr>
              <w:jc w:val="left"/>
              <w:rPr>
                <w:rFonts w:hint="eastAsia" w:ascii="宋体" w:hAnsi="宋体" w:eastAsia="宋体" w:cs="宋体"/>
                <w:i w:val="0"/>
                <w:iCs w:val="0"/>
                <w:color w:val="000000"/>
                <w:sz w:val="21"/>
                <w:szCs w:val="21"/>
                <w:u w:val="none"/>
              </w:rPr>
            </w:pPr>
          </w:p>
        </w:tc>
      </w:tr>
      <w:tr w14:paraId="2722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26E94B0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121</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5BD77E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ERK1/2Polyclonalantibody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6616DE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B7EB2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1F0CA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55E6CC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61148A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0"/>
                <w:rFonts w:hint="eastAsia" w:ascii="宋体" w:hAnsi="宋体" w:eastAsia="宋体" w:cs="宋体"/>
                <w:snapToGrid w:val="0"/>
                <w:color w:val="000000"/>
                <w:sz w:val="21"/>
                <w:szCs w:val="21"/>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4253B00D">
            <w:pPr>
              <w:jc w:val="left"/>
              <w:rPr>
                <w:rFonts w:hint="eastAsia" w:ascii="宋体" w:hAnsi="宋体" w:eastAsia="宋体" w:cs="宋体"/>
                <w:i w:val="0"/>
                <w:iCs w:val="0"/>
                <w:color w:val="000000"/>
                <w:sz w:val="21"/>
                <w:szCs w:val="21"/>
                <w:u w:val="none"/>
              </w:rPr>
            </w:pPr>
          </w:p>
        </w:tc>
      </w:tr>
      <w:tr w14:paraId="41F8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52" w:type="pct"/>
            <w:tcBorders>
              <w:top w:val="single" w:color="000000" w:sz="4" w:space="0"/>
              <w:left w:val="single" w:color="000000" w:sz="4" w:space="0"/>
              <w:bottom w:val="single" w:color="000000" w:sz="4" w:space="0"/>
              <w:right w:val="single" w:color="000000" w:sz="4" w:space="0"/>
            </w:tcBorders>
            <w:noWrap w:val="0"/>
            <w:vAlign w:val="center"/>
          </w:tcPr>
          <w:p w14:paraId="70D3D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122</w:t>
            </w:r>
          </w:p>
        </w:tc>
        <w:tc>
          <w:tcPr>
            <w:tcW w:w="1950" w:type="pct"/>
            <w:tcBorders>
              <w:top w:val="single" w:color="000000" w:sz="4" w:space="0"/>
              <w:left w:val="single" w:color="000000" w:sz="4" w:space="0"/>
              <w:bottom w:val="single" w:color="000000" w:sz="4" w:space="0"/>
              <w:right w:val="single" w:color="000000" w:sz="4" w:space="0"/>
            </w:tcBorders>
            <w:noWrap w:val="0"/>
            <w:vAlign w:val="center"/>
          </w:tcPr>
          <w:p w14:paraId="3A1757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Phospho-ERK1/2(Thr202/Tyr204)Polyclonalantibody</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EA40D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napToGrid w:val="0"/>
                <w:color w:val="000000"/>
                <w:sz w:val="21"/>
                <w:szCs w:val="21"/>
                <w:lang w:val="en-US" w:eastAsia="zh-CN" w:bidi="ar"/>
              </w:rPr>
              <w:t>50ul/</w:t>
            </w:r>
            <w:r>
              <w:rPr>
                <w:rStyle w:val="15"/>
                <w:rFonts w:hint="eastAsia" w:ascii="宋体" w:hAnsi="宋体" w:eastAsia="宋体" w:cs="宋体"/>
                <w:snapToGrid w:val="0"/>
                <w:color w:val="000000"/>
                <w:sz w:val="21"/>
                <w:szCs w:val="21"/>
                <w:lang w:val="en-US" w:eastAsia="zh-CN" w:bidi="ar"/>
              </w:rPr>
              <w:t>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1AA3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napToGrid w:val="0"/>
                <w:color w:val="000000"/>
                <w:sz w:val="21"/>
                <w:szCs w:val="21"/>
                <w:lang w:val="en-US" w:eastAsia="zh-CN" w:bidi="ar"/>
              </w:rPr>
              <w:t>支</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47C0CC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1275</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14:paraId="22E250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48B3EA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兔抗，IHC、WB、IF</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9528E56">
            <w:pPr>
              <w:jc w:val="left"/>
              <w:rPr>
                <w:rFonts w:hint="eastAsia" w:ascii="宋体" w:hAnsi="宋体" w:eastAsia="宋体" w:cs="宋体"/>
                <w:i w:val="0"/>
                <w:iCs w:val="0"/>
                <w:color w:val="000000"/>
                <w:sz w:val="21"/>
                <w:szCs w:val="21"/>
                <w:u w:val="none"/>
              </w:rPr>
            </w:pPr>
          </w:p>
        </w:tc>
      </w:tr>
      <w:tr w14:paraId="0C48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746571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8"/>
                <w:rFonts w:hint="eastAsia" w:ascii="宋体" w:hAnsi="宋体" w:eastAsia="宋体" w:cs="宋体"/>
                <w:snapToGrid w:val="0"/>
                <w:color w:val="000000"/>
                <w:sz w:val="21"/>
                <w:szCs w:val="21"/>
                <w:lang w:val="en-US" w:eastAsia="zh-CN" w:bidi="ar"/>
              </w:rPr>
              <w:t>预算总价</w:t>
            </w:r>
            <w:r>
              <w:rPr>
                <w:rStyle w:val="19"/>
                <w:rFonts w:hint="eastAsia" w:ascii="宋体" w:hAnsi="宋体" w:eastAsia="宋体" w:cs="宋体"/>
                <w:snapToGrid w:val="0"/>
                <w:color w:val="000000"/>
                <w:sz w:val="21"/>
                <w:szCs w:val="21"/>
                <w:lang w:val="en-US" w:eastAsia="zh-CN" w:bidi="ar"/>
              </w:rPr>
              <w:t>330000</w:t>
            </w:r>
            <w:r>
              <w:rPr>
                <w:rStyle w:val="20"/>
                <w:rFonts w:hint="eastAsia" w:ascii="宋体" w:hAnsi="宋体" w:eastAsia="宋体" w:cs="宋体"/>
                <w:snapToGrid w:val="0"/>
                <w:color w:val="000000"/>
                <w:sz w:val="21"/>
                <w:szCs w:val="21"/>
                <w:lang w:val="en-US" w:eastAsia="zh-CN" w:bidi="ar"/>
              </w:rPr>
              <w:t>元</w:t>
            </w:r>
            <w:r>
              <w:rPr>
                <w:rStyle w:val="18"/>
                <w:rFonts w:hint="eastAsia" w:ascii="宋体" w:hAnsi="宋体" w:eastAsia="宋体" w:cs="宋体"/>
                <w:snapToGrid w:val="0"/>
                <w:color w:val="000000"/>
                <w:sz w:val="21"/>
                <w:szCs w:val="21"/>
                <w:lang w:val="en-US" w:eastAsia="zh-CN" w:bidi="ar"/>
              </w:rPr>
              <w:t>注：1.</w:t>
            </w:r>
            <w:r>
              <w:rPr>
                <w:rStyle w:val="9"/>
                <w:rFonts w:hint="eastAsia" w:ascii="宋体" w:hAnsi="宋体" w:eastAsia="宋体" w:cs="宋体"/>
                <w:snapToGrid w:val="0"/>
                <w:color w:val="000000"/>
                <w:sz w:val="21"/>
                <w:szCs w:val="21"/>
                <w:lang w:val="en-US" w:eastAsia="zh-CN" w:bidi="ar"/>
              </w:rPr>
              <w:t>※项为核心产品，需满足其方法学要求。2.缺项漏项或投标单价超过限高单价的，其参与投标的资格将被否决。</w:t>
            </w:r>
          </w:p>
        </w:tc>
      </w:tr>
    </w:tbl>
    <w:p w14:paraId="08C8CE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b/>
          <w:bCs/>
          <w:spacing w:val="-4"/>
          <w:sz w:val="24"/>
          <w:szCs w:val="24"/>
        </w:rPr>
        <w:t>五、付款方式</w:t>
      </w:r>
    </w:p>
    <w:p w14:paraId="36C4AE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1.结算依据：合同签订生效后，按照医院结算要求，中标方提供生效的随货</w:t>
      </w:r>
      <w:r>
        <w:rPr>
          <w:rFonts w:hint="eastAsia" w:ascii="宋体" w:hAnsi="宋体" w:eastAsia="宋体" w:cs="宋体"/>
          <w:spacing w:val="-1"/>
          <w:sz w:val="24"/>
          <w:szCs w:val="24"/>
        </w:rPr>
        <w:t>单，经医院确认无误后作为双方结算的依据，中标方开具发票。</w:t>
      </w:r>
    </w:p>
    <w:p w14:paraId="73DC7E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2.结算方式：医院凭双方确认的结算依据，6个月内给予付款。(特殊情况以合同为准)。</w:t>
      </w:r>
    </w:p>
    <w:p w14:paraId="59DAB2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b/>
          <w:bCs/>
          <w:spacing w:val="-4"/>
          <w:sz w:val="24"/>
          <w:szCs w:val="24"/>
        </w:rPr>
        <w:t>六、验收标准</w:t>
      </w:r>
    </w:p>
    <w:p w14:paraId="477F276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1.所有货物须按标准防护措施进行包装，以确保运输过程中不受损坏。</w:t>
      </w:r>
    </w:p>
    <w:p w14:paraId="233438F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5"/>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2.供应商提供的产品必须符合制造商标准及相关质量标准。采</w:t>
      </w:r>
      <w:r>
        <w:rPr>
          <w:rFonts w:hint="eastAsia" w:ascii="宋体" w:hAnsi="宋体" w:eastAsia="宋体" w:cs="宋体"/>
          <w:spacing w:val="-2"/>
          <w:sz w:val="24"/>
          <w:szCs w:val="24"/>
        </w:rPr>
        <w:t>购人有权根据</w:t>
      </w:r>
      <w:r>
        <w:rPr>
          <w:rFonts w:hint="eastAsia" w:ascii="宋体" w:hAnsi="宋体" w:eastAsia="宋体" w:cs="宋体"/>
          <w:spacing w:val="-3"/>
          <w:sz w:val="24"/>
          <w:szCs w:val="24"/>
        </w:rPr>
        <w:t>产品制造商的技术标准进行验收，若产品不符合要求，采购人有权拒收并要求供</w:t>
      </w:r>
      <w:r>
        <w:rPr>
          <w:rFonts w:hint="eastAsia" w:ascii="宋体" w:hAnsi="宋体" w:eastAsia="宋体" w:cs="宋体"/>
          <w:spacing w:val="-1"/>
          <w:sz w:val="24"/>
          <w:szCs w:val="24"/>
        </w:rPr>
        <w:t>应商更换，供应商需承担更换产生的全部费用。</w:t>
      </w:r>
    </w:p>
    <w:p w14:paraId="396633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3.采购人可委托第三方机构对产品及服务进行检验</w:t>
      </w:r>
      <w:r>
        <w:rPr>
          <w:rFonts w:hint="eastAsia" w:ascii="宋体" w:hAnsi="宋体" w:eastAsia="宋体" w:cs="宋体"/>
          <w:spacing w:val="-2"/>
          <w:sz w:val="24"/>
          <w:szCs w:val="24"/>
        </w:rPr>
        <w:t>，若发现虚假应标或货物</w:t>
      </w:r>
      <w:r>
        <w:rPr>
          <w:rFonts w:hint="eastAsia" w:ascii="宋体" w:hAnsi="宋体" w:eastAsia="宋体" w:cs="宋体"/>
          <w:spacing w:val="-1"/>
          <w:sz w:val="24"/>
          <w:szCs w:val="24"/>
        </w:rPr>
        <w:t>不合格，采购人有权追究供应商责任，检验费用由供应商承担。</w:t>
      </w:r>
    </w:p>
    <w:p w14:paraId="00BD55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七、其他要求</w:t>
      </w:r>
    </w:p>
    <w:p w14:paraId="26A315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1.售后服务保障</w:t>
      </w:r>
    </w:p>
    <w:p w14:paraId="51FD72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供应商需为本项目提供完善的售后服务体系，所有供货产品需提供至少6</w:t>
      </w:r>
      <w:r>
        <w:rPr>
          <w:rFonts w:hint="eastAsia" w:ascii="宋体" w:hAnsi="宋体" w:eastAsia="宋体" w:cs="宋体"/>
          <w:spacing w:val="-3"/>
          <w:sz w:val="24"/>
          <w:szCs w:val="24"/>
        </w:rPr>
        <w:t>个月的质量保证期。在质保期内，若出现质量问题，供应商需在接到采购人通知</w:t>
      </w:r>
      <w:r>
        <w:rPr>
          <w:rFonts w:hint="eastAsia" w:ascii="宋体" w:hAnsi="宋体" w:eastAsia="宋体" w:cs="宋体"/>
          <w:spacing w:val="-2"/>
          <w:sz w:val="24"/>
          <w:szCs w:val="24"/>
        </w:rPr>
        <w:t>后的10个工作日内完成产品更换或修理。</w:t>
      </w:r>
    </w:p>
    <w:p w14:paraId="1E02175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2.交货方式与责任</w:t>
      </w:r>
    </w:p>
    <w:p w14:paraId="4D9CA7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供应商需负责所有货物的运输及相关费用，所有产品必须按时、</w:t>
      </w:r>
      <w:r>
        <w:rPr>
          <w:rFonts w:hint="eastAsia" w:ascii="宋体" w:hAnsi="宋体" w:eastAsia="宋体" w:cs="宋体"/>
          <w:spacing w:val="-4"/>
          <w:sz w:val="24"/>
          <w:szCs w:val="24"/>
        </w:rPr>
        <w:t>按质送达采</w:t>
      </w:r>
      <w:r>
        <w:rPr>
          <w:rFonts w:hint="eastAsia" w:ascii="宋体" w:hAnsi="宋体" w:eastAsia="宋体" w:cs="宋体"/>
          <w:sz w:val="24"/>
          <w:szCs w:val="24"/>
        </w:rPr>
        <w:t>购人指定地点。供应商需承担因运输或包装不当造成的任</w:t>
      </w:r>
      <w:r>
        <w:rPr>
          <w:rFonts w:hint="eastAsia" w:ascii="宋体" w:hAnsi="宋体" w:eastAsia="宋体" w:cs="宋体"/>
          <w:spacing w:val="-1"/>
          <w:sz w:val="24"/>
          <w:szCs w:val="24"/>
        </w:rPr>
        <w:t>何损坏或丢失风险。</w:t>
      </w:r>
    </w:p>
    <w:p w14:paraId="09A233E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供应商需根据采购人的具体需求，按批次进行供货，并在采购人</w:t>
      </w:r>
      <w:r>
        <w:rPr>
          <w:rFonts w:hint="eastAsia" w:ascii="宋体" w:hAnsi="宋体" w:eastAsia="宋体" w:cs="宋体"/>
          <w:spacing w:val="-4"/>
          <w:sz w:val="24"/>
          <w:szCs w:val="24"/>
        </w:rPr>
        <w:t>提出交货需</w:t>
      </w:r>
      <w:r>
        <w:rPr>
          <w:rFonts w:hint="eastAsia" w:ascii="宋体" w:hAnsi="宋体" w:eastAsia="宋体" w:cs="宋体"/>
          <w:spacing w:val="-2"/>
          <w:sz w:val="24"/>
          <w:szCs w:val="24"/>
        </w:rPr>
        <w:t>求后14个工作日内将产品送到采购人指定地点。</w:t>
      </w:r>
    </w:p>
    <w:p w14:paraId="6B9E0B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供应商需提供详细的交货清单，包括产品名称、规格、数量、生</w:t>
      </w:r>
      <w:r>
        <w:rPr>
          <w:rFonts w:hint="eastAsia" w:ascii="宋体" w:hAnsi="宋体" w:eastAsia="宋体" w:cs="宋体"/>
          <w:spacing w:val="-4"/>
          <w:sz w:val="24"/>
          <w:szCs w:val="24"/>
        </w:rPr>
        <w:t>产日期、有</w:t>
      </w:r>
      <w:r>
        <w:rPr>
          <w:rFonts w:hint="eastAsia" w:ascii="宋体" w:hAnsi="宋体" w:eastAsia="宋体" w:cs="宋体"/>
          <w:spacing w:val="-1"/>
          <w:sz w:val="24"/>
          <w:szCs w:val="24"/>
        </w:rPr>
        <w:t>效期及批号等信息，以便采购人核对和验收。</w:t>
      </w:r>
    </w:p>
    <w:p w14:paraId="7830EC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3.合规性与法律责任</w:t>
      </w:r>
      <w:r>
        <w:rPr>
          <w:rFonts w:hint="eastAsia" w:ascii="宋体" w:hAnsi="宋体" w:eastAsia="宋体" w:cs="宋体"/>
          <w:spacing w:val="-3"/>
          <w:sz w:val="24"/>
          <w:szCs w:val="24"/>
        </w:rPr>
        <w:t>供应商需确保所提供的产品和服务符合国家和地方的法律法规要</w:t>
      </w:r>
      <w:r>
        <w:rPr>
          <w:rFonts w:hint="eastAsia" w:ascii="宋体" w:hAnsi="宋体" w:eastAsia="宋体" w:cs="宋体"/>
          <w:spacing w:val="-4"/>
          <w:sz w:val="24"/>
          <w:szCs w:val="24"/>
        </w:rPr>
        <w:t>求，所有产</w:t>
      </w:r>
      <w:r>
        <w:rPr>
          <w:rFonts w:hint="eastAsia" w:ascii="宋体" w:hAnsi="宋体" w:eastAsia="宋体" w:cs="宋体"/>
          <w:spacing w:val="-2"/>
          <w:sz w:val="24"/>
          <w:szCs w:val="24"/>
        </w:rPr>
        <w:t>品必须经过合法注册或备案，并符合相关安全标准。</w:t>
      </w:r>
    </w:p>
    <w:p w14:paraId="55F2FD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供应商在项目执行过程中若违反任何法律规定或合同条款，需承</w:t>
      </w:r>
      <w:r>
        <w:rPr>
          <w:rFonts w:hint="eastAsia" w:ascii="宋体" w:hAnsi="宋体" w:eastAsia="宋体" w:cs="宋体"/>
          <w:spacing w:val="-4"/>
          <w:sz w:val="24"/>
          <w:szCs w:val="24"/>
        </w:rPr>
        <w:t>担相应的法</w:t>
      </w:r>
      <w:r>
        <w:rPr>
          <w:rFonts w:hint="eastAsia" w:ascii="宋体" w:hAnsi="宋体" w:eastAsia="宋体" w:cs="宋体"/>
          <w:spacing w:val="-1"/>
          <w:sz w:val="24"/>
          <w:szCs w:val="24"/>
        </w:rPr>
        <w:t>律责任，并赔偿由此给采购人造成的损失。</w:t>
      </w:r>
    </w:p>
    <w:p w14:paraId="620236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4.未经采购人同意，中标人不得转让合同、转包或分包。如</w:t>
      </w:r>
      <w:r>
        <w:rPr>
          <w:rFonts w:hint="eastAsia" w:ascii="宋体" w:hAnsi="宋体" w:eastAsia="宋体" w:cs="宋体"/>
          <w:spacing w:val="-2"/>
          <w:sz w:val="24"/>
          <w:szCs w:val="24"/>
        </w:rPr>
        <w:t>涉及非关键性特</w:t>
      </w:r>
      <w:r>
        <w:rPr>
          <w:rFonts w:hint="eastAsia" w:ascii="宋体" w:hAnsi="宋体" w:eastAsia="宋体" w:cs="宋体"/>
          <w:spacing w:val="-1"/>
          <w:sz w:val="24"/>
          <w:szCs w:val="24"/>
        </w:rPr>
        <w:t>殊情况，可与采购人协商视情况而定。</w:t>
      </w:r>
    </w:p>
    <w:p w14:paraId="18027B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523FD"/>
    <w:rsid w:val="64D52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Body Text First Indent"/>
    <w:basedOn w:val="2"/>
    <w:qFormat/>
    <w:uiPriority w:val="0"/>
    <w:pPr>
      <w:ind w:firstLine="420" w:firstLineChars="100"/>
    </w:pPr>
  </w:style>
  <w:style w:type="table" w:customStyle="1" w:styleId="6">
    <w:name w:val="Table Normal"/>
    <w:unhideWhenUsed/>
    <w:qFormat/>
    <w:uiPriority w:val="0"/>
    <w:tblPr>
      <w:tblCellMar>
        <w:top w:w="0" w:type="dxa"/>
        <w:left w:w="0" w:type="dxa"/>
        <w:bottom w:w="0" w:type="dxa"/>
        <w:right w:w="0" w:type="dxa"/>
      </w:tblCellMar>
    </w:tblPr>
  </w:style>
  <w:style w:type="character" w:customStyle="1" w:styleId="7">
    <w:name w:val="font112"/>
    <w:basedOn w:val="5"/>
    <w:qFormat/>
    <w:uiPriority w:val="0"/>
    <w:rPr>
      <w:rFonts w:ascii="宋体" w:hAnsi="宋体" w:eastAsia="宋体" w:cs="宋体"/>
      <w:b/>
      <w:bCs/>
      <w:color w:val="000000"/>
      <w:sz w:val="18"/>
      <w:szCs w:val="18"/>
      <w:u w:val="none"/>
    </w:rPr>
  </w:style>
  <w:style w:type="paragraph" w:customStyle="1" w:styleId="8">
    <w:name w:val=" Char"/>
    <w:basedOn w:val="3"/>
    <w:next w:val="3"/>
    <w:qFormat/>
    <w:uiPriority w:val="0"/>
    <w:pPr>
      <w:tabs>
        <w:tab w:val="left" w:pos="360"/>
        <w:tab w:val="left" w:pos="900"/>
      </w:tabs>
      <w:spacing w:before="120" w:line="360" w:lineRule="auto"/>
      <w:ind w:left="542" w:leftChars="-12" w:firstLine="200" w:firstLineChars="200"/>
      <w:jc w:val="left"/>
    </w:pPr>
    <w:rPr>
      <w:rFonts w:eastAsia="Times New Roman"/>
      <w:kern w:val="0"/>
      <w:sz w:val="20"/>
      <w:szCs w:val="20"/>
    </w:rPr>
  </w:style>
  <w:style w:type="character" w:customStyle="1" w:styleId="9">
    <w:name w:val="font121"/>
    <w:basedOn w:val="5"/>
    <w:qFormat/>
    <w:uiPriority w:val="0"/>
    <w:rPr>
      <w:rFonts w:ascii="宋体" w:hAnsi="宋体" w:eastAsia="宋体" w:cs="宋体"/>
      <w:color w:val="000000"/>
      <w:sz w:val="18"/>
      <w:szCs w:val="18"/>
      <w:u w:val="none"/>
    </w:rPr>
  </w:style>
  <w:style w:type="character" w:customStyle="1" w:styleId="10">
    <w:name w:val="font91"/>
    <w:basedOn w:val="5"/>
    <w:qFormat/>
    <w:uiPriority w:val="0"/>
    <w:rPr>
      <w:rFonts w:hint="eastAsia" w:ascii="微软雅黑" w:hAnsi="微软雅黑" w:eastAsia="微软雅黑" w:cs="微软雅黑"/>
      <w:color w:val="000000"/>
      <w:sz w:val="22"/>
      <w:szCs w:val="22"/>
      <w:u w:val="none"/>
    </w:rPr>
  </w:style>
  <w:style w:type="character" w:customStyle="1" w:styleId="11">
    <w:name w:val="font71"/>
    <w:basedOn w:val="5"/>
    <w:qFormat/>
    <w:uiPriority w:val="0"/>
    <w:rPr>
      <w:rFonts w:hint="default" w:ascii="Times New Roman" w:hAnsi="Times New Roman" w:cs="Times New Roman"/>
      <w:color w:val="000000"/>
      <w:sz w:val="20"/>
      <w:szCs w:val="20"/>
      <w:u w:val="none"/>
    </w:rPr>
  </w:style>
  <w:style w:type="character" w:customStyle="1" w:styleId="12">
    <w:name w:val="font81"/>
    <w:basedOn w:val="5"/>
    <w:qFormat/>
    <w:uiPriority w:val="0"/>
    <w:rPr>
      <w:rFonts w:ascii="宋体" w:hAnsi="宋体" w:eastAsia="宋体" w:cs="宋体"/>
      <w:color w:val="000000"/>
      <w:sz w:val="20"/>
      <w:szCs w:val="20"/>
      <w:u w:val="none"/>
    </w:rPr>
  </w:style>
  <w:style w:type="character" w:customStyle="1" w:styleId="13">
    <w:name w:val="font141"/>
    <w:basedOn w:val="5"/>
    <w:qFormat/>
    <w:uiPriority w:val="0"/>
    <w:rPr>
      <w:rFonts w:ascii="宋体" w:hAnsi="宋体" w:eastAsia="宋体" w:cs="宋体"/>
      <w:color w:val="000000"/>
      <w:sz w:val="20"/>
      <w:szCs w:val="20"/>
      <w:u w:val="single"/>
    </w:rPr>
  </w:style>
  <w:style w:type="character" w:customStyle="1" w:styleId="14">
    <w:name w:val="font131"/>
    <w:basedOn w:val="5"/>
    <w:qFormat/>
    <w:uiPriority w:val="0"/>
    <w:rPr>
      <w:rFonts w:hint="default" w:ascii="Times New Roman" w:hAnsi="Times New Roman" w:cs="Times New Roman"/>
      <w:color w:val="000000"/>
      <w:sz w:val="20"/>
      <w:szCs w:val="20"/>
      <w:u w:val="single"/>
    </w:rPr>
  </w:style>
  <w:style w:type="character" w:customStyle="1" w:styleId="15">
    <w:name w:val="font151"/>
    <w:basedOn w:val="5"/>
    <w:qFormat/>
    <w:uiPriority w:val="0"/>
    <w:rPr>
      <w:rFonts w:hint="eastAsia" w:ascii="微软雅黑" w:hAnsi="微软雅黑" w:eastAsia="微软雅黑" w:cs="微软雅黑"/>
      <w:color w:val="000000"/>
      <w:sz w:val="20"/>
      <w:szCs w:val="20"/>
      <w:u w:val="none"/>
    </w:rPr>
  </w:style>
  <w:style w:type="character" w:customStyle="1" w:styleId="16">
    <w:name w:val="font161"/>
    <w:basedOn w:val="5"/>
    <w:qFormat/>
    <w:uiPriority w:val="0"/>
    <w:rPr>
      <w:rFonts w:hint="eastAsia" w:ascii="宋体" w:hAnsi="宋体" w:eastAsia="宋体" w:cs="宋体"/>
      <w:color w:val="000000"/>
      <w:sz w:val="20"/>
      <w:szCs w:val="20"/>
      <w:u w:val="none"/>
    </w:rPr>
  </w:style>
  <w:style w:type="character" w:customStyle="1" w:styleId="17">
    <w:name w:val="font171"/>
    <w:basedOn w:val="5"/>
    <w:qFormat/>
    <w:uiPriority w:val="0"/>
    <w:rPr>
      <w:rFonts w:ascii="Calibri" w:hAnsi="Calibri" w:cs="Calibri"/>
      <w:color w:val="000000"/>
      <w:sz w:val="20"/>
      <w:szCs w:val="20"/>
      <w:u w:val="none"/>
    </w:rPr>
  </w:style>
  <w:style w:type="character" w:customStyle="1" w:styleId="18">
    <w:name w:val="font181"/>
    <w:basedOn w:val="5"/>
    <w:qFormat/>
    <w:uiPriority w:val="0"/>
    <w:rPr>
      <w:rFonts w:ascii="仿宋" w:hAnsi="仿宋" w:eastAsia="仿宋" w:cs="仿宋"/>
      <w:color w:val="000000"/>
      <w:sz w:val="18"/>
      <w:szCs w:val="18"/>
      <w:u w:val="none"/>
    </w:rPr>
  </w:style>
  <w:style w:type="character" w:customStyle="1" w:styleId="19">
    <w:name w:val="font191"/>
    <w:basedOn w:val="5"/>
    <w:qFormat/>
    <w:uiPriority w:val="0"/>
    <w:rPr>
      <w:rFonts w:hint="default" w:ascii="Times New Roman" w:hAnsi="Times New Roman" w:cs="Times New Roman"/>
      <w:color w:val="000000"/>
      <w:sz w:val="24"/>
      <w:szCs w:val="24"/>
      <w:u w:val="none"/>
    </w:rPr>
  </w:style>
  <w:style w:type="character" w:customStyle="1" w:styleId="20">
    <w:name w:val="font201"/>
    <w:basedOn w:val="5"/>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2025-09-03T02:39:00Z</dcterms:created>
  <dc:creator>柳絮飞</dc:creator>
  <cp:lastModifiedBy>柳絮飞</cp:lastModifiedBy>
  <dcterms:modified xsi:type="dcterms:W3CDTF">2025-09-03T02:40:21Z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63EC5A607EBD478DBB7F337598CBD990_11</vt:lpwstr>
  </property>
  <property fmtid="{D5CDD505-2E9C-101B-9397-08002B2CF9AE}" pid="4" name="KSOTemplateDocerSaveRecord">
    <vt:lpwstr>eyJoZGlkIjoiOWE1NmUwMmVjNjU2YzcwMDFmMzY3NzA5Mjc3MGE3YTQiLCJ1c2VySWQiOiIzMTIwNTAyMzUifQ==</vt:lpwstr>
  </property>
</Properties>
</file>