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50A">
      <w:pPr>
        <w:bidi w:val="0"/>
        <w:jc w:val="center"/>
        <w:outlineLvl w:val="9"/>
        <w:rPr>
          <w:rFonts w:hint="default" w:ascii="宋体" w:hAnsi="宋体" w:eastAsia="宋体" w:cs="宋体"/>
          <w:b/>
          <w:bCs/>
          <w:color w:val="auto"/>
          <w:sz w:val="28"/>
          <w:szCs w:val="28"/>
          <w:highlight w:val="none"/>
          <w:lang w:val="en-US" w:eastAsia="zh-CN"/>
        </w:rPr>
      </w:pPr>
      <w:bookmarkStart w:id="0" w:name="_Toc31520"/>
      <w:r>
        <w:rPr>
          <w:rFonts w:hint="eastAsia" w:ascii="宋体" w:hAnsi="宋体" w:eastAsia="宋体" w:cs="宋体"/>
          <w:b/>
          <w:bCs/>
          <w:color w:val="auto"/>
          <w:sz w:val="28"/>
          <w:szCs w:val="28"/>
          <w:highlight w:val="none"/>
          <w:lang w:val="en-US" w:eastAsia="zh-CN"/>
        </w:rPr>
        <w:t>项目需求书</w:t>
      </w:r>
      <w:bookmarkEnd w:id="0"/>
      <w:r>
        <w:rPr>
          <w:rFonts w:hint="eastAsia" w:ascii="宋体" w:hAnsi="宋体" w:cs="宋体"/>
          <w:b/>
          <w:bCs/>
          <w:color w:val="auto"/>
          <w:sz w:val="28"/>
          <w:szCs w:val="28"/>
          <w:highlight w:val="none"/>
          <w:lang w:val="en-US" w:eastAsia="zh-CN"/>
        </w:rPr>
        <w:t>—血气分析仪</w:t>
      </w:r>
    </w:p>
    <w:tbl>
      <w:tblPr>
        <w:tblStyle w:val="5"/>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2"/>
        <w:gridCol w:w="1578"/>
        <w:gridCol w:w="2417"/>
        <w:gridCol w:w="2282"/>
      </w:tblGrid>
      <w:tr w14:paraId="46D0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062" w:type="dxa"/>
            <w:vAlign w:val="top"/>
          </w:tcPr>
          <w:p w14:paraId="5C65CB82">
            <w:pPr>
              <w:pStyle w:val="4"/>
              <w:spacing w:before="174" w:line="219" w:lineRule="auto"/>
              <w:ind w:left="104"/>
            </w:pPr>
            <w:r>
              <w:rPr>
                <w:spacing w:val="1"/>
              </w:rPr>
              <w:t>拟购置医疗设备名称</w:t>
            </w:r>
          </w:p>
        </w:tc>
        <w:tc>
          <w:tcPr>
            <w:tcW w:w="6277" w:type="dxa"/>
            <w:gridSpan w:val="3"/>
            <w:vAlign w:val="top"/>
          </w:tcPr>
          <w:p w14:paraId="07859CE8">
            <w:pPr>
              <w:pStyle w:val="4"/>
              <w:spacing w:before="176" w:line="219" w:lineRule="auto"/>
              <w:ind w:left="112"/>
            </w:pPr>
            <w:r>
              <w:rPr>
                <w:spacing w:val="2"/>
              </w:rPr>
              <w:t>血气分析仪</w:t>
            </w:r>
          </w:p>
        </w:tc>
      </w:tr>
      <w:tr w14:paraId="3DA24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62" w:type="dxa"/>
            <w:vAlign w:val="top"/>
          </w:tcPr>
          <w:p w14:paraId="0A0E939C">
            <w:pPr>
              <w:pStyle w:val="4"/>
              <w:spacing w:before="171" w:line="219" w:lineRule="auto"/>
              <w:ind w:left="104"/>
            </w:pPr>
            <w:r>
              <w:rPr>
                <w:spacing w:val="8"/>
              </w:rPr>
              <w:t>数量(台/套)</w:t>
            </w:r>
          </w:p>
        </w:tc>
        <w:tc>
          <w:tcPr>
            <w:tcW w:w="1578" w:type="dxa"/>
            <w:vAlign w:val="top"/>
          </w:tcPr>
          <w:p w14:paraId="34ACAF13">
            <w:pPr>
              <w:pStyle w:val="4"/>
              <w:spacing w:before="199" w:line="241" w:lineRule="auto"/>
              <w:ind w:left="93"/>
            </w:pPr>
            <w:r>
              <w:t>1</w:t>
            </w:r>
          </w:p>
        </w:tc>
        <w:tc>
          <w:tcPr>
            <w:tcW w:w="2417" w:type="dxa"/>
            <w:vAlign w:val="top"/>
          </w:tcPr>
          <w:p w14:paraId="255DC859">
            <w:pPr>
              <w:pStyle w:val="4"/>
              <w:spacing w:before="171" w:line="219" w:lineRule="auto"/>
              <w:ind w:left="924"/>
            </w:pPr>
            <w:r>
              <w:rPr>
                <w:spacing w:val="5"/>
              </w:rPr>
              <w:t>产地</w:t>
            </w:r>
          </w:p>
        </w:tc>
        <w:tc>
          <w:tcPr>
            <w:tcW w:w="2282" w:type="dxa"/>
            <w:vAlign w:val="top"/>
          </w:tcPr>
          <w:p w14:paraId="2A421BD1">
            <w:pPr>
              <w:pStyle w:val="4"/>
              <w:spacing w:before="171" w:line="225" w:lineRule="auto"/>
              <w:ind w:left="98"/>
            </w:pPr>
            <w:r>
              <w:rPr>
                <w:rFonts w:ascii="MS Gothic" w:hAnsi="MS Gothic" w:eastAsia="MS Gothic" w:cs="MS Gothic"/>
                <w:spacing w:val="6"/>
              </w:rPr>
              <w:t>☑</w:t>
            </w:r>
            <w:r>
              <w:rPr>
                <w:spacing w:val="6"/>
              </w:rPr>
              <w:t>国产</w:t>
            </w:r>
            <w:r>
              <w:rPr>
                <w:spacing w:val="104"/>
              </w:rPr>
              <w:t xml:space="preserve"> </w:t>
            </w:r>
            <w:r>
              <w:rPr>
                <w:spacing w:val="6"/>
              </w:rPr>
              <w:t>□进口</w:t>
            </w:r>
          </w:p>
        </w:tc>
      </w:tr>
      <w:tr w14:paraId="0CA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062" w:type="dxa"/>
            <w:vAlign w:val="top"/>
          </w:tcPr>
          <w:p w14:paraId="01742C10">
            <w:pPr>
              <w:pStyle w:val="4"/>
              <w:spacing w:before="159" w:line="218" w:lineRule="auto"/>
              <w:ind w:left="104"/>
            </w:pPr>
            <w:r>
              <w:rPr>
                <w:spacing w:val="7"/>
              </w:rPr>
              <w:t>预算单价(万元)</w:t>
            </w:r>
          </w:p>
        </w:tc>
        <w:tc>
          <w:tcPr>
            <w:tcW w:w="1578" w:type="dxa"/>
            <w:vAlign w:val="top"/>
          </w:tcPr>
          <w:p w14:paraId="48DF4121">
            <w:pPr>
              <w:pStyle w:val="4"/>
              <w:spacing w:before="189" w:line="239" w:lineRule="auto"/>
              <w:ind w:left="93"/>
            </w:pPr>
            <w:r>
              <w:rPr>
                <w:spacing w:val="-2"/>
              </w:rPr>
              <w:t>4.00</w:t>
            </w:r>
          </w:p>
        </w:tc>
        <w:tc>
          <w:tcPr>
            <w:tcW w:w="2417" w:type="dxa"/>
            <w:vAlign w:val="top"/>
          </w:tcPr>
          <w:p w14:paraId="0BBC66A1">
            <w:pPr>
              <w:pStyle w:val="4"/>
              <w:spacing w:before="159" w:line="218" w:lineRule="auto"/>
              <w:ind w:left="225"/>
            </w:pPr>
            <w:r>
              <w:rPr>
                <w:spacing w:val="7"/>
              </w:rPr>
              <w:t>预算总价(万元)</w:t>
            </w:r>
          </w:p>
        </w:tc>
        <w:tc>
          <w:tcPr>
            <w:tcW w:w="2282" w:type="dxa"/>
            <w:vAlign w:val="top"/>
          </w:tcPr>
          <w:p w14:paraId="56017479">
            <w:pPr>
              <w:pStyle w:val="4"/>
              <w:spacing w:before="189" w:line="239" w:lineRule="auto"/>
              <w:ind w:left="98"/>
            </w:pPr>
            <w:r>
              <w:rPr>
                <w:spacing w:val="-2"/>
              </w:rPr>
              <w:t>4.00</w:t>
            </w:r>
          </w:p>
        </w:tc>
      </w:tr>
      <w:tr w14:paraId="594A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9" w:hRule="atLeast"/>
        </w:trPr>
        <w:tc>
          <w:tcPr>
            <w:tcW w:w="9339" w:type="dxa"/>
            <w:gridSpan w:val="4"/>
            <w:vAlign w:val="top"/>
          </w:tcPr>
          <w:p w14:paraId="652C86E1">
            <w:pPr>
              <w:pStyle w:val="4"/>
              <w:spacing w:before="185" w:line="219" w:lineRule="auto"/>
              <w:ind w:left="85"/>
            </w:pPr>
            <w:r>
              <w:rPr>
                <w:rFonts w:hint="eastAsia"/>
                <w:spacing w:val="-1"/>
                <w:lang w:val="en-US" w:eastAsia="zh-CN"/>
              </w:rPr>
              <w:t xml:space="preserve">第一部分 </w:t>
            </w:r>
            <w:r>
              <w:rPr>
                <w:spacing w:val="-1"/>
              </w:rPr>
              <w:t>技术参数</w:t>
            </w:r>
          </w:p>
          <w:p w14:paraId="1AE4EF33">
            <w:pPr>
              <w:pStyle w:val="4"/>
              <w:spacing w:before="299" w:line="301" w:lineRule="auto"/>
              <w:ind w:left="85" w:firstLine="29"/>
            </w:pPr>
            <w:r>
              <w:rPr>
                <w:spacing w:val="-7"/>
              </w:rPr>
              <w:t>1、一次检测直接测量参数至少包含：pH、P02、PCO2、Na+、K+、Ca++、Hct、</w:t>
            </w:r>
            <w:r>
              <w:rPr>
                <w:spacing w:val="-4"/>
              </w:rPr>
              <w:t>葡萄糖、乳酸。</w:t>
            </w:r>
          </w:p>
          <w:p w14:paraId="30FFEDCE">
            <w:pPr>
              <w:pStyle w:val="4"/>
              <w:spacing w:before="194" w:line="297" w:lineRule="auto"/>
              <w:ind w:left="85"/>
            </w:pPr>
            <w:r>
              <w:rPr>
                <w:spacing w:val="-4"/>
              </w:rPr>
              <w:t>2、其他计算参数：二氧化碳总浓度，碳酸氢根、血浆剩余碱、细胞外液</w:t>
            </w:r>
            <w:r>
              <w:rPr>
                <w:spacing w:val="-5"/>
              </w:rPr>
              <w:t>剩余</w:t>
            </w:r>
            <w:r>
              <w:t>碱、标准碳酸根、氧总量、氧饱和度等</w:t>
            </w:r>
          </w:p>
          <w:p w14:paraId="66596362">
            <w:pPr>
              <w:pStyle w:val="4"/>
              <w:spacing w:before="230" w:line="220" w:lineRule="auto"/>
              <w:ind w:left="85"/>
            </w:pPr>
            <w:r>
              <w:t>3、测量方法：电极法、电阻法、电位法进行测量</w:t>
            </w:r>
          </w:p>
          <w:p w14:paraId="01F6F068">
            <w:pPr>
              <w:pStyle w:val="4"/>
              <w:spacing w:before="215" w:line="285" w:lineRule="auto"/>
              <w:ind w:left="114" w:right="269" w:hanging="29"/>
            </w:pPr>
            <w:r>
              <w:t>4、维护保养：使用一体式、多人份、抛弃型分析包(内含有电极卡、进样针、定标/质控溶液、参比液、溶血剂、废液容器),除分析包之外，无需另外购置/更换电极、管路、吸样针等其他消耗品；电极及管路系统免人工</w:t>
            </w:r>
            <w:r>
              <w:rPr>
                <w:spacing w:val="-1"/>
              </w:rPr>
              <w:t>维护。</w:t>
            </w:r>
          </w:p>
          <w:p w14:paraId="5B2998F7">
            <w:pPr>
              <w:pStyle w:val="4"/>
              <w:spacing w:before="214" w:line="219" w:lineRule="auto"/>
              <w:ind w:left="85"/>
            </w:pPr>
            <w:r>
              <w:rPr>
                <w:spacing w:val="-1"/>
              </w:rPr>
              <w:t>5、耗材最小包装规格：≤100人份。</w:t>
            </w:r>
          </w:p>
          <w:p w14:paraId="26251119">
            <w:pPr>
              <w:pStyle w:val="4"/>
              <w:spacing w:before="210" w:line="288" w:lineRule="auto"/>
              <w:ind w:left="85" w:right="270"/>
            </w:pPr>
            <w:r>
              <w:t>6、质量控制：支持外部QC和内部全自动智能化质控管理系统(不浪费标本</w:t>
            </w:r>
            <w:r>
              <w:rPr>
                <w:spacing w:val="12"/>
              </w:rPr>
              <w:t xml:space="preserve"> </w:t>
            </w:r>
            <w:r>
              <w:rPr>
                <w:spacing w:val="-1"/>
              </w:rPr>
              <w:t>量),完全自动化质控，无需人工干预。</w:t>
            </w:r>
          </w:p>
        </w:tc>
      </w:tr>
    </w:tbl>
    <w:p w14:paraId="4D9D22B7">
      <w:pPr>
        <w:rPr>
          <w:rFonts w:ascii="Arial"/>
          <w:sz w:val="21"/>
        </w:rPr>
      </w:pPr>
    </w:p>
    <w:p w14:paraId="126F6B3D">
      <w:pPr>
        <w:rPr>
          <w:rFonts w:ascii="Arial" w:hAnsi="Arial" w:eastAsia="Arial" w:cs="Arial"/>
          <w:sz w:val="21"/>
          <w:szCs w:val="21"/>
        </w:rPr>
        <w:sectPr>
          <w:pgSz w:w="11890" w:h="16690"/>
          <w:pgMar w:top="847" w:right="1295" w:bottom="0" w:left="1244" w:header="0" w:footer="0" w:gutter="0"/>
          <w:cols w:space="720" w:num="1"/>
        </w:sectPr>
      </w:pPr>
    </w:p>
    <w:tbl>
      <w:tblPr>
        <w:tblStyle w:val="5"/>
        <w:tblW w:w="9475"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5"/>
      </w:tblGrid>
      <w:tr w14:paraId="4B59E9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10" w:hRule="atLeast"/>
        </w:trPr>
        <w:tc>
          <w:tcPr>
            <w:tcW w:w="9475" w:type="dxa"/>
            <w:vAlign w:val="top"/>
          </w:tcPr>
          <w:p w14:paraId="57419F61">
            <w:pPr>
              <w:pStyle w:val="4"/>
              <w:spacing w:before="205" w:line="300" w:lineRule="auto"/>
              <w:ind w:left="135" w:right="119" w:hanging="10"/>
            </w:pPr>
            <w:r>
              <w:rPr>
                <w:spacing w:val="-5"/>
              </w:rPr>
              <w:t>7、定标方式：仪器自动启动一点定标及两点定标并存储记录并可另设置定标</w:t>
            </w:r>
            <w:r>
              <w:rPr>
                <w:spacing w:val="9"/>
              </w:rPr>
              <w:t xml:space="preserve"> </w:t>
            </w:r>
            <w:r>
              <w:rPr>
                <w:spacing w:val="13"/>
              </w:rPr>
              <w:t>时间</w:t>
            </w:r>
          </w:p>
          <w:p w14:paraId="60CDF034">
            <w:pPr>
              <w:pStyle w:val="4"/>
              <w:spacing w:before="221" w:line="219" w:lineRule="auto"/>
              <w:ind w:left="135"/>
            </w:pPr>
            <w:r>
              <w:rPr>
                <w:spacing w:val="1"/>
              </w:rPr>
              <w:t>8、进样方式：全自动进样</w:t>
            </w:r>
          </w:p>
          <w:p w14:paraId="5CE4F645">
            <w:pPr>
              <w:pStyle w:val="4"/>
              <w:spacing w:before="217" w:line="219" w:lineRule="auto"/>
              <w:ind w:left="135"/>
            </w:pPr>
            <w:r>
              <w:t>9、设备所需所有消耗品室温保存，无需冷藏。</w:t>
            </w:r>
          </w:p>
          <w:p w14:paraId="4E074422">
            <w:pPr>
              <w:pStyle w:val="4"/>
              <w:spacing w:before="225" w:line="219" w:lineRule="auto"/>
              <w:ind w:left="135"/>
            </w:pPr>
            <w:r>
              <w:t>10、标本量≤150uL</w:t>
            </w:r>
          </w:p>
          <w:p w14:paraId="72C99D0C">
            <w:pPr>
              <w:pStyle w:val="4"/>
              <w:spacing w:before="228" w:line="219" w:lineRule="auto"/>
              <w:ind w:left="135"/>
            </w:pPr>
            <w:r>
              <w:t>11、样本类型：动脉血、静脉血、毛细血管血</w:t>
            </w:r>
          </w:p>
          <w:p w14:paraId="28ECCA8E">
            <w:pPr>
              <w:pStyle w:val="4"/>
              <w:spacing w:before="208" w:line="219" w:lineRule="auto"/>
              <w:ind w:left="135"/>
            </w:pPr>
            <w:r>
              <w:t>12、采样方式：注射器、血气针、毛细管</w:t>
            </w:r>
          </w:p>
          <w:p w14:paraId="450BD3ED">
            <w:pPr>
              <w:pStyle w:val="4"/>
              <w:spacing w:before="239" w:line="291" w:lineRule="auto"/>
              <w:ind w:left="135"/>
            </w:pPr>
            <w:r>
              <w:rPr>
                <w:spacing w:val="-6"/>
              </w:rPr>
              <w:t>13、数据处理存储系统：存储测量记录、质控数据、定标记录、错误信息等。</w:t>
            </w:r>
            <w:r>
              <w:rPr>
                <w:spacing w:val="-1"/>
              </w:rPr>
              <w:t>支持光驱或U盘永久存储。</w:t>
            </w:r>
          </w:p>
          <w:p w14:paraId="56F38294">
            <w:pPr>
              <w:pStyle w:val="4"/>
              <w:spacing w:before="216" w:line="219" w:lineRule="auto"/>
              <w:ind w:left="135"/>
            </w:pPr>
            <w:r>
              <w:t>14、内置热敏打印机，支持外部打印。配置有外置扫描器</w:t>
            </w:r>
          </w:p>
          <w:p w14:paraId="37C80CC6">
            <w:pPr>
              <w:pStyle w:val="4"/>
              <w:spacing w:before="230" w:line="277" w:lineRule="auto"/>
              <w:ind w:left="135" w:right="355"/>
              <w:rPr>
                <w:rFonts w:hint="eastAsia" w:eastAsia="仿宋"/>
                <w:lang w:eastAsia="zh-CN"/>
              </w:rPr>
            </w:pPr>
            <w:r>
              <w:t>15、可通过RS232、网络接口、USB或无线传输连接网络和计算机，可进行</w:t>
            </w:r>
            <w:r>
              <w:rPr>
                <w:spacing w:val="13"/>
              </w:rPr>
              <w:t xml:space="preserve"> </w:t>
            </w:r>
            <w:r>
              <w:rPr>
                <w:spacing w:val="1"/>
              </w:rPr>
              <w:t>数据计算机</w:t>
            </w:r>
            <w:r>
              <w:t>Web</w:t>
            </w:r>
            <w:r>
              <w:rPr>
                <w:spacing w:val="1"/>
              </w:rPr>
              <w:t>远程网络管理和数据传输，支医院的持</w:t>
            </w:r>
            <w:r>
              <w:t>LIS</w:t>
            </w:r>
            <w:r>
              <w:rPr>
                <w:spacing w:val="1"/>
              </w:rPr>
              <w:t>和</w:t>
            </w:r>
            <w:r>
              <w:t>HS</w:t>
            </w:r>
            <w:r>
              <w:rPr>
                <w:spacing w:val="1"/>
              </w:rPr>
              <w:t>计算机网</w:t>
            </w:r>
            <w:r>
              <w:rPr>
                <w:spacing w:val="4"/>
              </w:rPr>
              <w:t>络系统</w:t>
            </w:r>
            <w:r>
              <w:rPr>
                <w:rFonts w:hint="eastAsia"/>
                <w:spacing w:val="4"/>
                <w:lang w:eastAsia="zh-CN"/>
              </w:rPr>
              <w:t>。</w:t>
            </w:r>
          </w:p>
          <w:p w14:paraId="0F49C80C">
            <w:pPr>
              <w:pStyle w:val="4"/>
              <w:spacing w:before="201" w:line="219" w:lineRule="auto"/>
              <w:ind w:left="135"/>
            </w:pPr>
            <w:r>
              <w:rPr>
                <w:spacing w:val="2"/>
              </w:rPr>
              <w:t>第二部分商务要求(资质要求、交货时间、售后服务等):</w:t>
            </w:r>
          </w:p>
          <w:p w14:paraId="63C95144">
            <w:pPr>
              <w:pStyle w:val="4"/>
              <w:spacing w:before="208" w:line="219" w:lineRule="auto"/>
              <w:ind w:left="135"/>
            </w:pPr>
            <w:r>
              <w:rPr>
                <w:spacing w:val="-1"/>
              </w:rPr>
              <w:t>一、供应商资质</w:t>
            </w:r>
          </w:p>
          <w:p w14:paraId="51D82F26">
            <w:pPr>
              <w:pStyle w:val="4"/>
              <w:spacing w:before="128" w:line="219" w:lineRule="auto"/>
              <w:ind w:left="705"/>
            </w:pPr>
            <w:r>
              <w:t>参加本项目磋商的供应商应在响应文件中提供以下证明材</w:t>
            </w:r>
            <w:r>
              <w:rPr>
                <w:spacing w:val="-1"/>
              </w:rPr>
              <w:t>料：</w:t>
            </w:r>
          </w:p>
          <w:p w14:paraId="3DAA4DD6">
            <w:pPr>
              <w:pStyle w:val="4"/>
              <w:spacing w:before="215" w:line="329" w:lineRule="auto"/>
              <w:ind w:left="125" w:right="123" w:firstLine="709"/>
            </w:pPr>
            <w:r>
              <w:rPr>
                <w:spacing w:val="1"/>
              </w:rPr>
              <w:t>(一)根据《医疗器械监督管理条例》的规定，若供应商为所</w:t>
            </w:r>
            <w:r>
              <w:t>响应产品</w:t>
            </w:r>
            <w:r>
              <w:rPr>
                <w:spacing w:val="-1"/>
              </w:rPr>
              <w:t>的制造商，须提供其医疗器械生产企业备案证明文件或医疗器械生产企业许</w:t>
            </w:r>
            <w:r>
              <w:rPr>
                <w:spacing w:val="8"/>
              </w:rPr>
              <w:t xml:space="preserve"> </w:t>
            </w:r>
            <w:r>
              <w:rPr>
                <w:spacing w:val="1"/>
              </w:rPr>
              <w:t>可证的扫描件或复印件加盖公章；若供应商非所响应产品(第一类医</w:t>
            </w:r>
            <w:r>
              <w:t>疗器械 除外)的制造商，须提供其医疗器械经营企业备案证明文件或医疗器械经营</w:t>
            </w:r>
            <w:r>
              <w:rPr>
                <w:spacing w:val="17"/>
              </w:rPr>
              <w:t xml:space="preserve"> </w:t>
            </w:r>
            <w:r>
              <w:t>企业许可证的扫描件或复印件加盖公章。</w:t>
            </w:r>
          </w:p>
          <w:p w14:paraId="18E2F304">
            <w:pPr>
              <w:pStyle w:val="4"/>
              <w:spacing w:before="210" w:line="287" w:lineRule="auto"/>
              <w:ind w:left="135" w:right="248" w:firstLine="669"/>
            </w:pPr>
            <w:r>
              <w:t>(二)供应商须具备《中华人民共和国政府采购法》第二十二条第一款</w:t>
            </w:r>
            <w:r>
              <w:rPr>
                <w:spacing w:val="10"/>
              </w:rPr>
              <w:t xml:space="preserve"> </w:t>
            </w:r>
            <w:r>
              <w:rPr>
                <w:spacing w:val="-1"/>
              </w:rPr>
              <w:t>规定的条件，提供以下材料：</w:t>
            </w:r>
          </w:p>
          <w:p w14:paraId="0365ED5B">
            <w:pPr>
              <w:pStyle w:val="4"/>
              <w:spacing w:before="188" w:line="294" w:lineRule="auto"/>
              <w:ind w:left="135" w:right="237" w:firstLine="539"/>
            </w:pPr>
            <w:r>
              <w:t>1、营业执照副本或事业单位法人证书或民办非企业单位登记证书或社</w:t>
            </w:r>
            <w:r>
              <w:rPr>
                <w:spacing w:val="11"/>
              </w:rPr>
              <w:t xml:space="preserve"> </w:t>
            </w:r>
            <w:r>
              <w:t>会团体法人登记证书或基金会法人登记证书扫描件或复印件并加盖公</w:t>
            </w:r>
            <w:r>
              <w:rPr>
                <w:spacing w:val="-1"/>
              </w:rPr>
              <w:t>章。</w:t>
            </w:r>
          </w:p>
          <w:p w14:paraId="137B5179">
            <w:pPr>
              <w:pStyle w:val="4"/>
              <w:spacing w:before="197" w:line="218" w:lineRule="auto"/>
              <w:ind w:left="635"/>
            </w:pPr>
            <w:r>
              <w:rPr>
                <w:spacing w:val="1"/>
              </w:rPr>
              <w:t>2、财务状况报告等相关材料：提供2024年度经</w:t>
            </w:r>
            <w:r>
              <w:t>第三方会计师事务所审</w:t>
            </w:r>
          </w:p>
        </w:tc>
      </w:tr>
    </w:tbl>
    <w:p w14:paraId="6D5D7332">
      <w:pPr>
        <w:rPr>
          <w:rFonts w:ascii="Arial"/>
          <w:sz w:val="21"/>
        </w:rPr>
      </w:pPr>
    </w:p>
    <w:p w14:paraId="3C2F9871">
      <w:pPr>
        <w:rPr>
          <w:rFonts w:ascii="Arial" w:hAnsi="Arial" w:eastAsia="Arial" w:cs="Arial"/>
          <w:sz w:val="21"/>
          <w:szCs w:val="21"/>
        </w:rPr>
        <w:sectPr>
          <w:pgSz w:w="11910" w:h="16680"/>
          <w:pgMar w:top="734" w:right="1190" w:bottom="0" w:left="1234" w:header="0" w:footer="0" w:gutter="0"/>
          <w:cols w:space="720" w:num="1"/>
        </w:sectPr>
      </w:pPr>
    </w:p>
    <w:tbl>
      <w:tblPr>
        <w:tblStyle w:val="5"/>
        <w:tblW w:w="947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0"/>
      </w:tblGrid>
      <w:tr w14:paraId="14E11B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50" w:hRule="atLeast"/>
        </w:trPr>
        <w:tc>
          <w:tcPr>
            <w:tcW w:w="9470" w:type="dxa"/>
            <w:vAlign w:val="top"/>
          </w:tcPr>
          <w:p w14:paraId="452F2578">
            <w:pPr>
              <w:pStyle w:val="4"/>
              <w:spacing w:before="45" w:line="346" w:lineRule="auto"/>
              <w:ind w:left="115" w:right="122" w:firstLine="10"/>
              <w:rPr>
                <w:sz w:val="29"/>
                <w:szCs w:val="29"/>
              </w:rPr>
            </w:pPr>
            <w:r>
              <w:rPr>
                <w:spacing w:val="-2"/>
                <w:sz w:val="29"/>
                <w:szCs w:val="29"/>
              </w:rPr>
              <w:t>计的企业财务报告扫描件(应包括完整的审计报告和财务报表)或提</w:t>
            </w:r>
            <w:r>
              <w:rPr>
                <w:spacing w:val="-3"/>
                <w:sz w:val="29"/>
                <w:szCs w:val="29"/>
              </w:rPr>
              <w:t>交响应</w:t>
            </w:r>
            <w:r>
              <w:rPr>
                <w:sz w:val="29"/>
                <w:szCs w:val="29"/>
              </w:rPr>
              <w:t xml:space="preserve"> 文件截止日期前近3个月内银行出具的资信证明复印件并加盖公</w:t>
            </w:r>
            <w:r>
              <w:rPr>
                <w:spacing w:val="-1"/>
                <w:sz w:val="29"/>
                <w:szCs w:val="29"/>
              </w:rPr>
              <w:t>章。</w:t>
            </w:r>
          </w:p>
          <w:p w14:paraId="4FBE9BFE">
            <w:pPr>
              <w:pStyle w:val="4"/>
              <w:spacing w:before="1" w:line="288" w:lineRule="auto"/>
              <w:ind w:left="115" w:right="112" w:firstLine="550"/>
              <w:rPr>
                <w:sz w:val="29"/>
                <w:szCs w:val="29"/>
              </w:rPr>
            </w:pPr>
            <w:r>
              <w:rPr>
                <w:spacing w:val="-1"/>
                <w:sz w:val="29"/>
                <w:szCs w:val="29"/>
              </w:rPr>
              <w:t>3、2025年至少1个月的依法缴纳税收和社会保险费的相关证明材料扫</w:t>
            </w:r>
            <w:r>
              <w:rPr>
                <w:spacing w:val="14"/>
                <w:sz w:val="29"/>
                <w:szCs w:val="29"/>
              </w:rPr>
              <w:t xml:space="preserve"> </w:t>
            </w:r>
            <w:r>
              <w:rPr>
                <w:spacing w:val="-1"/>
                <w:sz w:val="29"/>
                <w:szCs w:val="29"/>
              </w:rPr>
              <w:t>描件或复印件并加盖公章。</w:t>
            </w:r>
          </w:p>
          <w:p w14:paraId="54ED91F5">
            <w:pPr>
              <w:pStyle w:val="4"/>
              <w:spacing w:before="178" w:line="306" w:lineRule="auto"/>
              <w:ind w:left="125" w:right="121" w:firstLine="550"/>
              <w:rPr>
                <w:sz w:val="29"/>
                <w:szCs w:val="29"/>
              </w:rPr>
            </w:pPr>
            <w:r>
              <w:rPr>
                <w:spacing w:val="-1"/>
                <w:sz w:val="29"/>
                <w:szCs w:val="29"/>
              </w:rPr>
              <w:t>4、提交响应文件截止日前3年在经营活动中没有重</w:t>
            </w:r>
            <w:r>
              <w:rPr>
                <w:spacing w:val="-2"/>
                <w:sz w:val="29"/>
                <w:szCs w:val="29"/>
              </w:rPr>
              <w:t>大违法记录的书面</w:t>
            </w:r>
            <w:r>
              <w:rPr>
                <w:sz w:val="29"/>
                <w:szCs w:val="29"/>
              </w:rPr>
              <w:t xml:space="preserve"> </w:t>
            </w:r>
            <w:r>
              <w:rPr>
                <w:spacing w:val="-2"/>
                <w:sz w:val="29"/>
                <w:szCs w:val="29"/>
              </w:rPr>
              <w:t>声明(提交响应文件截止日前成立不足3年的供应商可提供自成立以来</w:t>
            </w:r>
            <w:r>
              <w:rPr>
                <w:spacing w:val="-3"/>
                <w:sz w:val="29"/>
                <w:szCs w:val="29"/>
              </w:rPr>
              <w:t>无重</w:t>
            </w:r>
            <w:r>
              <w:rPr>
                <w:sz w:val="29"/>
                <w:szCs w:val="29"/>
              </w:rPr>
              <w:t xml:space="preserve"> 大违法记录的书面声明)并加盖公章。</w:t>
            </w:r>
          </w:p>
          <w:p w14:paraId="7476A3A1">
            <w:pPr>
              <w:pStyle w:val="4"/>
              <w:spacing w:before="199" w:line="316" w:lineRule="auto"/>
              <w:ind w:left="115" w:right="101" w:firstLine="709"/>
              <w:rPr>
                <w:sz w:val="29"/>
                <w:szCs w:val="29"/>
              </w:rPr>
            </w:pPr>
            <w:r>
              <w:rPr>
                <w:spacing w:val="-6"/>
                <w:sz w:val="29"/>
                <w:szCs w:val="29"/>
              </w:rPr>
              <w:t>(三)按照《财政部关于在政府采购活动中查询及使用信用记录有关问</w:t>
            </w:r>
            <w:r>
              <w:rPr>
                <w:spacing w:val="18"/>
                <w:sz w:val="29"/>
                <w:szCs w:val="29"/>
              </w:rPr>
              <w:t xml:space="preserve"> </w:t>
            </w:r>
            <w:r>
              <w:rPr>
                <w:spacing w:val="2"/>
                <w:sz w:val="29"/>
                <w:szCs w:val="29"/>
              </w:rPr>
              <w:t>题的通知》(财库〔2016〕125号)的</w:t>
            </w:r>
            <w:r>
              <w:rPr>
                <w:spacing w:val="1"/>
                <w:sz w:val="29"/>
                <w:szCs w:val="29"/>
              </w:rPr>
              <w:t>要求，采购代理机构于响应文件开启</w:t>
            </w:r>
            <w:r>
              <w:rPr>
                <w:sz w:val="29"/>
                <w:szCs w:val="29"/>
              </w:rPr>
              <w:t xml:space="preserve"> </w:t>
            </w:r>
            <w:r>
              <w:rPr>
                <w:spacing w:val="-10"/>
                <w:sz w:val="29"/>
                <w:szCs w:val="29"/>
              </w:rPr>
              <w:t>当日响应文件开启时间之前打印的信用中国、中</w:t>
            </w:r>
            <w:r>
              <w:rPr>
                <w:spacing w:val="-11"/>
                <w:sz w:val="29"/>
                <w:szCs w:val="29"/>
              </w:rPr>
              <w:t>国政府采购网的查询结果信用记录未列入失信被执行人、重大税收违法案件当事人名单、政府采购严重</w:t>
            </w:r>
            <w:r>
              <w:rPr>
                <w:spacing w:val="-1"/>
                <w:sz w:val="29"/>
                <w:szCs w:val="29"/>
              </w:rPr>
              <w:t>违法失信行为记录名单。</w:t>
            </w:r>
          </w:p>
          <w:p w14:paraId="08A8AFD3">
            <w:pPr>
              <w:pStyle w:val="4"/>
              <w:spacing w:before="196" w:line="323" w:lineRule="auto"/>
              <w:ind w:left="125" w:right="101" w:firstLine="699"/>
              <w:rPr>
                <w:sz w:val="29"/>
                <w:szCs w:val="29"/>
              </w:rPr>
            </w:pPr>
            <w:r>
              <w:rPr>
                <w:spacing w:val="-6"/>
                <w:sz w:val="29"/>
                <w:szCs w:val="29"/>
              </w:rPr>
              <w:t>(四)供应商须由法定代表人或其授权的委托代理人参加磋商。供应商</w:t>
            </w:r>
            <w:r>
              <w:rPr>
                <w:spacing w:val="3"/>
                <w:sz w:val="29"/>
                <w:szCs w:val="29"/>
              </w:rPr>
              <w:t xml:space="preserve"> </w:t>
            </w:r>
            <w:r>
              <w:rPr>
                <w:spacing w:val="-11"/>
                <w:sz w:val="29"/>
                <w:szCs w:val="29"/>
              </w:rPr>
              <w:t>若为法定代表人参加磋商，须提供法定代表人资格证明书及身份证明原件或</w:t>
            </w:r>
            <w:r>
              <w:rPr>
                <w:sz w:val="29"/>
                <w:szCs w:val="29"/>
              </w:rPr>
              <w:t>加盖公章的复印件(如身份证、护照、驾驶证</w:t>
            </w:r>
            <w:r>
              <w:rPr>
                <w:spacing w:val="-1"/>
                <w:sz w:val="29"/>
                <w:szCs w:val="29"/>
              </w:rPr>
              <w:t>等);供应商若为被授权的委</w:t>
            </w:r>
            <w:r>
              <w:rPr>
                <w:spacing w:val="-6"/>
                <w:sz w:val="29"/>
                <w:szCs w:val="29"/>
              </w:rPr>
              <w:t>托代理人参加磋商，须提供法定代表人资格证明书、法人代表授权书(须由</w:t>
            </w:r>
            <w:r>
              <w:rPr>
                <w:spacing w:val="-2"/>
                <w:sz w:val="29"/>
                <w:szCs w:val="29"/>
              </w:rPr>
              <w:t>法定代表人签字或盖章)和被授权人身份证明原件或加盖公章的复印件(如</w:t>
            </w:r>
            <w:r>
              <w:rPr>
                <w:sz w:val="29"/>
                <w:szCs w:val="29"/>
              </w:rPr>
              <w:t>身份证、护照、驾驶证等)。</w:t>
            </w:r>
          </w:p>
          <w:p w14:paraId="739E428E">
            <w:pPr>
              <w:pStyle w:val="4"/>
              <w:spacing w:before="195" w:line="281" w:lineRule="auto"/>
              <w:ind w:left="115" w:right="116" w:firstLine="709"/>
              <w:rPr>
                <w:sz w:val="29"/>
                <w:szCs w:val="29"/>
              </w:rPr>
            </w:pPr>
            <w:r>
              <w:rPr>
                <w:spacing w:val="-6"/>
                <w:sz w:val="29"/>
                <w:szCs w:val="29"/>
              </w:rPr>
              <w:t>(五)本项目不接受联合体参加磋商，供应商须提供《非联合体磋商声</w:t>
            </w:r>
            <w:r>
              <w:rPr>
                <w:spacing w:val="-1"/>
                <w:sz w:val="29"/>
                <w:szCs w:val="29"/>
              </w:rPr>
              <w:t>明函》并加盖公章。</w:t>
            </w:r>
          </w:p>
          <w:p w14:paraId="55B5026E">
            <w:pPr>
              <w:pStyle w:val="4"/>
              <w:spacing w:before="206" w:line="219" w:lineRule="auto"/>
              <w:ind w:left="115"/>
              <w:rPr>
                <w:sz w:val="29"/>
                <w:szCs w:val="29"/>
              </w:rPr>
            </w:pPr>
            <w:r>
              <w:rPr>
                <w:spacing w:val="1"/>
                <w:sz w:val="29"/>
                <w:szCs w:val="29"/>
              </w:rPr>
              <w:t>二</w:t>
            </w:r>
            <w:r>
              <w:rPr>
                <w:rFonts w:hint="eastAsia"/>
                <w:spacing w:val="1"/>
                <w:sz w:val="29"/>
                <w:szCs w:val="29"/>
                <w:lang w:eastAsia="zh-CN"/>
              </w:rPr>
              <w:t>、</w:t>
            </w:r>
            <w:r>
              <w:rPr>
                <w:spacing w:val="1"/>
                <w:sz w:val="29"/>
                <w:szCs w:val="29"/>
              </w:rPr>
              <w:t>交货要求</w:t>
            </w:r>
          </w:p>
          <w:p w14:paraId="387699E0">
            <w:pPr>
              <w:pStyle w:val="4"/>
              <w:spacing w:before="155" w:line="290" w:lineRule="auto"/>
              <w:ind w:left="115" w:right="109" w:firstLine="560"/>
              <w:rPr>
                <w:sz w:val="29"/>
                <w:szCs w:val="29"/>
              </w:rPr>
            </w:pPr>
            <w:r>
              <w:rPr>
                <w:spacing w:val="-5"/>
                <w:sz w:val="29"/>
                <w:szCs w:val="29"/>
              </w:rPr>
              <w:t>1.交货时间：合同签订之日起十个工作日内安</w:t>
            </w:r>
            <w:r>
              <w:rPr>
                <w:spacing w:val="-6"/>
                <w:sz w:val="29"/>
                <w:szCs w:val="29"/>
              </w:rPr>
              <w:t>装调试完毕(具体情况以</w:t>
            </w:r>
            <w:r>
              <w:rPr>
                <w:sz w:val="29"/>
                <w:szCs w:val="29"/>
              </w:rPr>
              <w:t xml:space="preserve"> </w:t>
            </w:r>
            <w:r>
              <w:rPr>
                <w:spacing w:val="11"/>
                <w:sz w:val="29"/>
                <w:szCs w:val="29"/>
              </w:rPr>
              <w:t>合同为准)</w:t>
            </w:r>
          </w:p>
          <w:p w14:paraId="123B8106">
            <w:pPr>
              <w:pStyle w:val="4"/>
              <w:spacing w:before="170" w:line="219" w:lineRule="auto"/>
              <w:ind w:left="645"/>
              <w:rPr>
                <w:sz w:val="29"/>
                <w:szCs w:val="29"/>
              </w:rPr>
            </w:pPr>
            <w:r>
              <w:rPr>
                <w:sz w:val="29"/>
                <w:szCs w:val="29"/>
              </w:rPr>
              <w:t>2.交货地点：天津市滨海新区中医医院</w:t>
            </w:r>
          </w:p>
          <w:p w14:paraId="5E3FC964">
            <w:pPr>
              <w:pStyle w:val="4"/>
              <w:spacing w:before="188" w:line="300" w:lineRule="auto"/>
              <w:ind w:left="115" w:firstLine="539"/>
              <w:rPr>
                <w:sz w:val="29"/>
                <w:szCs w:val="29"/>
              </w:rPr>
            </w:pPr>
            <w:r>
              <w:rPr>
                <w:spacing w:val="-10"/>
                <w:sz w:val="29"/>
                <w:szCs w:val="29"/>
              </w:rPr>
              <w:t>3.特别要求：除主体设备外，还须包括生产厂家的完整的随机资料，包</w:t>
            </w:r>
            <w:r>
              <w:rPr>
                <w:spacing w:val="-6"/>
                <w:sz w:val="29"/>
                <w:szCs w:val="29"/>
              </w:rPr>
              <w:t>括完整的使用和维修手册、配套的辅助设备</w:t>
            </w:r>
            <w:r>
              <w:rPr>
                <w:spacing w:val="-7"/>
                <w:sz w:val="29"/>
                <w:szCs w:val="29"/>
              </w:rPr>
              <w:t>、技术资料(包括操作手册、使</w:t>
            </w:r>
            <w:r>
              <w:rPr>
                <w:spacing w:val="-11"/>
                <w:sz w:val="29"/>
                <w:szCs w:val="29"/>
              </w:rPr>
              <w:t>用指南、维修指南或服务手册等)、设备使用所必需的备品备件，负责运输、</w:t>
            </w:r>
            <w:r>
              <w:rPr>
                <w:spacing w:val="-1"/>
              </w:rPr>
              <w:t>安装并提供相应的技术服务与质量保证。</w:t>
            </w:r>
          </w:p>
        </w:tc>
      </w:tr>
    </w:tbl>
    <w:p w14:paraId="036483D2">
      <w:pPr>
        <w:rPr>
          <w:rFonts w:ascii="Arial"/>
          <w:sz w:val="21"/>
        </w:rPr>
      </w:pPr>
    </w:p>
    <w:p w14:paraId="0792611F">
      <w:pPr>
        <w:rPr>
          <w:rFonts w:ascii="Arial" w:hAnsi="Arial" w:eastAsia="Arial" w:cs="Arial"/>
          <w:sz w:val="21"/>
          <w:szCs w:val="21"/>
        </w:rPr>
        <w:sectPr>
          <w:pgSz w:w="11910" w:h="16690"/>
          <w:pgMar w:top="715" w:right="1185" w:bottom="0" w:left="1244" w:header="0" w:footer="0" w:gutter="0"/>
          <w:cols w:space="720" w:num="1"/>
        </w:sectPr>
      </w:pPr>
    </w:p>
    <w:tbl>
      <w:tblPr>
        <w:tblStyle w:val="5"/>
        <w:tblW w:w="936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61"/>
      </w:tblGrid>
      <w:tr w14:paraId="597637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69" w:hRule="atLeast"/>
        </w:trPr>
        <w:tc>
          <w:tcPr>
            <w:tcW w:w="9361" w:type="dxa"/>
            <w:vAlign w:val="top"/>
          </w:tcPr>
          <w:p w14:paraId="3FC5B4A2">
            <w:pPr>
              <w:pStyle w:val="4"/>
              <w:spacing w:before="189" w:line="219" w:lineRule="auto"/>
              <w:ind w:left="114"/>
            </w:pPr>
            <w:r>
              <w:rPr>
                <w:spacing w:val="2"/>
              </w:rPr>
              <w:t>三、服务要求</w:t>
            </w:r>
          </w:p>
          <w:p w14:paraId="2A42476F">
            <w:pPr>
              <w:pStyle w:val="4"/>
              <w:spacing w:before="216" w:line="282" w:lineRule="auto"/>
              <w:ind w:left="124" w:right="131" w:firstLine="540"/>
            </w:pPr>
            <w:r>
              <w:t>1.保修期：在产品说明书或标签中标明的使用期限内免费保修(自货物</w:t>
            </w:r>
            <w:r>
              <w:rPr>
                <w:spacing w:val="13"/>
              </w:rPr>
              <w:t xml:space="preserve"> </w:t>
            </w:r>
            <w:r>
              <w:t>经采购方验收合格之日起计算保修期),保修期内出现质量问题由供应商免</w:t>
            </w:r>
            <w:r>
              <w:rPr>
                <w:spacing w:val="-1"/>
              </w:rPr>
              <w:t>费上门保修，且免费更换全部零配件，并承担修理、调换或退货以及由此给</w:t>
            </w:r>
            <w:r>
              <w:rPr>
                <w:spacing w:val="5"/>
              </w:rPr>
              <w:t xml:space="preserve"> </w:t>
            </w:r>
            <w:r>
              <w:t>采购方造成损失的实际费用。</w:t>
            </w:r>
          </w:p>
          <w:p w14:paraId="05728713">
            <w:pPr>
              <w:pStyle w:val="4"/>
              <w:spacing w:before="198" w:line="219" w:lineRule="auto"/>
              <w:ind w:right="5"/>
              <w:jc w:val="right"/>
            </w:pPr>
            <w:r>
              <w:t>2.依据产品说明书，保修期内供应商对所供货物提供免费维护与保养。</w:t>
            </w:r>
          </w:p>
          <w:p w14:paraId="3C8CB0E7">
            <w:pPr>
              <w:pStyle w:val="4"/>
              <w:spacing w:before="209" w:line="291" w:lineRule="auto"/>
              <w:ind w:left="114" w:right="22" w:firstLine="550"/>
            </w:pPr>
            <w:r>
              <w:rPr>
                <w:spacing w:val="-1"/>
              </w:rPr>
              <w:t>3.货物在保修期内更换整机的，从双方确认更换完成日期开始，保修期</w:t>
            </w:r>
            <w:r>
              <w:rPr>
                <w:spacing w:val="14"/>
              </w:rPr>
              <w:t xml:space="preserve"> </w:t>
            </w:r>
            <w:r>
              <w:t>重新计算。</w:t>
            </w:r>
          </w:p>
          <w:p w14:paraId="6C315222">
            <w:pPr>
              <w:pStyle w:val="4"/>
              <w:spacing w:before="197" w:line="295" w:lineRule="auto"/>
              <w:ind w:left="124" w:right="5" w:firstLine="550"/>
            </w:pPr>
            <w:r>
              <w:t>4.在产品说明书或标签中标明的使用期限内，</w:t>
            </w:r>
            <w:r>
              <w:rPr>
                <w:spacing w:val="-1"/>
              </w:rPr>
              <w:t>供应商免费对货物的软件</w:t>
            </w:r>
            <w:r>
              <w:t xml:space="preserve"> 进行更新、维护、升级。</w:t>
            </w:r>
          </w:p>
          <w:p w14:paraId="6A9D3CAB">
            <w:pPr>
              <w:pStyle w:val="4"/>
              <w:spacing w:before="185" w:line="322" w:lineRule="auto"/>
              <w:ind w:left="124" w:firstLine="549"/>
            </w:pPr>
            <w:r>
              <w:rPr>
                <w:spacing w:val="-1"/>
              </w:rPr>
              <w:t>5.在产品说明书或标签中标明的产品使用期限内，因货物质量问题，造</w:t>
            </w:r>
            <w:r>
              <w:rPr>
                <w:spacing w:val="4"/>
              </w:rPr>
              <w:t xml:space="preserve"> </w:t>
            </w:r>
            <w:r>
              <w:rPr>
                <w:spacing w:val="-1"/>
              </w:rPr>
              <w:t>成事故，供应商除负责修复、调换本合同货物外，还应承担受损人员及财产的赔偿责任，包括但不限于造成采购方数据丢</w:t>
            </w:r>
            <w:r>
              <w:rPr>
                <w:spacing w:val="-2"/>
              </w:rPr>
              <w:t>失、损坏的，还应承担恢复数</w:t>
            </w:r>
            <w:r>
              <w:t xml:space="preserve"> </w:t>
            </w:r>
            <w:r>
              <w:rPr>
                <w:spacing w:val="-1"/>
              </w:rPr>
              <w:t>据、信息等费用损失。</w:t>
            </w:r>
          </w:p>
          <w:p w14:paraId="44880E24">
            <w:pPr>
              <w:pStyle w:val="4"/>
              <w:spacing w:before="215" w:line="306" w:lineRule="auto"/>
              <w:ind w:left="114" w:right="19" w:firstLine="550"/>
            </w:pPr>
            <w:r>
              <w:rPr>
                <w:spacing w:val="-1"/>
              </w:rPr>
              <w:t>6.在产品说明书或标签中标明的产品使用期限内，货物因制造粗糙、设</w:t>
            </w:r>
            <w:r>
              <w:rPr>
                <w:spacing w:val="17"/>
              </w:rPr>
              <w:t xml:space="preserve"> </w:t>
            </w:r>
            <w:r>
              <w:rPr>
                <w:spacing w:val="1"/>
              </w:rPr>
              <w:t>计缺陷或原材料缺陷但在上述保修期届满之前的合理</w:t>
            </w:r>
            <w:r>
              <w:t xml:space="preserve">检测中未能发现的潜  </w:t>
            </w:r>
            <w:r>
              <w:rPr>
                <w:spacing w:val="-1"/>
              </w:rPr>
              <w:t>在缺陷，供应商负责免费更换、修复。</w:t>
            </w:r>
          </w:p>
          <w:p w14:paraId="5AA54D93">
            <w:pPr>
              <w:pStyle w:val="4"/>
              <w:spacing w:before="239" w:line="284" w:lineRule="auto"/>
              <w:ind w:left="114" w:right="120" w:firstLine="560"/>
            </w:pPr>
            <w:r>
              <w:t>7.供应商针对采购方的报修，供应商的服务人员在2小时内上门，并在</w:t>
            </w:r>
            <w:r>
              <w:rPr>
                <w:spacing w:val="14"/>
              </w:rPr>
              <w:t xml:space="preserve"> </w:t>
            </w:r>
            <w:r>
              <w:rPr>
                <w:spacing w:val="1"/>
              </w:rPr>
              <w:t>48小时内予以修复，修复期间提供备用机，供应</w:t>
            </w:r>
            <w:r>
              <w:t>商对于采购方报修后48小</w:t>
            </w:r>
          </w:p>
          <w:p w14:paraId="27C5FAA7">
            <w:pPr>
              <w:pStyle w:val="4"/>
              <w:spacing w:before="208" w:line="219" w:lineRule="auto"/>
              <w:ind w:left="124"/>
            </w:pPr>
            <w:r>
              <w:t>时内无法修复的部分：保修期内供应商72小时内免费更换；超过保修期但</w:t>
            </w:r>
          </w:p>
          <w:p w14:paraId="13DC376A">
            <w:pPr>
              <w:pStyle w:val="4"/>
              <w:spacing w:before="180" w:line="312" w:lineRule="auto"/>
              <w:ind w:left="114"/>
            </w:pPr>
            <w:r>
              <w:t>仍在产品说明书或标签中标明的产品使用期限内的，供应商72小</w:t>
            </w:r>
            <w:r>
              <w:rPr>
                <w:spacing w:val="-1"/>
              </w:rPr>
              <w:t>时内更换。</w:t>
            </w:r>
            <w:r>
              <w:t xml:space="preserve"> 若供应商不予配合，采购方有权委托第三方修复或者向第三</w:t>
            </w:r>
            <w:r>
              <w:rPr>
                <w:spacing w:val="-1"/>
              </w:rPr>
              <w:t>方采购同等规格</w:t>
            </w:r>
            <w:r>
              <w:t xml:space="preserve"> 的替换产品，由此产生的一切费用均由供应</w:t>
            </w:r>
            <w:r>
              <w:rPr>
                <w:spacing w:val="-1"/>
              </w:rPr>
              <w:t>商承担。</w:t>
            </w:r>
          </w:p>
          <w:p w14:paraId="222411DB">
            <w:pPr>
              <w:pStyle w:val="4"/>
              <w:spacing w:before="208" w:line="285" w:lineRule="auto"/>
              <w:ind w:left="104" w:right="288" w:firstLine="540"/>
            </w:pPr>
            <w:r>
              <w:t>8.供应商所提供的货物必须具有合法手续及相关文件。如涉及知识产</w:t>
            </w:r>
            <w:r>
              <w:rPr>
                <w:spacing w:val="16"/>
              </w:rPr>
              <w:t xml:space="preserve"> </w:t>
            </w:r>
            <w:r>
              <w:t>权，则必须是自己拥有或合法使用，不得侵害任何第三方的合法权益。</w:t>
            </w:r>
          </w:p>
          <w:p w14:paraId="3F3AF6AD">
            <w:pPr>
              <w:pStyle w:val="4"/>
              <w:spacing w:before="206" w:line="219" w:lineRule="auto"/>
              <w:ind w:right="25"/>
              <w:jc w:val="right"/>
            </w:pPr>
            <w:r>
              <w:t>9.供应商应随货物向采购方交付货物的使用说明书及货物相关的资料。</w:t>
            </w:r>
          </w:p>
        </w:tc>
      </w:tr>
    </w:tbl>
    <w:p w14:paraId="11E0EB4B">
      <w:pPr>
        <w:rPr>
          <w:rFonts w:ascii="Arial"/>
          <w:sz w:val="21"/>
        </w:rPr>
      </w:pPr>
    </w:p>
    <w:p w14:paraId="543D963C">
      <w:pPr>
        <w:rPr>
          <w:rFonts w:ascii="Arial" w:hAnsi="Arial" w:eastAsia="Arial" w:cs="Arial"/>
          <w:sz w:val="21"/>
          <w:szCs w:val="21"/>
        </w:rPr>
        <w:sectPr>
          <w:pgSz w:w="11890" w:h="16700"/>
          <w:pgMar w:top="744" w:right="1273" w:bottom="0" w:left="1244" w:header="0" w:footer="0" w:gutter="0"/>
          <w:cols w:space="720" w:num="1"/>
        </w:sectPr>
      </w:pPr>
    </w:p>
    <w:tbl>
      <w:tblPr>
        <w:tblStyle w:val="5"/>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6B7B6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219" w:hRule="atLeast"/>
        </w:trPr>
        <w:tc>
          <w:tcPr>
            <w:tcW w:w="9469" w:type="dxa"/>
            <w:vAlign w:val="top"/>
          </w:tcPr>
          <w:p w14:paraId="06E22174">
            <w:pPr>
              <w:pStyle w:val="4"/>
              <w:spacing w:before="36" w:line="346" w:lineRule="auto"/>
              <w:ind w:left="104" w:right="118" w:firstLine="9"/>
              <w:rPr>
                <w:sz w:val="29"/>
                <w:szCs w:val="29"/>
              </w:rPr>
            </w:pPr>
            <w:r>
              <w:rPr>
                <w:spacing w:val="-2"/>
                <w:sz w:val="29"/>
                <w:szCs w:val="29"/>
              </w:rPr>
              <w:t>如果所提交文件是外文的，供应商有义务为采购方提供中文或译成中文文</w:t>
            </w:r>
            <w:r>
              <w:rPr>
                <w:spacing w:val="8"/>
                <w:sz w:val="29"/>
                <w:szCs w:val="29"/>
              </w:rPr>
              <w:t xml:space="preserve"> </w:t>
            </w:r>
            <w:r>
              <w:rPr>
                <w:spacing w:val="-2"/>
                <w:sz w:val="29"/>
                <w:szCs w:val="29"/>
              </w:rPr>
              <w:t>件。</w:t>
            </w:r>
          </w:p>
          <w:p w14:paraId="0CEBB916">
            <w:pPr>
              <w:pStyle w:val="4"/>
              <w:spacing w:before="12" w:line="304" w:lineRule="auto"/>
              <w:ind w:left="114" w:firstLine="559"/>
              <w:rPr>
                <w:sz w:val="29"/>
                <w:szCs w:val="29"/>
              </w:rPr>
            </w:pPr>
            <w:r>
              <w:rPr>
                <w:spacing w:val="-2"/>
                <w:sz w:val="29"/>
                <w:szCs w:val="29"/>
              </w:rPr>
              <w:t>10.货物在途及安装调试过程中的风险及责任全部由供应商自行承担，</w:t>
            </w:r>
            <w:r>
              <w:rPr>
                <w:spacing w:val="2"/>
                <w:sz w:val="29"/>
                <w:szCs w:val="29"/>
              </w:rPr>
              <w:t xml:space="preserve"> </w:t>
            </w:r>
            <w:r>
              <w:rPr>
                <w:spacing w:val="-11"/>
                <w:sz w:val="29"/>
                <w:szCs w:val="29"/>
              </w:rPr>
              <w:t>包括但不限于货物在途时或安装调试过程中发生毁损、灭失，以及给采购方</w:t>
            </w:r>
            <w:r>
              <w:rPr>
                <w:spacing w:val="-7"/>
                <w:sz w:val="29"/>
                <w:szCs w:val="29"/>
              </w:rPr>
              <w:t>或其工作人员、供应商或其工作人员、第三方造成人身伤亡或财产损失等。</w:t>
            </w:r>
          </w:p>
          <w:p w14:paraId="1509D474">
            <w:pPr>
              <w:pStyle w:val="4"/>
              <w:spacing w:before="216" w:line="219" w:lineRule="auto"/>
              <w:ind w:left="674"/>
              <w:rPr>
                <w:sz w:val="29"/>
                <w:szCs w:val="29"/>
              </w:rPr>
            </w:pPr>
            <w:r>
              <w:rPr>
                <w:sz w:val="29"/>
                <w:szCs w:val="29"/>
              </w:rPr>
              <w:t>11.未经采购人同意，成交供应商不得转让合同、转包或分包。</w:t>
            </w:r>
          </w:p>
          <w:p w14:paraId="30329FDC">
            <w:pPr>
              <w:pStyle w:val="4"/>
              <w:spacing w:before="178" w:line="314" w:lineRule="auto"/>
              <w:ind w:left="124" w:firstLine="559"/>
              <w:rPr>
                <w:sz w:val="29"/>
                <w:szCs w:val="29"/>
              </w:rPr>
            </w:pPr>
            <w:r>
              <w:rPr>
                <w:spacing w:val="-6"/>
                <w:sz w:val="29"/>
                <w:szCs w:val="29"/>
              </w:rPr>
              <w:t>12.所响应产品涉及商品包装或快递包装的，</w:t>
            </w:r>
            <w:r>
              <w:rPr>
                <w:spacing w:val="-7"/>
                <w:sz w:val="29"/>
                <w:szCs w:val="29"/>
              </w:rPr>
              <w:t>按照《财政部办公厅、生态环境部办公厅、国家邮政局办公室关于印发&lt;商品包装政府采购需求标准</w:t>
            </w:r>
            <w:r>
              <w:rPr>
                <w:spacing w:val="1"/>
                <w:sz w:val="29"/>
                <w:szCs w:val="29"/>
              </w:rPr>
              <w:t>(试行)&gt;、&lt;快递包装政府采购需求标准(试行)&gt;的通知》(财办库〔2020〕</w:t>
            </w:r>
            <w:r>
              <w:rPr>
                <w:spacing w:val="-1"/>
                <w:sz w:val="29"/>
                <w:szCs w:val="29"/>
              </w:rPr>
              <w:t>123号)要求执行。</w:t>
            </w:r>
          </w:p>
          <w:p w14:paraId="1C14847F">
            <w:pPr>
              <w:pStyle w:val="4"/>
              <w:spacing w:before="194" w:line="219" w:lineRule="auto"/>
              <w:ind w:left="684"/>
              <w:rPr>
                <w:sz w:val="29"/>
                <w:szCs w:val="29"/>
              </w:rPr>
            </w:pPr>
            <w:r>
              <w:rPr>
                <w:sz w:val="29"/>
                <w:szCs w:val="29"/>
              </w:rPr>
              <w:t>13.供应商须整包进行磋商，不得拆包分项响</w:t>
            </w:r>
            <w:r>
              <w:rPr>
                <w:spacing w:val="-1"/>
                <w:sz w:val="29"/>
                <w:szCs w:val="29"/>
              </w:rPr>
              <w:t>应。</w:t>
            </w:r>
          </w:p>
          <w:p w14:paraId="4514A719">
            <w:pPr>
              <w:pStyle w:val="4"/>
              <w:spacing w:before="315" w:line="284" w:lineRule="auto"/>
              <w:ind w:left="114" w:right="359" w:firstLine="570"/>
              <w:rPr>
                <w:sz w:val="29"/>
                <w:szCs w:val="29"/>
              </w:rPr>
            </w:pPr>
            <w:r>
              <w:rPr>
                <w:sz w:val="29"/>
                <w:szCs w:val="29"/>
              </w:rPr>
              <w:t>14.供应商如为代理商须提供所投产品生产厂家或代理机构出具的</w:t>
            </w:r>
            <w:r>
              <w:rPr>
                <w:spacing w:val="8"/>
                <w:sz w:val="29"/>
                <w:szCs w:val="29"/>
              </w:rPr>
              <w:t xml:space="preserve">  </w:t>
            </w:r>
            <w:r>
              <w:rPr>
                <w:spacing w:val="1"/>
                <w:sz w:val="29"/>
                <w:szCs w:val="29"/>
              </w:rPr>
              <w:t>产品授权书复印件(如为代理机构授权，供应商还须</w:t>
            </w:r>
            <w:r>
              <w:rPr>
                <w:sz w:val="29"/>
                <w:szCs w:val="29"/>
              </w:rPr>
              <w:t>同时提供代理机构 与生产厂家之间的销售授权证明),将授权书复印件并加</w:t>
            </w:r>
            <w:r>
              <w:rPr>
                <w:spacing w:val="-1"/>
                <w:sz w:val="29"/>
                <w:szCs w:val="29"/>
              </w:rPr>
              <w:t>盖供应商公章。</w:t>
            </w:r>
          </w:p>
          <w:p w14:paraId="42417C95">
            <w:pPr>
              <w:pStyle w:val="4"/>
              <w:spacing w:before="164" w:line="307" w:lineRule="auto"/>
              <w:ind w:left="124" w:right="482" w:firstLine="570"/>
              <w:rPr>
                <w:sz w:val="29"/>
                <w:szCs w:val="29"/>
              </w:rPr>
            </w:pPr>
            <w:r>
              <w:rPr>
                <w:sz w:val="29"/>
                <w:szCs w:val="29"/>
              </w:rPr>
              <w:t>★15.根据《医疗器械监督管理条例》的规定，供应商所投产品如</w:t>
            </w:r>
            <w:r>
              <w:rPr>
                <w:spacing w:val="15"/>
                <w:sz w:val="29"/>
                <w:szCs w:val="29"/>
              </w:rPr>
              <w:t xml:space="preserve"> </w:t>
            </w:r>
            <w:r>
              <w:rPr>
                <w:sz w:val="29"/>
                <w:szCs w:val="29"/>
              </w:rPr>
              <w:t>属于第一类医疗器械，须提供医疗器械备案证明文件复印件并加盖公</w:t>
            </w:r>
            <w:r>
              <w:rPr>
                <w:spacing w:val="1"/>
                <w:sz w:val="29"/>
                <w:szCs w:val="29"/>
              </w:rPr>
              <w:t>章，供应商所投产品如属于第二类或第三类医疗器械，须具备食</w:t>
            </w:r>
            <w:r>
              <w:rPr>
                <w:sz w:val="29"/>
                <w:szCs w:val="29"/>
              </w:rPr>
              <w:t>品药品</w:t>
            </w:r>
            <w:r>
              <w:rPr>
                <w:spacing w:val="1"/>
                <w:sz w:val="29"/>
                <w:szCs w:val="29"/>
              </w:rPr>
              <w:t>监督管理局颁发的在有效期内的中华人民共和国医疗器械注册证，提供</w:t>
            </w:r>
            <w:r>
              <w:rPr>
                <w:sz w:val="29"/>
                <w:szCs w:val="29"/>
              </w:rPr>
              <w:t>证书复印件并加盖公章。(本条款为★条款，不符合将导致</w:t>
            </w:r>
            <w:r>
              <w:rPr>
                <w:rFonts w:hint="eastAsia"/>
                <w:sz w:val="29"/>
                <w:szCs w:val="29"/>
                <w:lang w:eastAsia="zh-CN"/>
              </w:rPr>
              <w:t>响应文件</w:t>
            </w:r>
            <w:r>
              <w:rPr>
                <w:sz w:val="29"/>
                <w:szCs w:val="29"/>
              </w:rPr>
              <w:t>被</w:t>
            </w:r>
            <w:r>
              <w:rPr>
                <w:spacing w:val="19"/>
                <w:sz w:val="29"/>
                <w:szCs w:val="29"/>
              </w:rPr>
              <w:t>拒绝)</w:t>
            </w:r>
          </w:p>
          <w:p w14:paraId="04B9FDCA">
            <w:pPr>
              <w:pStyle w:val="4"/>
              <w:spacing w:line="313" w:lineRule="auto"/>
              <w:ind w:left="94" w:right="342" w:firstLine="599"/>
              <w:rPr>
                <w:sz w:val="29"/>
                <w:szCs w:val="29"/>
              </w:rPr>
            </w:pPr>
            <w:r>
              <w:rPr>
                <w:sz w:val="29"/>
                <w:szCs w:val="29"/>
              </w:rPr>
              <w:t>★16.供应商投标需提供完整的试剂清单及报价，试剂单人份价格/</w:t>
            </w:r>
            <w:r>
              <w:rPr>
                <w:spacing w:val="10"/>
                <w:sz w:val="29"/>
                <w:szCs w:val="29"/>
              </w:rPr>
              <w:t xml:space="preserve"> </w:t>
            </w:r>
            <w:r>
              <w:rPr>
                <w:sz w:val="29"/>
                <w:szCs w:val="29"/>
              </w:rPr>
              <w:t>该试剂对应的单人份收费项目价格应≤28%;如所报试剂</w:t>
            </w:r>
            <w:r>
              <w:rPr>
                <w:spacing w:val="-1"/>
                <w:sz w:val="29"/>
                <w:szCs w:val="29"/>
              </w:rPr>
              <w:t>有网采价格，</w:t>
            </w:r>
            <w:r>
              <w:rPr>
                <w:sz w:val="29"/>
                <w:szCs w:val="29"/>
              </w:rPr>
              <w:t>则试剂供货价格始终不得高于网采最低价格(需提供承诺函)</w:t>
            </w:r>
            <w:r>
              <w:rPr>
                <w:rFonts w:hint="eastAsia"/>
                <w:sz w:val="29"/>
                <w:szCs w:val="29"/>
                <w:lang w:eastAsia="zh-CN"/>
              </w:rPr>
              <w:t>。</w:t>
            </w:r>
            <w:r>
              <w:rPr>
                <w:sz w:val="29"/>
                <w:szCs w:val="29"/>
              </w:rPr>
              <w:t>(本条款</w:t>
            </w:r>
            <w:r>
              <w:rPr>
                <w:spacing w:val="3"/>
                <w:sz w:val="29"/>
                <w:szCs w:val="29"/>
              </w:rPr>
              <w:t>为★条款，不符合将导致</w:t>
            </w:r>
            <w:r>
              <w:rPr>
                <w:rFonts w:hint="eastAsia"/>
                <w:spacing w:val="3"/>
                <w:sz w:val="29"/>
                <w:szCs w:val="29"/>
                <w:lang w:eastAsia="zh-CN"/>
              </w:rPr>
              <w:t>响应文件</w:t>
            </w:r>
            <w:r>
              <w:rPr>
                <w:spacing w:val="3"/>
                <w:sz w:val="29"/>
                <w:szCs w:val="29"/>
              </w:rPr>
              <w:t>被拒绝)</w:t>
            </w:r>
            <w:r>
              <w:rPr>
                <w:sz w:val="29"/>
                <w:szCs w:val="29"/>
              </w:rPr>
              <w:t xml:space="preserve"> </w:t>
            </w:r>
          </w:p>
          <w:p w14:paraId="3642FA42">
            <w:pPr>
              <w:pStyle w:val="4"/>
              <w:spacing w:line="313" w:lineRule="auto"/>
              <w:ind w:right="342"/>
              <w:rPr>
                <w:sz w:val="29"/>
                <w:szCs w:val="29"/>
              </w:rPr>
            </w:pPr>
            <w:r>
              <w:rPr>
                <w:spacing w:val="1"/>
                <w:sz w:val="29"/>
                <w:szCs w:val="29"/>
              </w:rPr>
              <w:t>第三部分：付款方式</w:t>
            </w:r>
          </w:p>
          <w:p w14:paraId="3F0D61FA">
            <w:pPr>
              <w:pStyle w:val="4"/>
              <w:spacing w:before="312" w:line="326" w:lineRule="auto"/>
              <w:ind w:left="94" w:right="123"/>
              <w:rPr>
                <w:sz w:val="29"/>
                <w:szCs w:val="29"/>
              </w:rPr>
            </w:pPr>
            <w:r>
              <w:rPr>
                <w:sz w:val="29"/>
                <w:szCs w:val="29"/>
              </w:rPr>
              <w:t>1.供应商在合同签订三日内向采购方缴纳合同标的额的10%作为履约保证</w:t>
            </w:r>
            <w:r>
              <w:rPr>
                <w:spacing w:val="6"/>
                <w:sz w:val="29"/>
                <w:szCs w:val="29"/>
              </w:rPr>
              <w:t xml:space="preserve"> </w:t>
            </w:r>
            <w:r>
              <w:rPr>
                <w:spacing w:val="-1"/>
                <w:sz w:val="29"/>
                <w:szCs w:val="29"/>
              </w:rPr>
              <w:t>金，待保修期届满后，由采购方在保修期届满30日内全额(</w:t>
            </w:r>
            <w:r>
              <w:rPr>
                <w:spacing w:val="-2"/>
                <w:sz w:val="29"/>
                <w:szCs w:val="29"/>
              </w:rPr>
              <w:t>无息)退还给供</w:t>
            </w:r>
          </w:p>
        </w:tc>
      </w:tr>
    </w:tbl>
    <w:p w14:paraId="7FC80034">
      <w:pPr>
        <w:rPr>
          <w:rFonts w:ascii="Arial"/>
          <w:sz w:val="21"/>
        </w:rPr>
      </w:pPr>
    </w:p>
    <w:p w14:paraId="42CE5F06">
      <w:pPr>
        <w:rPr>
          <w:rFonts w:ascii="Arial" w:hAnsi="Arial" w:eastAsia="Arial" w:cs="Arial"/>
          <w:sz w:val="21"/>
          <w:szCs w:val="21"/>
        </w:rPr>
        <w:sectPr>
          <w:pgSz w:w="11890" w:h="16800"/>
          <w:pgMar w:top="775" w:right="1165" w:bottom="0" w:left="1244" w:header="0" w:footer="0" w:gutter="0"/>
          <w:cols w:space="720" w:num="1"/>
        </w:sectPr>
      </w:pPr>
    </w:p>
    <w:tbl>
      <w:tblPr>
        <w:tblStyle w:val="5"/>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9"/>
      </w:tblGrid>
      <w:tr w14:paraId="35240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5" w:hRule="atLeast"/>
        </w:trPr>
        <w:tc>
          <w:tcPr>
            <w:tcW w:w="9349" w:type="dxa"/>
            <w:vAlign w:val="top"/>
          </w:tcPr>
          <w:p w14:paraId="77445E83">
            <w:pPr>
              <w:pStyle w:val="4"/>
              <w:spacing w:before="143" w:line="429" w:lineRule="auto"/>
              <w:ind w:left="123" w:hanging="9"/>
            </w:pPr>
            <w:r>
              <w:rPr>
                <w:spacing w:val="-1"/>
              </w:rPr>
              <w:t>应商，但历次因违约扣除的履约保证金不予退还。在保修期内，供应商一旦发生需扣除履约保证金的情形，供应商应在收到采购方扣除履约保证金通知</w:t>
            </w:r>
          </w:p>
          <w:p w14:paraId="43D01FED">
            <w:pPr>
              <w:pStyle w:val="4"/>
              <w:spacing w:line="218" w:lineRule="auto"/>
              <w:ind w:left="114"/>
            </w:pPr>
            <w:r>
              <w:rPr>
                <w:spacing w:val="-1"/>
              </w:rPr>
              <w:t>之日起30日内向采购方补足履约保证金。</w:t>
            </w:r>
          </w:p>
          <w:p w14:paraId="40FA3396">
            <w:pPr>
              <w:pStyle w:val="4"/>
              <w:spacing w:before="139" w:line="364" w:lineRule="auto"/>
              <w:ind w:left="113" w:hanging="19"/>
            </w:pPr>
            <w:r>
              <w:t>2.货物送到指定地点、完成安装调试、经院方验收合格，院方已收到足额履</w:t>
            </w:r>
            <w:r>
              <w:rPr>
                <w:spacing w:val="3"/>
              </w:rPr>
              <w:t xml:space="preserve"> </w:t>
            </w:r>
            <w:r>
              <w:t>约保证金，且院方收到中标供应商提供的等额合规</w:t>
            </w:r>
            <w:r>
              <w:rPr>
                <w:spacing w:val="-1"/>
              </w:rPr>
              <w:t>发票后全额付款。</w:t>
            </w:r>
          </w:p>
          <w:p w14:paraId="0C25E5E8">
            <w:pPr>
              <w:spacing w:line="290" w:lineRule="auto"/>
              <w:rPr>
                <w:rFonts w:ascii="Arial"/>
                <w:sz w:val="21"/>
              </w:rPr>
            </w:pPr>
          </w:p>
          <w:p w14:paraId="51F42AC3">
            <w:pPr>
              <w:spacing w:line="290" w:lineRule="auto"/>
              <w:rPr>
                <w:rFonts w:ascii="Arial"/>
                <w:sz w:val="21"/>
              </w:rPr>
            </w:pPr>
          </w:p>
          <w:p w14:paraId="3440BE19">
            <w:pPr>
              <w:pStyle w:val="4"/>
              <w:spacing w:before="91" w:line="412" w:lineRule="auto"/>
              <w:ind w:left="114" w:right="5503"/>
            </w:pPr>
            <w:r>
              <w:t>是否有配套耗材：</w:t>
            </w:r>
            <w:r>
              <w:rPr>
                <w:spacing w:val="40"/>
              </w:rPr>
              <w:t xml:space="preserve">  </w:t>
            </w:r>
            <w:r>
              <w:rPr>
                <w:rFonts w:ascii="MS Gothic" w:hAnsi="MS Gothic" w:eastAsia="MS Gothic" w:cs="MS Gothic"/>
              </w:rPr>
              <w:t>☑</w:t>
            </w:r>
            <w:r>
              <w:t xml:space="preserve">有□无 </w:t>
            </w:r>
            <w:r>
              <w:rPr>
                <w:spacing w:val="1"/>
              </w:rPr>
              <w:t>血气测定试剂盒</w:t>
            </w:r>
          </w:p>
          <w:p w14:paraId="2B0C45AA">
            <w:pPr>
              <w:pStyle w:val="4"/>
              <w:spacing w:before="1" w:line="218" w:lineRule="auto"/>
              <w:ind w:left="114"/>
            </w:pPr>
            <w:r>
              <w:t>其他要求：耗材过期免费更换</w:t>
            </w:r>
          </w:p>
        </w:tc>
      </w:tr>
    </w:tbl>
    <w:p w14:paraId="725E262E">
      <w:pPr>
        <w:rPr>
          <w:rFonts w:hint="eastAsia" w:ascii="宋体" w:hAnsi="宋体" w:eastAsia="宋体" w:cs="宋体"/>
          <w:color w:val="auto"/>
          <w:highlight w:val="none"/>
          <w:lang w:eastAsia="zh-CN"/>
        </w:rPr>
      </w:pPr>
    </w:p>
    <w:p w14:paraId="5DC73153">
      <w:pPr>
        <w:rPr>
          <w:rFonts w:hint="eastAsia" w:ascii="宋体" w:hAnsi="宋体" w:eastAsia="宋体" w:cs="宋体"/>
          <w:color w:val="auto"/>
          <w:highlight w:val="none"/>
          <w:lang w:eastAsia="zh-CN"/>
        </w:rPr>
      </w:pPr>
    </w:p>
    <w:p w14:paraId="75B00888">
      <w:pPr>
        <w:rPr>
          <w:rFonts w:hint="eastAsia" w:ascii="宋体" w:hAnsi="宋体" w:eastAsia="宋体" w:cs="宋体"/>
          <w:color w:val="auto"/>
          <w:highlight w:val="none"/>
          <w:lang w:eastAsia="zh-CN"/>
        </w:rPr>
      </w:pPr>
    </w:p>
    <w:p w14:paraId="7A858831">
      <w:pPr>
        <w:rPr>
          <w:rFonts w:hint="eastAsia" w:ascii="宋体" w:hAnsi="宋体" w:eastAsia="宋体" w:cs="宋体"/>
          <w:color w:val="auto"/>
          <w:highlight w:val="none"/>
          <w:lang w:eastAsia="zh-CN"/>
        </w:rPr>
      </w:pPr>
    </w:p>
    <w:p w14:paraId="4B1F23B8">
      <w:pPr>
        <w:rPr>
          <w:rFonts w:hint="eastAsia" w:ascii="宋体" w:hAnsi="宋体" w:eastAsia="宋体" w:cs="宋体"/>
          <w:color w:val="auto"/>
          <w:highlight w:val="none"/>
          <w:lang w:eastAsia="zh-CN"/>
        </w:rPr>
      </w:pPr>
    </w:p>
    <w:p w14:paraId="1520D1F7">
      <w:pPr>
        <w:rPr>
          <w:rFonts w:hint="eastAsia" w:ascii="宋体" w:hAnsi="宋体" w:eastAsia="宋体" w:cs="宋体"/>
          <w:color w:val="auto"/>
          <w:highlight w:val="none"/>
          <w:lang w:eastAsia="zh-CN"/>
        </w:rPr>
      </w:pPr>
    </w:p>
    <w:p w14:paraId="510BEBC6">
      <w:pPr>
        <w:rPr>
          <w:rFonts w:hint="eastAsia" w:ascii="宋体" w:hAnsi="宋体" w:eastAsia="宋体" w:cs="宋体"/>
          <w:color w:val="auto"/>
          <w:highlight w:val="none"/>
          <w:lang w:eastAsia="zh-CN"/>
        </w:rPr>
      </w:pPr>
    </w:p>
    <w:p w14:paraId="303F8B7A">
      <w:pPr>
        <w:rPr>
          <w:rFonts w:hint="eastAsia" w:ascii="宋体" w:hAnsi="宋体" w:eastAsia="宋体" w:cs="宋体"/>
          <w:color w:val="auto"/>
          <w:highlight w:val="none"/>
          <w:lang w:eastAsia="zh-CN"/>
        </w:rPr>
      </w:pPr>
    </w:p>
    <w:p w14:paraId="4F6B880A">
      <w:pPr>
        <w:rPr>
          <w:rFonts w:hint="eastAsia" w:ascii="宋体" w:hAnsi="宋体" w:eastAsia="宋体" w:cs="宋体"/>
          <w:color w:val="auto"/>
          <w:highlight w:val="none"/>
          <w:lang w:eastAsia="zh-CN"/>
        </w:rPr>
      </w:pPr>
    </w:p>
    <w:p w14:paraId="264D29E7">
      <w:pPr>
        <w:rPr>
          <w:rFonts w:hint="eastAsia" w:ascii="宋体" w:hAnsi="宋体" w:eastAsia="宋体" w:cs="宋体"/>
          <w:color w:val="auto"/>
          <w:highlight w:val="none"/>
          <w:lang w:eastAsia="zh-CN"/>
        </w:rPr>
      </w:pPr>
    </w:p>
    <w:p w14:paraId="108C40BE">
      <w:pPr>
        <w:rPr>
          <w:rFonts w:hint="eastAsia" w:ascii="宋体" w:hAnsi="宋体" w:eastAsia="宋体" w:cs="宋体"/>
          <w:color w:val="auto"/>
          <w:highlight w:val="none"/>
          <w:lang w:eastAsia="zh-CN"/>
        </w:rPr>
      </w:pPr>
    </w:p>
    <w:p w14:paraId="7778D208">
      <w:pPr>
        <w:rPr>
          <w:rFonts w:hint="eastAsia" w:ascii="宋体" w:hAnsi="宋体" w:eastAsia="宋体" w:cs="宋体"/>
          <w:color w:val="auto"/>
          <w:highlight w:val="none"/>
          <w:lang w:eastAsia="zh-CN"/>
        </w:rPr>
      </w:pPr>
    </w:p>
    <w:p w14:paraId="179C197C">
      <w:pPr>
        <w:rPr>
          <w:rFonts w:hint="eastAsia" w:ascii="宋体" w:hAnsi="宋体" w:eastAsia="宋体" w:cs="宋体"/>
          <w:color w:val="auto"/>
          <w:highlight w:val="none"/>
          <w:lang w:eastAsia="zh-CN"/>
        </w:rPr>
      </w:pPr>
    </w:p>
    <w:p w14:paraId="769A7F31">
      <w:pPr>
        <w:rPr>
          <w:rFonts w:hint="eastAsia" w:ascii="宋体" w:hAnsi="宋体" w:eastAsia="宋体" w:cs="宋体"/>
          <w:color w:val="auto"/>
          <w:highlight w:val="none"/>
          <w:lang w:eastAsia="zh-CN"/>
        </w:rPr>
      </w:pPr>
    </w:p>
    <w:p w14:paraId="5958C5F4">
      <w:pPr>
        <w:rPr>
          <w:rFonts w:hint="eastAsia" w:ascii="宋体" w:hAnsi="宋体" w:eastAsia="宋体" w:cs="宋体"/>
          <w:color w:val="auto"/>
          <w:highlight w:val="none"/>
          <w:lang w:eastAsia="zh-CN"/>
        </w:rPr>
      </w:pPr>
    </w:p>
    <w:p w14:paraId="2FDADEF7">
      <w:pPr>
        <w:rPr>
          <w:rFonts w:hint="eastAsia" w:ascii="宋体" w:hAnsi="宋体" w:eastAsia="宋体" w:cs="宋体"/>
          <w:color w:val="auto"/>
          <w:highlight w:val="none"/>
          <w:lang w:eastAsia="zh-CN"/>
        </w:rPr>
      </w:pPr>
    </w:p>
    <w:p w14:paraId="58E5D91E">
      <w:pPr>
        <w:rPr>
          <w:rFonts w:hint="eastAsia" w:ascii="宋体" w:hAnsi="宋体" w:eastAsia="宋体" w:cs="宋体"/>
          <w:color w:val="auto"/>
          <w:highlight w:val="none"/>
          <w:lang w:eastAsia="zh-CN"/>
        </w:rPr>
      </w:pPr>
    </w:p>
    <w:p w14:paraId="45C02ED8">
      <w:pPr>
        <w:rPr>
          <w:rFonts w:hint="eastAsia" w:ascii="宋体" w:hAnsi="宋体" w:eastAsia="宋体" w:cs="宋体"/>
          <w:color w:val="auto"/>
          <w:highlight w:val="none"/>
          <w:lang w:eastAsia="zh-CN"/>
        </w:rPr>
      </w:pPr>
    </w:p>
    <w:p w14:paraId="7ECD24DD">
      <w:pPr>
        <w:rPr>
          <w:rFonts w:hint="eastAsia" w:ascii="宋体" w:hAnsi="宋体" w:eastAsia="宋体" w:cs="宋体"/>
          <w:color w:val="auto"/>
          <w:highlight w:val="none"/>
          <w:lang w:eastAsia="zh-CN"/>
        </w:rPr>
      </w:pPr>
    </w:p>
    <w:p w14:paraId="23C3918B">
      <w:pPr>
        <w:rPr>
          <w:rFonts w:hint="eastAsia" w:ascii="宋体" w:hAnsi="宋体" w:eastAsia="宋体" w:cs="宋体"/>
          <w:color w:val="auto"/>
          <w:highlight w:val="none"/>
          <w:lang w:eastAsia="zh-CN"/>
        </w:rPr>
      </w:pPr>
    </w:p>
    <w:p w14:paraId="12D53B54">
      <w:pPr>
        <w:rPr>
          <w:rFonts w:hint="eastAsia" w:ascii="宋体" w:hAnsi="宋体" w:eastAsia="宋体" w:cs="宋体"/>
          <w:color w:val="auto"/>
          <w:highlight w:val="none"/>
          <w:lang w:eastAsia="zh-CN"/>
        </w:rPr>
      </w:pPr>
    </w:p>
    <w:p w14:paraId="6884A799">
      <w:pPr>
        <w:rPr>
          <w:rFonts w:hint="eastAsia" w:ascii="宋体" w:hAnsi="宋体" w:eastAsia="宋体" w:cs="宋体"/>
          <w:color w:val="auto"/>
          <w:highlight w:val="none"/>
          <w:lang w:eastAsia="zh-CN"/>
        </w:rPr>
      </w:pPr>
    </w:p>
    <w:p w14:paraId="2CBFFA4E">
      <w:pPr>
        <w:rPr>
          <w:rFonts w:hint="eastAsia" w:ascii="宋体" w:hAnsi="宋体" w:eastAsia="宋体" w:cs="宋体"/>
          <w:color w:val="auto"/>
          <w:highlight w:val="none"/>
          <w:lang w:eastAsia="zh-CN"/>
        </w:rPr>
      </w:pPr>
    </w:p>
    <w:p w14:paraId="2C671B82">
      <w:pPr>
        <w:rPr>
          <w:rFonts w:hint="eastAsia" w:ascii="宋体" w:hAnsi="宋体" w:eastAsia="宋体" w:cs="宋体"/>
          <w:color w:val="auto"/>
          <w:highlight w:val="none"/>
          <w:lang w:eastAsia="zh-CN"/>
        </w:rPr>
      </w:pPr>
    </w:p>
    <w:p w14:paraId="5307B192">
      <w:pPr>
        <w:rPr>
          <w:rFonts w:hint="eastAsia" w:ascii="宋体" w:hAnsi="宋体" w:eastAsia="宋体" w:cs="宋体"/>
          <w:color w:val="auto"/>
          <w:highlight w:val="none"/>
          <w:lang w:eastAsia="zh-CN"/>
        </w:rPr>
      </w:pPr>
    </w:p>
    <w:p w14:paraId="7146D3D4">
      <w:pPr>
        <w:bidi w:val="0"/>
        <w:jc w:val="center"/>
        <w:outlineLvl w:val="9"/>
        <w:rPr>
          <w:rFonts w:hint="eastAsia" w:ascii="宋体" w:hAnsi="宋体" w:eastAsia="宋体" w:cs="宋体"/>
          <w:b/>
          <w:bCs/>
          <w:color w:val="auto"/>
          <w:sz w:val="28"/>
          <w:szCs w:val="28"/>
          <w:highlight w:val="none"/>
          <w:lang w:val="en-US" w:eastAsia="zh-CN"/>
        </w:rPr>
      </w:pPr>
    </w:p>
    <w:p w14:paraId="54EAB6C4">
      <w:pPr>
        <w:bidi w:val="0"/>
        <w:jc w:val="center"/>
        <w:outlineLvl w:val="9"/>
        <w:rPr>
          <w:rFonts w:hint="eastAsia" w:ascii="宋体" w:hAnsi="宋体" w:eastAsia="宋体" w:cs="宋体"/>
          <w:b/>
          <w:bCs/>
          <w:color w:val="auto"/>
          <w:sz w:val="28"/>
          <w:szCs w:val="28"/>
          <w:highlight w:val="none"/>
          <w:lang w:val="en-US" w:eastAsia="zh-CN"/>
        </w:rPr>
      </w:pPr>
    </w:p>
    <w:p w14:paraId="333EF034">
      <w:pPr>
        <w:bidi w:val="0"/>
        <w:jc w:val="center"/>
        <w:outlineLvl w:val="9"/>
        <w:rPr>
          <w:rFonts w:hint="eastAsia" w:ascii="宋体" w:hAnsi="宋体" w:eastAsia="宋体" w:cs="宋体"/>
          <w:b/>
          <w:bCs/>
          <w:color w:val="auto"/>
          <w:sz w:val="28"/>
          <w:szCs w:val="28"/>
          <w:highlight w:val="none"/>
          <w:lang w:val="en-US" w:eastAsia="zh-CN"/>
        </w:rPr>
      </w:pPr>
    </w:p>
    <w:p w14:paraId="2F6BB4A3">
      <w:pPr>
        <w:bidi w:val="0"/>
        <w:jc w:val="center"/>
        <w:outlineLvl w:val="9"/>
        <w:rPr>
          <w:rFonts w:hint="eastAsia" w:ascii="宋体" w:hAnsi="宋体" w:eastAsia="宋体" w:cs="宋体"/>
          <w:b/>
          <w:bCs/>
          <w:color w:val="auto"/>
          <w:sz w:val="28"/>
          <w:szCs w:val="28"/>
          <w:highlight w:val="none"/>
          <w:lang w:val="en-US" w:eastAsia="zh-CN"/>
        </w:rPr>
      </w:pPr>
    </w:p>
    <w:p w14:paraId="1E465B18">
      <w:pPr>
        <w:bidi w:val="0"/>
        <w:jc w:val="center"/>
        <w:outlineLvl w:val="9"/>
        <w:rPr>
          <w:rFonts w:hint="eastAsia" w:ascii="宋体" w:hAnsi="宋体" w:eastAsia="宋体" w:cs="宋体"/>
          <w:b/>
          <w:bCs/>
          <w:color w:val="auto"/>
          <w:sz w:val="28"/>
          <w:szCs w:val="28"/>
          <w:highlight w:val="none"/>
          <w:lang w:val="en-US" w:eastAsia="zh-CN"/>
        </w:rPr>
      </w:pPr>
    </w:p>
    <w:p w14:paraId="00D49B50">
      <w:pPr>
        <w:bidi w:val="0"/>
        <w:jc w:val="center"/>
        <w:outlineLvl w:val="9"/>
        <w:rPr>
          <w:rFonts w:hint="eastAsia" w:ascii="宋体" w:hAnsi="宋体" w:eastAsia="宋体" w:cs="宋体"/>
          <w:b/>
          <w:bCs/>
          <w:color w:val="auto"/>
          <w:sz w:val="28"/>
          <w:szCs w:val="28"/>
          <w:highlight w:val="none"/>
          <w:lang w:val="en-US" w:eastAsia="zh-CN"/>
        </w:rPr>
      </w:pPr>
    </w:p>
    <w:p w14:paraId="392B60B6">
      <w:pPr>
        <w:bidi w:val="0"/>
        <w:jc w:val="center"/>
        <w:outlineLvl w:val="9"/>
        <w:rPr>
          <w:rFonts w:hint="eastAsia" w:ascii="宋体" w:hAnsi="宋体" w:eastAsia="宋体" w:cs="宋体"/>
          <w:b/>
          <w:bCs/>
          <w:color w:val="auto"/>
          <w:sz w:val="28"/>
          <w:szCs w:val="28"/>
          <w:highlight w:val="none"/>
          <w:lang w:val="en-US" w:eastAsia="zh-CN"/>
        </w:rPr>
      </w:pPr>
    </w:p>
    <w:p w14:paraId="4266B80F">
      <w:pPr>
        <w:bidi w:val="0"/>
        <w:jc w:val="center"/>
        <w:outlineLvl w:val="9"/>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项目需求书</w:t>
      </w:r>
      <w:r>
        <w:rPr>
          <w:rFonts w:hint="eastAsia" w:ascii="宋体" w:hAnsi="宋体" w:cs="宋体"/>
          <w:b/>
          <w:bCs/>
          <w:color w:val="auto"/>
          <w:sz w:val="28"/>
          <w:szCs w:val="28"/>
          <w:highlight w:val="none"/>
          <w:lang w:val="en-US" w:eastAsia="zh-CN"/>
        </w:rPr>
        <w:t>—心肺五项分析仪</w:t>
      </w:r>
    </w:p>
    <w:tbl>
      <w:tblPr>
        <w:tblStyle w:val="5"/>
        <w:tblW w:w="9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2"/>
        <w:gridCol w:w="1568"/>
        <w:gridCol w:w="2417"/>
        <w:gridCol w:w="2288"/>
      </w:tblGrid>
      <w:tr w14:paraId="5925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052" w:type="dxa"/>
            <w:vAlign w:val="top"/>
          </w:tcPr>
          <w:p w14:paraId="699924F2">
            <w:pPr>
              <w:pStyle w:val="4"/>
              <w:spacing w:before="165" w:line="219" w:lineRule="auto"/>
              <w:ind w:left="104"/>
            </w:pPr>
            <w:r>
              <w:rPr>
                <w:spacing w:val="1"/>
              </w:rPr>
              <w:t>拟购置医疗设备名称</w:t>
            </w:r>
          </w:p>
        </w:tc>
        <w:tc>
          <w:tcPr>
            <w:tcW w:w="6273" w:type="dxa"/>
            <w:gridSpan w:val="3"/>
            <w:vAlign w:val="top"/>
          </w:tcPr>
          <w:p w14:paraId="25412B04">
            <w:pPr>
              <w:pStyle w:val="4"/>
              <w:spacing w:before="167" w:line="219" w:lineRule="auto"/>
              <w:ind w:left="112"/>
            </w:pPr>
            <w:r>
              <w:rPr>
                <w:spacing w:val="2"/>
              </w:rPr>
              <w:t>心肺五项分析仪</w:t>
            </w:r>
          </w:p>
        </w:tc>
      </w:tr>
      <w:tr w14:paraId="4819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52" w:type="dxa"/>
            <w:vAlign w:val="top"/>
          </w:tcPr>
          <w:p w14:paraId="35071DC5">
            <w:pPr>
              <w:pStyle w:val="4"/>
              <w:spacing w:before="173" w:line="219" w:lineRule="auto"/>
              <w:ind w:left="104"/>
            </w:pPr>
            <w:r>
              <w:rPr>
                <w:spacing w:val="9"/>
              </w:rPr>
              <w:t>数量(台/套)</w:t>
            </w:r>
          </w:p>
        </w:tc>
        <w:tc>
          <w:tcPr>
            <w:tcW w:w="1568" w:type="dxa"/>
            <w:vAlign w:val="top"/>
          </w:tcPr>
          <w:p w14:paraId="435F9B57">
            <w:pPr>
              <w:pStyle w:val="4"/>
              <w:spacing w:before="203" w:line="241" w:lineRule="auto"/>
              <w:ind w:left="93"/>
            </w:pPr>
            <w:r>
              <w:t>2</w:t>
            </w:r>
          </w:p>
        </w:tc>
        <w:tc>
          <w:tcPr>
            <w:tcW w:w="2417" w:type="dxa"/>
            <w:vAlign w:val="top"/>
          </w:tcPr>
          <w:p w14:paraId="14AE7AD7">
            <w:pPr>
              <w:pStyle w:val="4"/>
              <w:spacing w:before="173" w:line="219" w:lineRule="auto"/>
              <w:ind w:left="905"/>
            </w:pPr>
            <w:r>
              <w:rPr>
                <w:spacing w:val="5"/>
              </w:rPr>
              <w:t>产地</w:t>
            </w:r>
          </w:p>
        </w:tc>
        <w:tc>
          <w:tcPr>
            <w:tcW w:w="2288" w:type="dxa"/>
            <w:vAlign w:val="top"/>
          </w:tcPr>
          <w:p w14:paraId="3B8293BB">
            <w:pPr>
              <w:pStyle w:val="4"/>
              <w:spacing w:before="173" w:line="219" w:lineRule="auto"/>
              <w:ind w:left="87"/>
            </w:pPr>
            <w:r>
              <w:rPr>
                <w:rFonts w:ascii="MS Gothic" w:hAnsi="MS Gothic" w:eastAsia="MS Gothic" w:cs="MS Gothic"/>
                <w:spacing w:val="-5"/>
              </w:rPr>
              <w:t>☑</w:t>
            </w:r>
            <w:r>
              <w:rPr>
                <w:spacing w:val="-5"/>
              </w:rPr>
              <w:t>国产</w:t>
            </w:r>
            <w:r>
              <w:rPr>
                <w:spacing w:val="35"/>
              </w:rPr>
              <w:t xml:space="preserve">  </w:t>
            </w:r>
            <w:r>
              <w:rPr>
                <w:spacing w:val="-5"/>
              </w:rPr>
              <w:t>□进口</w:t>
            </w:r>
          </w:p>
        </w:tc>
      </w:tr>
      <w:tr w14:paraId="28934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052" w:type="dxa"/>
            <w:vAlign w:val="top"/>
          </w:tcPr>
          <w:p w14:paraId="04595D5E">
            <w:pPr>
              <w:pStyle w:val="4"/>
              <w:spacing w:before="160" w:line="218" w:lineRule="auto"/>
              <w:ind w:left="104"/>
            </w:pPr>
            <w:r>
              <w:rPr>
                <w:spacing w:val="8"/>
              </w:rPr>
              <w:t>预算单价(万元)</w:t>
            </w:r>
          </w:p>
        </w:tc>
        <w:tc>
          <w:tcPr>
            <w:tcW w:w="1568" w:type="dxa"/>
            <w:vAlign w:val="top"/>
          </w:tcPr>
          <w:p w14:paraId="73CEED19">
            <w:pPr>
              <w:pStyle w:val="4"/>
              <w:spacing w:before="193" w:line="239" w:lineRule="auto"/>
              <w:ind w:left="93"/>
            </w:pPr>
            <w:r>
              <w:rPr>
                <w:spacing w:val="-4"/>
              </w:rPr>
              <w:t>0.4</w:t>
            </w:r>
          </w:p>
        </w:tc>
        <w:tc>
          <w:tcPr>
            <w:tcW w:w="2417" w:type="dxa"/>
            <w:vAlign w:val="top"/>
          </w:tcPr>
          <w:p w14:paraId="2C5F9F32">
            <w:pPr>
              <w:pStyle w:val="4"/>
              <w:spacing w:before="160" w:line="218" w:lineRule="auto"/>
              <w:ind w:left="155"/>
            </w:pPr>
            <w:r>
              <w:rPr>
                <w:spacing w:val="8"/>
              </w:rPr>
              <w:t>预算总价(万元)</w:t>
            </w:r>
          </w:p>
        </w:tc>
        <w:tc>
          <w:tcPr>
            <w:tcW w:w="2288" w:type="dxa"/>
            <w:vAlign w:val="top"/>
          </w:tcPr>
          <w:p w14:paraId="4504F17A">
            <w:pPr>
              <w:pStyle w:val="4"/>
              <w:spacing w:before="193" w:line="239" w:lineRule="auto"/>
              <w:ind w:left="87"/>
            </w:pPr>
            <w:r>
              <w:rPr>
                <w:spacing w:val="-4"/>
              </w:rPr>
              <w:t>0.8</w:t>
            </w:r>
          </w:p>
        </w:tc>
      </w:tr>
      <w:tr w14:paraId="40F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325" w:type="dxa"/>
            <w:gridSpan w:val="4"/>
            <w:vAlign w:val="top"/>
          </w:tcPr>
          <w:p w14:paraId="7C393817">
            <w:pPr>
              <w:pStyle w:val="4"/>
              <w:spacing w:before="176" w:line="219" w:lineRule="auto"/>
              <w:ind w:left="94"/>
            </w:pPr>
            <w:r>
              <w:rPr>
                <w:rFonts w:hint="eastAsia"/>
                <w:lang w:val="en-US" w:eastAsia="zh-CN"/>
              </w:rPr>
              <w:t xml:space="preserve">第一部分 </w:t>
            </w:r>
            <w:r>
              <w:t>技术参数</w:t>
            </w:r>
          </w:p>
          <w:p w14:paraId="07218358">
            <w:pPr>
              <w:pStyle w:val="4"/>
              <w:spacing w:before="244" w:line="219" w:lineRule="auto"/>
            </w:pPr>
            <w:r>
              <w:t>1.检测方法：荧光免疫定量分析法</w:t>
            </w:r>
          </w:p>
          <w:p w14:paraId="4CDD0155">
            <w:pPr>
              <w:pStyle w:val="4"/>
              <w:spacing w:before="252" w:line="364" w:lineRule="auto"/>
            </w:pPr>
            <w:r>
              <w:rPr>
                <w:spacing w:val="1"/>
              </w:rPr>
              <w:t>2.检测项目：高敏心肌肌钙蛋白(</w:t>
            </w:r>
            <w:r>
              <w:t>hs</w:t>
            </w:r>
            <w:r>
              <w:rPr>
                <w:spacing w:val="1"/>
              </w:rPr>
              <w:t>-</w:t>
            </w:r>
            <w:r>
              <w:t>cTnI</w:t>
            </w:r>
            <w:r>
              <w:rPr>
                <w:spacing w:val="1"/>
              </w:rPr>
              <w:t>)、心肌肌钙蛋白I(</w:t>
            </w:r>
            <w:r>
              <w:t>cTnI</w:t>
            </w:r>
            <w:r>
              <w:rPr>
                <w:spacing w:val="1"/>
              </w:rPr>
              <w:t>)、</w:t>
            </w:r>
            <w:r>
              <w:t xml:space="preserve">肌钙蛋白T(cTnT)、B型钠尿肽(BNP)、N-端脑利钠肽前体(NT-proBNP)、 </w:t>
            </w:r>
            <w:r>
              <w:rPr>
                <w:spacing w:val="-4"/>
              </w:rPr>
              <w:t>N-端脑利钠肽前体/心肌肌钙蛋白I二合一(NT-proBNP/cTnI)、肌酸激酶</w:t>
            </w:r>
            <w:r>
              <w:rPr>
                <w:spacing w:val="-3"/>
              </w:rPr>
              <w:t>同工酶/高敏心肌肌钙蛋白I/肌红蛋白三合一(CK-MB/h</w:t>
            </w:r>
            <w:r>
              <w:rPr>
                <w:spacing w:val="-4"/>
              </w:rPr>
              <w:t>s-cTnI/Myo)、肌</w:t>
            </w:r>
            <w:r>
              <w:rPr>
                <w:spacing w:val="-7"/>
              </w:rPr>
              <w:t>酸激酶同工酶/心肌肌钙蛋白I/肌红蛋白三合一(CK-MB/cTnI/Myo)、D-二</w:t>
            </w:r>
            <w:r>
              <w:rPr>
                <w:spacing w:val="-15"/>
              </w:rPr>
              <w:t>聚体(D-Dimer)、超敏C反应蛋白(hs-CRP)、全量程C反</w:t>
            </w:r>
            <w:r>
              <w:rPr>
                <w:spacing w:val="-16"/>
              </w:rPr>
              <w:t>应蛋白(hs-CRP+CRP)、</w:t>
            </w:r>
            <w:r>
              <w:t>降钙素原(PCT)、降钙素原/C反应蛋白二合一(PCT/CRP)、血清淀粉样蛋白A(SAA)、血清淀粉样蛋白A/C反应蛋白二合一(SAA/CRP)、白介素6(IL-6)、微量白蛋白(mAlb)、胱抑制素C(CysC)、β2-微球蛋白(β</w:t>
            </w:r>
            <w:r>
              <w:rPr>
                <w:spacing w:val="1"/>
              </w:rPr>
              <w:t>2-</w:t>
            </w:r>
            <w:r>
              <w:t>MG</w:t>
            </w:r>
            <w:r>
              <w:rPr>
                <w:spacing w:val="1"/>
              </w:rPr>
              <w:t>)、中性粒细胞明胶酶相关脂质运载蛋白(</w:t>
            </w:r>
            <w:r>
              <w:t>NGAL</w:t>
            </w:r>
            <w:r>
              <w:rPr>
                <w:spacing w:val="1"/>
              </w:rPr>
              <w:t>)、糖化血红蛋白</w:t>
            </w:r>
            <w:r>
              <w:t>(HbA1C)、促甲状腺激素(TSH)、甲状腺素(T4)、总三碘甲状腺原氨</w:t>
            </w:r>
            <w:r>
              <w:rPr>
                <w:spacing w:val="2"/>
              </w:rPr>
              <w:t>酸(T3)、绒毛膜促性腺激素及β亚单位(</w:t>
            </w:r>
            <w:r>
              <w:t>HCG</w:t>
            </w:r>
            <w:r>
              <w:rPr>
                <w:spacing w:val="2"/>
              </w:rPr>
              <w:t>+β)、促黄体生成素(</w:t>
            </w:r>
            <w:r>
              <w:t>LH</w:t>
            </w:r>
            <w:r>
              <w:rPr>
                <w:spacing w:val="2"/>
              </w:rPr>
              <w:t>)</w:t>
            </w:r>
            <w:r>
              <w:rPr>
                <w:rFonts w:hint="eastAsia"/>
                <w:lang w:eastAsia="zh-CN"/>
              </w:rPr>
              <w:t>、</w:t>
            </w:r>
            <w:r>
              <w:rPr>
                <w:spacing w:val="1"/>
              </w:rPr>
              <w:t>促卵泡生成素(</w:t>
            </w:r>
            <w:r>
              <w:t>FSH</w:t>
            </w:r>
            <w:r>
              <w:rPr>
                <w:spacing w:val="1"/>
              </w:rPr>
              <w:t>)、孕酮/人绒毛膜促性腺激素二合一</w:t>
            </w:r>
            <w:r>
              <w:t>(P/HCG)、泌乳</w:t>
            </w:r>
            <w:r>
              <w:rPr>
                <w:spacing w:val="7"/>
              </w:rPr>
              <w:t>素(</w:t>
            </w:r>
            <w:r>
              <w:t>PRL</w:t>
            </w:r>
            <w:r>
              <w:rPr>
                <w:spacing w:val="7"/>
              </w:rPr>
              <w:t>)、铁蛋白(</w:t>
            </w:r>
            <w:r>
              <w:t>Ferritin</w:t>
            </w:r>
            <w:r>
              <w:rPr>
                <w:spacing w:val="7"/>
              </w:rPr>
              <w:t>)</w:t>
            </w:r>
          </w:p>
        </w:tc>
      </w:tr>
    </w:tbl>
    <w:p w14:paraId="4866D275">
      <w:pPr>
        <w:rPr>
          <w:rFonts w:ascii="Arial"/>
          <w:sz w:val="21"/>
        </w:rPr>
      </w:pPr>
    </w:p>
    <w:p w14:paraId="0A9265BB">
      <w:pPr>
        <w:rPr>
          <w:rFonts w:ascii="Arial" w:hAnsi="Arial" w:eastAsia="Arial" w:cs="Arial"/>
          <w:sz w:val="21"/>
          <w:szCs w:val="21"/>
        </w:rPr>
        <w:sectPr>
          <w:pgSz w:w="11890" w:h="16690"/>
          <w:pgMar w:top="836" w:right="1299" w:bottom="0" w:left="1254" w:header="0" w:footer="0" w:gutter="0"/>
          <w:cols w:space="720" w:num="1"/>
        </w:sectPr>
      </w:pPr>
    </w:p>
    <w:tbl>
      <w:tblPr>
        <w:tblStyle w:val="5"/>
        <w:tblW w:w="936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62"/>
      </w:tblGrid>
      <w:tr w14:paraId="6E87C5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210" w:hRule="atLeast"/>
        </w:trPr>
        <w:tc>
          <w:tcPr>
            <w:tcW w:w="9362" w:type="dxa"/>
            <w:vAlign w:val="top"/>
          </w:tcPr>
          <w:p w14:paraId="3E180E1A">
            <w:pPr>
              <w:pStyle w:val="4"/>
              <w:spacing w:line="219" w:lineRule="auto"/>
              <w:ind w:left="125"/>
              <w:rPr>
                <w:spacing w:val="2"/>
              </w:rPr>
            </w:pPr>
          </w:p>
          <w:p w14:paraId="4AB1E550">
            <w:pPr>
              <w:pStyle w:val="4"/>
              <w:spacing w:line="219" w:lineRule="auto"/>
              <w:ind w:left="125"/>
              <w:rPr>
                <w:spacing w:val="2"/>
              </w:rPr>
            </w:pPr>
          </w:p>
          <w:p w14:paraId="68F0F43E">
            <w:pPr>
              <w:pStyle w:val="4"/>
              <w:spacing w:line="219" w:lineRule="auto"/>
              <w:ind w:left="125"/>
            </w:pPr>
            <w:r>
              <w:rPr>
                <w:spacing w:val="2"/>
              </w:rPr>
              <w:t>★3.检测时间≤10分钟</w:t>
            </w:r>
          </w:p>
          <w:p w14:paraId="7B688B83">
            <w:pPr>
              <w:pStyle w:val="4"/>
              <w:spacing w:before="254" w:line="219" w:lineRule="auto"/>
              <w:ind w:left="125"/>
            </w:pPr>
            <w:r>
              <w:t>4.通道数量≥7个温控通道+1急诊测量通道</w:t>
            </w:r>
          </w:p>
          <w:p w14:paraId="1BA2C795">
            <w:pPr>
              <w:pStyle w:val="4"/>
              <w:spacing w:before="264" w:line="219" w:lineRule="auto"/>
              <w:ind w:left="125"/>
            </w:pPr>
            <w:r>
              <w:rPr>
                <w:spacing w:val="1"/>
              </w:rPr>
              <w:t>5.温控32℃稳定检测环境</w:t>
            </w:r>
          </w:p>
          <w:p w14:paraId="38BF0F50">
            <w:pPr>
              <w:pStyle w:val="4"/>
              <w:spacing w:before="262" w:line="219" w:lineRule="auto"/>
              <w:ind w:left="125"/>
            </w:pPr>
            <w:r>
              <w:t>6.样本类型 血清、血浆、全血、末梢血、尿液</w:t>
            </w:r>
          </w:p>
          <w:p w14:paraId="4A8D8218">
            <w:pPr>
              <w:pStyle w:val="4"/>
              <w:spacing w:before="274" w:line="219" w:lineRule="auto"/>
              <w:ind w:left="125"/>
            </w:pPr>
            <w:r>
              <w:rPr>
                <w:spacing w:val="1"/>
              </w:rPr>
              <w:t>7.样本用量10-200μL其中心标检测试剂样本加样用血</w:t>
            </w:r>
            <w:r>
              <w:t>量为100ul</w:t>
            </w:r>
          </w:p>
          <w:p w14:paraId="41F3F369">
            <w:pPr>
              <w:pStyle w:val="4"/>
              <w:spacing w:before="251" w:line="298" w:lineRule="auto"/>
              <w:ind w:left="125" w:right="4" w:hanging="20"/>
              <w:rPr>
                <w:rFonts w:hint="eastAsia" w:eastAsia="仿宋"/>
                <w:lang w:eastAsia="zh-CN"/>
              </w:rPr>
            </w:pPr>
            <w:r>
              <w:rPr>
                <w:spacing w:val="-6"/>
              </w:rPr>
              <w:t>8.仪器1小时内检测同一个浓度的标准卡，卡电压变化不超过±10%,仪器</w:t>
            </w:r>
            <w:r>
              <w:t>检测低浓度和高浓度标准试剂盒时，测量误差应符合要求</w:t>
            </w:r>
          </w:p>
          <w:p w14:paraId="495A4642">
            <w:pPr>
              <w:pStyle w:val="4"/>
              <w:spacing w:before="264" w:line="219" w:lineRule="auto"/>
              <w:ind w:left="125"/>
            </w:pPr>
            <w:r>
              <w:t>9.试剂配套检测卡，1人份独立包装，避免交叉污染</w:t>
            </w:r>
          </w:p>
          <w:p w14:paraId="4BC12D35">
            <w:pPr>
              <w:pStyle w:val="4"/>
              <w:spacing w:before="246" w:line="219" w:lineRule="auto"/>
              <w:ind w:left="125"/>
            </w:pPr>
            <w:r>
              <w:t>10.显示终端≥10.1英寸，彩色触摸，≥1280×800分辨率</w:t>
            </w:r>
          </w:p>
          <w:p w14:paraId="1E1D14DF">
            <w:pPr>
              <w:pStyle w:val="4"/>
              <w:spacing w:before="294" w:line="219" w:lineRule="auto"/>
              <w:ind w:left="125"/>
            </w:pPr>
            <w:r>
              <w:rPr>
                <w:spacing w:val="2"/>
              </w:rPr>
              <w:t>11.支持中文</w:t>
            </w:r>
          </w:p>
          <w:p w14:paraId="53BD423E">
            <w:pPr>
              <w:pStyle w:val="4"/>
              <w:spacing w:before="264" w:line="219" w:lineRule="auto"/>
              <w:ind w:left="125"/>
            </w:pPr>
            <w:r>
              <w:t>12.存储≥100000组</w:t>
            </w:r>
          </w:p>
          <w:p w14:paraId="1002C810">
            <w:pPr>
              <w:pStyle w:val="4"/>
              <w:spacing w:before="244" w:line="219" w:lineRule="auto"/>
              <w:ind w:left="125"/>
            </w:pPr>
            <w:r>
              <w:rPr>
                <w:spacing w:val="2"/>
              </w:rPr>
              <w:t>13.具备外接端口：串行口、以太网口、</w:t>
            </w:r>
            <w:r>
              <w:t>USB</w:t>
            </w:r>
            <w:r>
              <w:rPr>
                <w:spacing w:val="2"/>
              </w:rPr>
              <w:t>接口</w:t>
            </w:r>
          </w:p>
          <w:p w14:paraId="06027C7E">
            <w:pPr>
              <w:pStyle w:val="4"/>
              <w:spacing w:before="242" w:line="301" w:lineRule="auto"/>
              <w:ind w:left="125"/>
            </w:pPr>
            <w:r>
              <w:rPr>
                <w:spacing w:val="-10"/>
              </w:rPr>
              <w:t>14.设备扩展可外接条码扫描模块，支持与检</w:t>
            </w:r>
            <w:r>
              <w:rPr>
                <w:spacing w:val="-11"/>
              </w:rPr>
              <w:t>验科管理系统(LIS)和全院系</w:t>
            </w:r>
            <w:r>
              <w:t>统(HIS)系统无缝连接，数据实时共享，支持WiFi连接</w:t>
            </w:r>
          </w:p>
          <w:p w14:paraId="7F967E10">
            <w:pPr>
              <w:pStyle w:val="4"/>
              <w:spacing w:before="254" w:line="219" w:lineRule="auto"/>
              <w:ind w:left="125"/>
            </w:pPr>
            <w:r>
              <w:t>15.配备条码扫描仪，支持条码扫描</w:t>
            </w:r>
          </w:p>
          <w:p w14:paraId="5FA9D071">
            <w:pPr>
              <w:pStyle w:val="4"/>
              <w:spacing w:before="253" w:line="303" w:lineRule="auto"/>
              <w:ind w:left="125"/>
            </w:pPr>
            <w:r>
              <w:rPr>
                <w:spacing w:val="-15"/>
              </w:rPr>
              <w:t>16.配备打印输出设备：自动打印、手动</w:t>
            </w:r>
            <w:r>
              <w:rPr>
                <w:spacing w:val="-16"/>
              </w:rPr>
              <w:t>打印可选，使用期间免费配备打印</w:t>
            </w:r>
            <w:r>
              <w:t>纸；可外接usb设置打印模板</w:t>
            </w:r>
          </w:p>
          <w:p w14:paraId="2F6D865E">
            <w:pPr>
              <w:pStyle w:val="4"/>
              <w:spacing w:before="262" w:line="216" w:lineRule="auto"/>
              <w:ind w:left="125"/>
            </w:pPr>
            <w:r>
              <w:rPr>
                <w:spacing w:val="1"/>
              </w:rPr>
              <w:t>17.内置</w:t>
            </w:r>
            <w:r>
              <w:t>PC</w:t>
            </w:r>
            <w:r>
              <w:rPr>
                <w:spacing w:val="1"/>
              </w:rPr>
              <w:t>,包含软件系统</w:t>
            </w:r>
          </w:p>
          <w:p w14:paraId="1BB5ACEB">
            <w:pPr>
              <w:pStyle w:val="4"/>
              <w:spacing w:before="261" w:line="219" w:lineRule="auto"/>
              <w:ind w:left="125"/>
              <w:rPr>
                <w:rFonts w:hint="eastAsia"/>
                <w:lang w:val="en-US" w:eastAsia="zh-CN"/>
              </w:rPr>
            </w:pPr>
            <w:r>
              <w:t>18.具备质控未做或者失控锁机功能</w:t>
            </w:r>
            <w:r>
              <w:rPr>
                <w:rFonts w:hint="eastAsia"/>
                <w:lang w:val="en-US" w:eastAsia="zh-CN"/>
              </w:rPr>
              <w:t xml:space="preserve"> </w:t>
            </w:r>
          </w:p>
          <w:p w14:paraId="78D64013">
            <w:pPr>
              <w:pStyle w:val="4"/>
              <w:spacing w:before="261" w:line="219" w:lineRule="auto"/>
              <w:ind w:left="125"/>
              <w:rPr>
                <w:rFonts w:hint="eastAsia"/>
                <w:lang w:val="en-US" w:eastAsia="zh-CN"/>
              </w:rPr>
            </w:pPr>
            <w:r>
              <w:rPr>
                <w:rFonts w:hint="eastAsia"/>
                <w:lang w:val="en-US" w:eastAsia="zh-CN"/>
              </w:rPr>
              <w:t>注：★条款为实质性条款，负偏离将导致响应文件被拒绝。</w:t>
            </w:r>
          </w:p>
        </w:tc>
      </w:tr>
    </w:tbl>
    <w:p w14:paraId="2CE8325C">
      <w:pPr>
        <w:rPr>
          <w:rFonts w:ascii="Arial"/>
          <w:sz w:val="21"/>
        </w:rPr>
      </w:pPr>
    </w:p>
    <w:p w14:paraId="39773371">
      <w:pPr>
        <w:rPr>
          <w:rFonts w:ascii="Arial" w:hAnsi="Arial" w:eastAsia="Arial" w:cs="Arial"/>
          <w:sz w:val="21"/>
          <w:szCs w:val="21"/>
        </w:rPr>
        <w:sectPr>
          <w:pgSz w:w="11910" w:h="16720"/>
          <w:pgMar w:top="735" w:right="1272" w:bottom="0" w:left="1264" w:header="0" w:footer="0" w:gutter="0"/>
          <w:cols w:space="720" w:num="1"/>
        </w:sectPr>
      </w:pPr>
    </w:p>
    <w:tbl>
      <w:tblPr>
        <w:tblStyle w:val="5"/>
        <w:tblW w:w="942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29"/>
      </w:tblGrid>
      <w:tr w14:paraId="5FFC8F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100" w:hRule="atLeast"/>
        </w:trPr>
        <w:tc>
          <w:tcPr>
            <w:tcW w:w="9429" w:type="dxa"/>
            <w:vAlign w:val="top"/>
          </w:tcPr>
          <w:p w14:paraId="1DDBB6E4">
            <w:pPr>
              <w:pStyle w:val="4"/>
              <w:spacing w:before="205" w:line="219" w:lineRule="auto"/>
              <w:ind w:left="145"/>
              <w:rPr>
                <w:sz w:val="29"/>
                <w:szCs w:val="29"/>
              </w:rPr>
            </w:pPr>
            <w:r>
              <w:rPr>
                <w:spacing w:val="2"/>
                <w:sz w:val="29"/>
                <w:szCs w:val="29"/>
              </w:rPr>
              <w:t>第二部分商务要求(资质要求、交货时间、售后服务等):</w:t>
            </w:r>
          </w:p>
          <w:p w14:paraId="3BF8DA98">
            <w:pPr>
              <w:pStyle w:val="4"/>
              <w:spacing w:before="185" w:line="219" w:lineRule="auto"/>
              <w:ind w:left="124"/>
              <w:rPr>
                <w:sz w:val="29"/>
                <w:szCs w:val="29"/>
              </w:rPr>
            </w:pPr>
            <w:r>
              <w:rPr>
                <w:sz w:val="29"/>
                <w:szCs w:val="29"/>
              </w:rPr>
              <w:t>一、供应商资质</w:t>
            </w:r>
          </w:p>
          <w:p w14:paraId="1AFC9DEE">
            <w:pPr>
              <w:pStyle w:val="4"/>
              <w:spacing w:before="156" w:line="219" w:lineRule="auto"/>
              <w:ind w:left="694"/>
              <w:rPr>
                <w:sz w:val="29"/>
                <w:szCs w:val="29"/>
              </w:rPr>
            </w:pPr>
            <w:r>
              <w:rPr>
                <w:sz w:val="29"/>
                <w:szCs w:val="29"/>
              </w:rPr>
              <w:t>参加本项目磋商的供应商应在响应文件中提供以</w:t>
            </w:r>
            <w:r>
              <w:rPr>
                <w:spacing w:val="-1"/>
                <w:sz w:val="29"/>
                <w:szCs w:val="29"/>
              </w:rPr>
              <w:t>下证明材料：</w:t>
            </w:r>
          </w:p>
          <w:p w14:paraId="76BBC764">
            <w:pPr>
              <w:pStyle w:val="4"/>
              <w:spacing w:before="194" w:line="319" w:lineRule="auto"/>
              <w:ind w:left="135" w:right="54" w:firstLine="699"/>
              <w:rPr>
                <w:sz w:val="29"/>
                <w:szCs w:val="29"/>
              </w:rPr>
            </w:pPr>
            <w:r>
              <w:rPr>
                <w:spacing w:val="-6"/>
                <w:sz w:val="29"/>
                <w:szCs w:val="29"/>
              </w:rPr>
              <w:t>(一)根据《医疗器械监督管理条例》的规定，若供应商为所响应产品</w:t>
            </w:r>
            <w:r>
              <w:rPr>
                <w:spacing w:val="-11"/>
                <w:sz w:val="29"/>
                <w:szCs w:val="29"/>
              </w:rPr>
              <w:t>的制造商，须提供其医疗器械生产企业备案证明文件或医疗器械生产企业许</w:t>
            </w:r>
            <w:r>
              <w:rPr>
                <w:spacing w:val="-7"/>
                <w:sz w:val="29"/>
                <w:szCs w:val="29"/>
              </w:rPr>
              <w:t>可证的扫描件或复印件加盖公章；若供应商非所响应产品(第一类医疗器械</w:t>
            </w:r>
            <w:r>
              <w:rPr>
                <w:spacing w:val="-6"/>
                <w:sz w:val="29"/>
                <w:szCs w:val="29"/>
              </w:rPr>
              <w:t>除外)的制造商，须提供其医疗器械经营企业备案证</w:t>
            </w:r>
            <w:r>
              <w:rPr>
                <w:spacing w:val="-7"/>
                <w:sz w:val="29"/>
                <w:szCs w:val="29"/>
              </w:rPr>
              <w:t>明文件或医疗器械经营</w:t>
            </w:r>
            <w:r>
              <w:rPr>
                <w:spacing w:val="-1"/>
                <w:sz w:val="29"/>
                <w:szCs w:val="29"/>
              </w:rPr>
              <w:t>企业许可证的扫描件或复印件加盖公章。</w:t>
            </w:r>
          </w:p>
          <w:p w14:paraId="6BD4C9AA">
            <w:pPr>
              <w:pStyle w:val="4"/>
              <w:spacing w:before="196" w:line="278" w:lineRule="auto"/>
              <w:ind w:left="124" w:right="71" w:firstLine="700"/>
              <w:rPr>
                <w:sz w:val="29"/>
                <w:szCs w:val="29"/>
              </w:rPr>
            </w:pPr>
            <w:r>
              <w:rPr>
                <w:spacing w:val="-6"/>
                <w:sz w:val="29"/>
                <w:szCs w:val="29"/>
              </w:rPr>
              <w:t>(二)供应商须具备《中华人民共和国政府采购法》第二十二条第一款</w:t>
            </w:r>
            <w:r>
              <w:rPr>
                <w:spacing w:val="-1"/>
                <w:sz w:val="29"/>
                <w:szCs w:val="29"/>
              </w:rPr>
              <w:t>规定的条件，提供以下材料：</w:t>
            </w:r>
          </w:p>
          <w:p w14:paraId="0ECFC201">
            <w:pPr>
              <w:pStyle w:val="4"/>
              <w:spacing w:before="196" w:line="278" w:lineRule="auto"/>
              <w:ind w:left="155" w:firstLine="549"/>
              <w:rPr>
                <w:sz w:val="29"/>
                <w:szCs w:val="29"/>
              </w:rPr>
            </w:pPr>
            <w:r>
              <w:rPr>
                <w:spacing w:val="-7"/>
                <w:sz w:val="29"/>
                <w:szCs w:val="29"/>
              </w:rPr>
              <w:t>1、营业执照副本或事业单位法人证书或民办非企业单位登记证书或社</w:t>
            </w:r>
            <w:r>
              <w:rPr>
                <w:spacing w:val="3"/>
                <w:sz w:val="29"/>
                <w:szCs w:val="29"/>
              </w:rPr>
              <w:t xml:space="preserve"> </w:t>
            </w:r>
            <w:r>
              <w:rPr>
                <w:spacing w:val="-1"/>
                <w:sz w:val="29"/>
                <w:szCs w:val="29"/>
              </w:rPr>
              <w:t>会团体法人登记证书或基金会法人登记证书扫描件或复印件并加盖公章。</w:t>
            </w:r>
          </w:p>
          <w:p w14:paraId="57FD0841">
            <w:pPr>
              <w:pStyle w:val="4"/>
              <w:spacing w:before="215" w:line="296" w:lineRule="auto"/>
              <w:ind w:left="124" w:right="59" w:firstLine="550"/>
              <w:rPr>
                <w:sz w:val="29"/>
                <w:szCs w:val="29"/>
              </w:rPr>
            </w:pPr>
            <w:r>
              <w:rPr>
                <w:spacing w:val="-5"/>
                <w:sz w:val="29"/>
                <w:szCs w:val="29"/>
              </w:rPr>
              <w:t>2、财务状况报告等相关材料：提供2024年度经第三方会计师事务所审</w:t>
            </w:r>
            <w:r>
              <w:rPr>
                <w:spacing w:val="3"/>
                <w:sz w:val="29"/>
                <w:szCs w:val="29"/>
              </w:rPr>
              <w:t xml:space="preserve"> </w:t>
            </w:r>
            <w:r>
              <w:rPr>
                <w:spacing w:val="-2"/>
                <w:sz w:val="29"/>
                <w:szCs w:val="29"/>
              </w:rPr>
              <w:t>计的企业财务报告扫描件(应包括完整的审计报告和财务报表)或提交响应</w:t>
            </w:r>
            <w:r>
              <w:rPr>
                <w:spacing w:val="7"/>
                <w:sz w:val="29"/>
                <w:szCs w:val="29"/>
              </w:rPr>
              <w:t xml:space="preserve"> </w:t>
            </w:r>
            <w:r>
              <w:rPr>
                <w:sz w:val="29"/>
                <w:szCs w:val="29"/>
              </w:rPr>
              <w:t>文件截止日期前近3个月内银行出具的资信证明复印件并加盖公</w:t>
            </w:r>
            <w:r>
              <w:rPr>
                <w:spacing w:val="-1"/>
                <w:sz w:val="29"/>
                <w:szCs w:val="29"/>
              </w:rPr>
              <w:t>章。</w:t>
            </w:r>
          </w:p>
          <w:p w14:paraId="07D35241">
            <w:pPr>
              <w:pStyle w:val="4"/>
              <w:spacing w:before="227" w:line="278" w:lineRule="auto"/>
              <w:ind w:left="145" w:right="61" w:firstLine="529"/>
              <w:rPr>
                <w:sz w:val="29"/>
                <w:szCs w:val="29"/>
              </w:rPr>
            </w:pPr>
            <w:r>
              <w:rPr>
                <w:spacing w:val="-1"/>
                <w:sz w:val="29"/>
                <w:szCs w:val="29"/>
              </w:rPr>
              <w:t>3、2025年至少1个月的依法缴纳税收和社会保险费的相关证明材料扫</w:t>
            </w:r>
            <w:r>
              <w:rPr>
                <w:spacing w:val="14"/>
                <w:sz w:val="29"/>
                <w:szCs w:val="29"/>
              </w:rPr>
              <w:t xml:space="preserve"> </w:t>
            </w:r>
            <w:r>
              <w:rPr>
                <w:spacing w:val="-1"/>
                <w:sz w:val="29"/>
                <w:szCs w:val="29"/>
              </w:rPr>
              <w:t>描件或复印件并加盖公章。</w:t>
            </w:r>
          </w:p>
          <w:p w14:paraId="5010563E">
            <w:pPr>
              <w:pStyle w:val="4"/>
              <w:spacing w:before="177" w:line="304" w:lineRule="auto"/>
              <w:ind w:left="124" w:right="64" w:firstLine="540"/>
              <w:rPr>
                <w:sz w:val="29"/>
                <w:szCs w:val="29"/>
              </w:rPr>
            </w:pPr>
            <w:r>
              <w:rPr>
                <w:sz w:val="29"/>
                <w:szCs w:val="29"/>
              </w:rPr>
              <w:t>4、提交响应文件截止日前3年在经营活动</w:t>
            </w:r>
            <w:r>
              <w:rPr>
                <w:spacing w:val="-1"/>
                <w:sz w:val="29"/>
                <w:szCs w:val="29"/>
              </w:rPr>
              <w:t>中没有重大违法记录的书面</w:t>
            </w:r>
            <w:r>
              <w:rPr>
                <w:sz w:val="29"/>
                <w:szCs w:val="29"/>
              </w:rPr>
              <w:t xml:space="preserve"> </w:t>
            </w:r>
            <w:r>
              <w:rPr>
                <w:spacing w:val="-2"/>
                <w:sz w:val="29"/>
                <w:szCs w:val="29"/>
              </w:rPr>
              <w:t>声明(提交响应文件截止日前成立不足3年的供应商可提供自成立以来无重</w:t>
            </w:r>
            <w:r>
              <w:rPr>
                <w:spacing w:val="8"/>
                <w:sz w:val="29"/>
                <w:szCs w:val="29"/>
              </w:rPr>
              <w:t xml:space="preserve"> </w:t>
            </w:r>
            <w:r>
              <w:rPr>
                <w:sz w:val="29"/>
                <w:szCs w:val="29"/>
              </w:rPr>
              <w:t>大违法记录的书面声明)并加盖公章。</w:t>
            </w:r>
          </w:p>
          <w:p w14:paraId="4830B0A1">
            <w:pPr>
              <w:pStyle w:val="4"/>
              <w:spacing w:before="176" w:line="323" w:lineRule="auto"/>
              <w:ind w:left="85" w:right="50" w:firstLine="720"/>
              <w:rPr>
                <w:sz w:val="29"/>
                <w:szCs w:val="29"/>
              </w:rPr>
            </w:pPr>
            <w:r>
              <w:rPr>
                <w:spacing w:val="-5"/>
                <w:sz w:val="29"/>
                <w:szCs w:val="29"/>
              </w:rPr>
              <w:t>(三)按照《财政部关于在政府采购活动中查询及使用信用记录有关问</w:t>
            </w:r>
            <w:r>
              <w:rPr>
                <w:spacing w:val="17"/>
                <w:sz w:val="29"/>
                <w:szCs w:val="29"/>
              </w:rPr>
              <w:t xml:space="preserve"> </w:t>
            </w:r>
            <w:r>
              <w:rPr>
                <w:spacing w:val="2"/>
                <w:sz w:val="29"/>
                <w:szCs w:val="29"/>
              </w:rPr>
              <w:t>题的通知》(财库〔2016〕125号)</w:t>
            </w:r>
            <w:r>
              <w:rPr>
                <w:spacing w:val="1"/>
                <w:sz w:val="29"/>
                <w:szCs w:val="29"/>
              </w:rPr>
              <w:t>的要求，采购代理机构于响应文件开启</w:t>
            </w:r>
            <w:r>
              <w:rPr>
                <w:sz w:val="29"/>
                <w:szCs w:val="29"/>
              </w:rPr>
              <w:t xml:space="preserve"> </w:t>
            </w:r>
            <w:r>
              <w:rPr>
                <w:spacing w:val="-9"/>
                <w:sz w:val="29"/>
                <w:szCs w:val="29"/>
              </w:rPr>
              <w:t>当日响应文件开启时间之前打印的信用中国、中国政府采购网的</w:t>
            </w:r>
            <w:r>
              <w:rPr>
                <w:spacing w:val="-10"/>
                <w:sz w:val="29"/>
                <w:szCs w:val="29"/>
              </w:rPr>
              <w:t>查询结果信</w:t>
            </w:r>
            <w:r>
              <w:rPr>
                <w:spacing w:val="-9"/>
                <w:sz w:val="29"/>
                <w:szCs w:val="29"/>
              </w:rPr>
              <w:t>用记录未列入失信被执行人、重大税收违法案件当</w:t>
            </w:r>
            <w:r>
              <w:rPr>
                <w:spacing w:val="-10"/>
                <w:sz w:val="29"/>
                <w:szCs w:val="29"/>
              </w:rPr>
              <w:t>事人名单、政府采购严重</w:t>
            </w:r>
            <w:r>
              <w:rPr>
                <w:spacing w:val="2"/>
                <w:sz w:val="29"/>
                <w:szCs w:val="29"/>
              </w:rPr>
              <w:t>违法失信行为记录名单。</w:t>
            </w:r>
          </w:p>
          <w:p w14:paraId="696C3422">
            <w:pPr>
              <w:pStyle w:val="4"/>
              <w:spacing w:before="144" w:line="219" w:lineRule="auto"/>
              <w:ind w:left="805"/>
              <w:rPr>
                <w:sz w:val="29"/>
                <w:szCs w:val="29"/>
              </w:rPr>
            </w:pPr>
            <w:r>
              <w:rPr>
                <w:spacing w:val="-5"/>
                <w:sz w:val="29"/>
                <w:szCs w:val="29"/>
              </w:rPr>
              <w:t>(四)供应商须由法定代表人或其授权的委托代理人参加磋商。供应商</w:t>
            </w:r>
          </w:p>
        </w:tc>
      </w:tr>
    </w:tbl>
    <w:p w14:paraId="2915F8E6">
      <w:pPr>
        <w:rPr>
          <w:rFonts w:ascii="Arial"/>
          <w:sz w:val="21"/>
        </w:rPr>
      </w:pPr>
    </w:p>
    <w:p w14:paraId="35F3D329">
      <w:pPr>
        <w:rPr>
          <w:rFonts w:ascii="Arial" w:hAnsi="Arial" w:eastAsia="Arial" w:cs="Arial"/>
          <w:sz w:val="21"/>
          <w:szCs w:val="21"/>
        </w:rPr>
        <w:sectPr>
          <w:pgSz w:w="11890" w:h="16690"/>
          <w:pgMar w:top="715" w:right="1195" w:bottom="0" w:left="1254" w:header="0" w:footer="0" w:gutter="0"/>
          <w:cols w:space="720" w:num="1"/>
        </w:sectPr>
      </w:pPr>
    </w:p>
    <w:tbl>
      <w:tblPr>
        <w:tblStyle w:val="5"/>
        <w:tblW w:w="947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617AF7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680" w:hRule="atLeast"/>
        </w:trPr>
        <w:tc>
          <w:tcPr>
            <w:tcW w:w="9471" w:type="dxa"/>
            <w:vAlign w:val="top"/>
          </w:tcPr>
          <w:p w14:paraId="05DB21C7">
            <w:pPr>
              <w:pStyle w:val="4"/>
              <w:spacing w:before="44" w:line="363" w:lineRule="auto"/>
              <w:ind w:left="145" w:right="87"/>
              <w:rPr>
                <w:sz w:val="28"/>
                <w:szCs w:val="28"/>
              </w:rPr>
            </w:pPr>
            <w:r>
              <w:rPr>
                <w:sz w:val="28"/>
                <w:szCs w:val="28"/>
              </w:rPr>
              <w:t>若为法定代表人参加磋商，须提供法定代表</w:t>
            </w:r>
            <w:r>
              <w:rPr>
                <w:spacing w:val="-1"/>
                <w:sz w:val="28"/>
                <w:szCs w:val="28"/>
              </w:rPr>
              <w:t>人资格证明书及身份证明原件或</w:t>
            </w:r>
            <w:r>
              <w:rPr>
                <w:sz w:val="28"/>
                <w:szCs w:val="28"/>
              </w:rPr>
              <w:t xml:space="preserve"> 加盖公章的复印件(如身份证、护照、驾驶证等);供应商若为被授权的委</w:t>
            </w:r>
          </w:p>
          <w:p w14:paraId="29CBB348">
            <w:pPr>
              <w:pStyle w:val="4"/>
              <w:spacing w:before="1" w:line="360" w:lineRule="auto"/>
              <w:ind w:left="145" w:right="183"/>
              <w:rPr>
                <w:sz w:val="28"/>
                <w:szCs w:val="28"/>
              </w:rPr>
            </w:pPr>
            <w:r>
              <w:rPr>
                <w:spacing w:val="1"/>
                <w:sz w:val="28"/>
                <w:szCs w:val="28"/>
              </w:rPr>
              <w:t>托代理人参加磋商，须提供法定代表人资格证明书、法人代表授权书(</w:t>
            </w:r>
            <w:r>
              <w:rPr>
                <w:sz w:val="28"/>
                <w:szCs w:val="28"/>
              </w:rPr>
              <w:t xml:space="preserve">须由 </w:t>
            </w:r>
            <w:r>
              <w:rPr>
                <w:spacing w:val="1"/>
                <w:sz w:val="28"/>
                <w:szCs w:val="28"/>
              </w:rPr>
              <w:t>法定代表人签字或盖章)和被授权人身份证</w:t>
            </w:r>
            <w:r>
              <w:rPr>
                <w:sz w:val="28"/>
                <w:szCs w:val="28"/>
              </w:rPr>
              <w:t>明原件或加盖公章的复印件(如  身份证、护照、驾驶证等)。</w:t>
            </w:r>
          </w:p>
          <w:p w14:paraId="7AB44D3A">
            <w:pPr>
              <w:pStyle w:val="4"/>
              <w:spacing w:before="2" w:line="357" w:lineRule="auto"/>
              <w:ind w:left="145" w:right="207" w:firstLine="689"/>
              <w:rPr>
                <w:sz w:val="28"/>
                <w:szCs w:val="28"/>
              </w:rPr>
            </w:pPr>
            <w:r>
              <w:rPr>
                <w:sz w:val="28"/>
                <w:szCs w:val="28"/>
              </w:rPr>
              <w:t>(五)本项目不接受联合体参加磋商，供应商须提供《非联合体磋商声</w:t>
            </w:r>
            <w:r>
              <w:rPr>
                <w:spacing w:val="17"/>
                <w:sz w:val="28"/>
                <w:szCs w:val="28"/>
              </w:rPr>
              <w:t xml:space="preserve"> </w:t>
            </w:r>
            <w:r>
              <w:rPr>
                <w:spacing w:val="-1"/>
                <w:sz w:val="28"/>
                <w:szCs w:val="28"/>
              </w:rPr>
              <w:t>明函》并加盖公章。</w:t>
            </w:r>
          </w:p>
          <w:p w14:paraId="5E5BA59C">
            <w:pPr>
              <w:pStyle w:val="4"/>
              <w:spacing w:before="24" w:line="219" w:lineRule="auto"/>
              <w:ind w:left="135"/>
              <w:rPr>
                <w:sz w:val="28"/>
                <w:szCs w:val="28"/>
              </w:rPr>
            </w:pPr>
            <w:r>
              <w:rPr>
                <w:spacing w:val="2"/>
                <w:sz w:val="28"/>
                <w:szCs w:val="28"/>
              </w:rPr>
              <w:t>二</w:t>
            </w:r>
            <w:r>
              <w:rPr>
                <w:rFonts w:hint="eastAsia"/>
                <w:spacing w:val="2"/>
                <w:sz w:val="28"/>
                <w:szCs w:val="28"/>
                <w:lang w:eastAsia="zh-CN"/>
              </w:rPr>
              <w:t>、</w:t>
            </w:r>
            <w:r>
              <w:rPr>
                <w:spacing w:val="2"/>
                <w:sz w:val="28"/>
                <w:szCs w:val="28"/>
              </w:rPr>
              <w:t>交货要求</w:t>
            </w:r>
          </w:p>
          <w:p w14:paraId="7507BC96">
            <w:pPr>
              <w:pStyle w:val="4"/>
              <w:spacing w:before="209" w:line="289" w:lineRule="auto"/>
              <w:ind w:left="135" w:right="180" w:firstLine="580"/>
              <w:rPr>
                <w:sz w:val="28"/>
                <w:szCs w:val="28"/>
              </w:rPr>
            </w:pPr>
            <w:r>
              <w:rPr>
                <w:spacing w:val="1"/>
                <w:sz w:val="28"/>
                <w:szCs w:val="28"/>
              </w:rPr>
              <w:t>1.交货时间：合同签订之日起十个工作日内安装调试</w:t>
            </w:r>
            <w:r>
              <w:rPr>
                <w:sz w:val="28"/>
                <w:szCs w:val="28"/>
              </w:rPr>
              <w:t xml:space="preserve">完毕(具体情况以 </w:t>
            </w:r>
            <w:r>
              <w:rPr>
                <w:spacing w:val="12"/>
                <w:sz w:val="28"/>
                <w:szCs w:val="28"/>
              </w:rPr>
              <w:t>合同为准)</w:t>
            </w:r>
          </w:p>
          <w:p w14:paraId="51A7F05D">
            <w:pPr>
              <w:pStyle w:val="4"/>
              <w:spacing w:before="202" w:line="219" w:lineRule="auto"/>
              <w:ind w:left="675"/>
              <w:rPr>
                <w:sz w:val="28"/>
                <w:szCs w:val="28"/>
              </w:rPr>
            </w:pPr>
            <w:r>
              <w:rPr>
                <w:sz w:val="28"/>
                <w:szCs w:val="28"/>
              </w:rPr>
              <w:t>2.交货地点：天津市滨海新区中医医院</w:t>
            </w:r>
          </w:p>
          <w:p w14:paraId="0D4DB993">
            <w:pPr>
              <w:pStyle w:val="4"/>
              <w:spacing w:before="220" w:line="323" w:lineRule="auto"/>
              <w:ind w:left="145" w:firstLine="529"/>
              <w:rPr>
                <w:sz w:val="28"/>
                <w:szCs w:val="28"/>
              </w:rPr>
            </w:pPr>
            <w:r>
              <w:rPr>
                <w:sz w:val="28"/>
                <w:szCs w:val="28"/>
              </w:rPr>
              <w:t>3.特别要求：除主体设备外，还须包括生产厂家的完整的随机资料，包括完整的使用和维修手册、配套的辅助设备、技术资料(包括操作手册、使</w:t>
            </w:r>
            <w:r>
              <w:rPr>
                <w:spacing w:val="-2"/>
                <w:sz w:val="28"/>
                <w:szCs w:val="28"/>
              </w:rPr>
              <w:t>用指南、维修指南或服务手册等)、设备使用所必需的备品备件，负责运输、</w:t>
            </w:r>
            <w:r>
              <w:rPr>
                <w:spacing w:val="-1"/>
                <w:sz w:val="28"/>
                <w:szCs w:val="28"/>
              </w:rPr>
              <w:t>安装并提供相应的技术服务与质量保证。</w:t>
            </w:r>
          </w:p>
          <w:p w14:paraId="4051B2A5">
            <w:pPr>
              <w:pStyle w:val="4"/>
              <w:spacing w:before="220" w:line="219" w:lineRule="auto"/>
              <w:ind w:left="145"/>
              <w:rPr>
                <w:sz w:val="28"/>
                <w:szCs w:val="28"/>
              </w:rPr>
            </w:pPr>
            <w:r>
              <w:rPr>
                <w:spacing w:val="2"/>
                <w:sz w:val="28"/>
                <w:szCs w:val="28"/>
              </w:rPr>
              <w:t>三、服务要求</w:t>
            </w:r>
          </w:p>
          <w:p w14:paraId="57D9F2D8">
            <w:pPr>
              <w:pStyle w:val="4"/>
              <w:spacing w:before="197" w:line="275" w:lineRule="auto"/>
              <w:ind w:left="125" w:right="201" w:firstLine="580"/>
              <w:rPr>
                <w:sz w:val="28"/>
                <w:szCs w:val="28"/>
              </w:rPr>
            </w:pPr>
            <w:r>
              <w:rPr>
                <w:sz w:val="28"/>
                <w:szCs w:val="28"/>
              </w:rPr>
              <w:t>1.保修期：在产品说明书或标签中标明的使用期限内免费保修(自货物</w:t>
            </w:r>
            <w:r>
              <w:rPr>
                <w:spacing w:val="13"/>
                <w:sz w:val="28"/>
                <w:szCs w:val="28"/>
              </w:rPr>
              <w:t xml:space="preserve"> </w:t>
            </w:r>
            <w:r>
              <w:rPr>
                <w:sz w:val="28"/>
                <w:szCs w:val="28"/>
              </w:rPr>
              <w:t>经采购方验收合格之日起计算保修期),保修期内出现质量问题由供应商免</w:t>
            </w:r>
            <w:r>
              <w:rPr>
                <w:spacing w:val="-1"/>
                <w:sz w:val="28"/>
                <w:szCs w:val="28"/>
              </w:rPr>
              <w:t>费上门保修，且免费更换全部零配件，并承担修理、调换或退货以及由此给</w:t>
            </w:r>
            <w:r>
              <w:rPr>
                <w:spacing w:val="5"/>
                <w:sz w:val="28"/>
                <w:szCs w:val="28"/>
              </w:rPr>
              <w:t xml:space="preserve"> </w:t>
            </w:r>
            <w:r>
              <w:rPr>
                <w:sz w:val="28"/>
                <w:szCs w:val="28"/>
              </w:rPr>
              <w:t>采购方造成损失的实际费用。</w:t>
            </w:r>
          </w:p>
          <w:p w14:paraId="788557F5">
            <w:pPr>
              <w:pStyle w:val="4"/>
              <w:spacing w:before="198" w:line="219" w:lineRule="auto"/>
              <w:ind w:left="655"/>
              <w:rPr>
                <w:sz w:val="28"/>
                <w:szCs w:val="28"/>
              </w:rPr>
            </w:pPr>
            <w:r>
              <w:rPr>
                <w:sz w:val="28"/>
                <w:szCs w:val="28"/>
              </w:rPr>
              <w:t>2.依据产品说明书，保修期内供应商对所供货物提供免费维护与保</w:t>
            </w:r>
            <w:r>
              <w:rPr>
                <w:spacing w:val="-1"/>
                <w:sz w:val="28"/>
                <w:szCs w:val="28"/>
              </w:rPr>
              <w:t>养。</w:t>
            </w:r>
          </w:p>
          <w:p w14:paraId="10EEAA19">
            <w:pPr>
              <w:pStyle w:val="4"/>
              <w:spacing w:before="198" w:line="219" w:lineRule="auto"/>
              <w:ind w:left="665"/>
              <w:rPr>
                <w:sz w:val="28"/>
                <w:szCs w:val="28"/>
              </w:rPr>
            </w:pPr>
            <w:r>
              <w:rPr>
                <w:sz w:val="28"/>
                <w:szCs w:val="28"/>
              </w:rPr>
              <w:t>3.货物在保修期内更换整机的，从双方确认更换完成日期开始，保修期</w:t>
            </w:r>
          </w:p>
          <w:p w14:paraId="1FAC3B3E">
            <w:pPr>
              <w:pStyle w:val="4"/>
              <w:spacing w:before="249" w:line="219" w:lineRule="auto"/>
              <w:ind w:left="125"/>
              <w:rPr>
                <w:sz w:val="28"/>
                <w:szCs w:val="28"/>
              </w:rPr>
            </w:pPr>
            <w:r>
              <w:rPr>
                <w:spacing w:val="-1"/>
                <w:sz w:val="28"/>
                <w:szCs w:val="28"/>
              </w:rPr>
              <w:t>重新计算。</w:t>
            </w:r>
          </w:p>
          <w:p w14:paraId="15D4EF42">
            <w:pPr>
              <w:pStyle w:val="4"/>
              <w:spacing w:before="177" w:line="356" w:lineRule="auto"/>
              <w:ind w:left="115" w:right="104" w:firstLine="550"/>
              <w:rPr>
                <w:sz w:val="28"/>
                <w:szCs w:val="28"/>
              </w:rPr>
            </w:pPr>
            <w:r>
              <w:rPr>
                <w:sz w:val="28"/>
                <w:szCs w:val="28"/>
              </w:rPr>
              <w:t>4.在产品说明书或标签中标明的使用期限内，供应商免费对货物的软件</w:t>
            </w:r>
            <w:r>
              <w:rPr>
                <w:spacing w:val="10"/>
                <w:sz w:val="28"/>
                <w:szCs w:val="28"/>
              </w:rPr>
              <w:t xml:space="preserve"> </w:t>
            </w:r>
            <w:r>
              <w:rPr>
                <w:spacing w:val="-1"/>
                <w:sz w:val="28"/>
                <w:szCs w:val="28"/>
              </w:rPr>
              <w:t>进行更新、维护、升级。</w:t>
            </w:r>
          </w:p>
          <w:p w14:paraId="13EFA1F0">
            <w:pPr>
              <w:pStyle w:val="4"/>
              <w:spacing w:line="341" w:lineRule="auto"/>
              <w:ind w:left="125" w:right="109" w:firstLine="519"/>
              <w:rPr>
                <w:sz w:val="28"/>
                <w:szCs w:val="28"/>
              </w:rPr>
            </w:pPr>
            <w:r>
              <w:rPr>
                <w:sz w:val="28"/>
                <w:szCs w:val="28"/>
              </w:rPr>
              <w:t>5.在产品说明书或标签中标明的产品使用期限内，因货物质量问题，造</w:t>
            </w:r>
            <w:r>
              <w:rPr>
                <w:spacing w:val="9"/>
                <w:sz w:val="28"/>
                <w:szCs w:val="28"/>
              </w:rPr>
              <w:t xml:space="preserve"> </w:t>
            </w:r>
            <w:r>
              <w:rPr>
                <w:spacing w:val="-1"/>
                <w:sz w:val="28"/>
                <w:szCs w:val="28"/>
              </w:rPr>
              <w:t>成事故，供应商除负责修复、调换本合同货物外，还应承担受损人员及财产</w:t>
            </w:r>
          </w:p>
        </w:tc>
      </w:tr>
    </w:tbl>
    <w:p w14:paraId="0B0566D4">
      <w:pPr>
        <w:rPr>
          <w:rFonts w:ascii="Arial"/>
          <w:sz w:val="21"/>
        </w:rPr>
      </w:pPr>
    </w:p>
    <w:p w14:paraId="2D044E48">
      <w:pPr>
        <w:rPr>
          <w:rFonts w:ascii="Arial" w:hAnsi="Arial" w:eastAsia="Arial" w:cs="Arial"/>
          <w:sz w:val="21"/>
          <w:szCs w:val="21"/>
        </w:rPr>
        <w:sectPr>
          <w:pgSz w:w="11910" w:h="16820"/>
          <w:pgMar w:top="774" w:right="1163" w:bottom="0" w:left="1264" w:header="0" w:footer="0" w:gutter="0"/>
          <w:cols w:space="720" w:num="1"/>
        </w:sectPr>
      </w:pPr>
    </w:p>
    <w:tbl>
      <w:tblPr>
        <w:tblStyle w:val="5"/>
        <w:tblW w:w="947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9"/>
      </w:tblGrid>
      <w:tr w14:paraId="3E6DA1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40" w:hRule="atLeast"/>
        </w:trPr>
        <w:tc>
          <w:tcPr>
            <w:tcW w:w="9479" w:type="dxa"/>
            <w:vAlign w:val="top"/>
          </w:tcPr>
          <w:p w14:paraId="2617C7B5">
            <w:pPr>
              <w:pStyle w:val="4"/>
              <w:spacing w:before="45" w:line="347" w:lineRule="auto"/>
              <w:ind w:left="124" w:right="121" w:firstLine="9"/>
              <w:rPr>
                <w:sz w:val="29"/>
                <w:szCs w:val="29"/>
              </w:rPr>
            </w:pPr>
            <w:r>
              <w:rPr>
                <w:spacing w:val="-11"/>
                <w:sz w:val="29"/>
                <w:szCs w:val="29"/>
              </w:rPr>
              <w:t>的赔偿责任，包括但不限于造成采购方数据丢失、损坏的，还应承担恢复数</w:t>
            </w:r>
            <w:r>
              <w:rPr>
                <w:spacing w:val="-1"/>
                <w:sz w:val="29"/>
                <w:szCs w:val="29"/>
              </w:rPr>
              <w:t>据、信息等费用损失。</w:t>
            </w:r>
          </w:p>
          <w:p w14:paraId="453C92DC">
            <w:pPr>
              <w:pStyle w:val="4"/>
              <w:spacing w:before="1" w:line="306" w:lineRule="auto"/>
              <w:ind w:left="134" w:right="119" w:firstLine="540"/>
              <w:rPr>
                <w:sz w:val="29"/>
                <w:szCs w:val="29"/>
              </w:rPr>
            </w:pPr>
            <w:r>
              <w:rPr>
                <w:spacing w:val="-10"/>
                <w:sz w:val="29"/>
                <w:szCs w:val="29"/>
              </w:rPr>
              <w:t>6.在产品说明书或标签中标明的产品使用期限内，货物因制造粗糙、设</w:t>
            </w:r>
            <w:r>
              <w:rPr>
                <w:spacing w:val="-2"/>
                <w:sz w:val="29"/>
                <w:szCs w:val="29"/>
              </w:rPr>
              <w:t>计缺陷或原材料缺陷但在上述保修期届满之前的合理检测中未能发</w:t>
            </w:r>
            <w:r>
              <w:rPr>
                <w:spacing w:val="-3"/>
                <w:sz w:val="29"/>
                <w:szCs w:val="29"/>
              </w:rPr>
              <w:t>现的潜</w:t>
            </w:r>
            <w:r>
              <w:rPr>
                <w:sz w:val="29"/>
                <w:szCs w:val="29"/>
              </w:rPr>
              <w:t xml:space="preserve"> 在缺陷，供应商负责免费更换、修复。</w:t>
            </w:r>
          </w:p>
          <w:p w14:paraId="00B4AED8">
            <w:pPr>
              <w:pStyle w:val="4"/>
              <w:spacing w:before="205" w:line="323" w:lineRule="auto"/>
              <w:ind w:left="145" w:firstLine="539"/>
              <w:rPr>
                <w:sz w:val="29"/>
                <w:szCs w:val="29"/>
              </w:rPr>
            </w:pPr>
            <w:r>
              <w:rPr>
                <w:spacing w:val="-1"/>
                <w:sz w:val="29"/>
                <w:szCs w:val="29"/>
              </w:rPr>
              <w:t>7.供应商针对采购方的报修，供应商的服务人员在24小时内上门，并</w:t>
            </w:r>
            <w:r>
              <w:rPr>
                <w:spacing w:val="2"/>
                <w:sz w:val="29"/>
                <w:szCs w:val="29"/>
              </w:rPr>
              <w:t xml:space="preserve"> </w:t>
            </w:r>
            <w:r>
              <w:rPr>
                <w:spacing w:val="-7"/>
                <w:sz w:val="29"/>
                <w:szCs w:val="29"/>
              </w:rPr>
              <w:t>在48小时内予以修复。供应商对于采购方报修后48小时内无法修复的</w:t>
            </w:r>
            <w:r>
              <w:rPr>
                <w:spacing w:val="-8"/>
                <w:sz w:val="29"/>
                <w:szCs w:val="29"/>
              </w:rPr>
              <w:t>部分：</w:t>
            </w:r>
            <w:r>
              <w:rPr>
                <w:sz w:val="29"/>
                <w:szCs w:val="29"/>
              </w:rPr>
              <w:t xml:space="preserve"> </w:t>
            </w:r>
            <w:r>
              <w:rPr>
                <w:spacing w:val="-3"/>
                <w:sz w:val="29"/>
                <w:szCs w:val="29"/>
              </w:rPr>
              <w:t>保修期内供应商72小时内免费更换；超过保修期但仍在产品说明书或标签</w:t>
            </w:r>
            <w:r>
              <w:rPr>
                <w:spacing w:val="4"/>
                <w:sz w:val="29"/>
                <w:szCs w:val="29"/>
              </w:rPr>
              <w:t xml:space="preserve">  </w:t>
            </w:r>
            <w:r>
              <w:rPr>
                <w:sz w:val="29"/>
                <w:szCs w:val="29"/>
              </w:rPr>
              <w:t>中标明的产品使用期限内的，供应商72小时内更换。若供应商不予配合，</w:t>
            </w:r>
            <w:r>
              <w:rPr>
                <w:spacing w:val="12"/>
                <w:sz w:val="29"/>
                <w:szCs w:val="29"/>
              </w:rPr>
              <w:t xml:space="preserve"> </w:t>
            </w:r>
            <w:r>
              <w:rPr>
                <w:spacing w:val="-11"/>
                <w:sz w:val="29"/>
                <w:szCs w:val="29"/>
              </w:rPr>
              <w:t>采购方有权委托第三方修复或者向第三方采购同</w:t>
            </w:r>
            <w:r>
              <w:rPr>
                <w:spacing w:val="-12"/>
                <w:sz w:val="29"/>
                <w:szCs w:val="29"/>
              </w:rPr>
              <w:t>等规格的替换产品，由此产</w:t>
            </w:r>
            <w:r>
              <w:rPr>
                <w:sz w:val="29"/>
                <w:szCs w:val="29"/>
              </w:rPr>
              <w:t>生的一切费用均由供应商承担。</w:t>
            </w:r>
          </w:p>
          <w:p w14:paraId="6A014E78">
            <w:pPr>
              <w:pStyle w:val="4"/>
              <w:spacing w:before="195" w:line="279" w:lineRule="auto"/>
              <w:ind w:left="145" w:right="96" w:firstLine="539"/>
              <w:rPr>
                <w:sz w:val="29"/>
                <w:szCs w:val="29"/>
              </w:rPr>
            </w:pPr>
            <w:r>
              <w:rPr>
                <w:spacing w:val="-1"/>
                <w:sz w:val="29"/>
                <w:szCs w:val="29"/>
              </w:rPr>
              <w:t>8.供应商所提供的货物必须具有合法手续及相关文件。如涉及知识产</w:t>
            </w:r>
            <w:r>
              <w:rPr>
                <w:spacing w:val="17"/>
                <w:sz w:val="29"/>
                <w:szCs w:val="29"/>
              </w:rPr>
              <w:t xml:space="preserve"> </w:t>
            </w:r>
            <w:r>
              <w:rPr>
                <w:sz w:val="29"/>
                <w:szCs w:val="29"/>
              </w:rPr>
              <w:t>权，则必须是自己拥有或合法使用，不得侵害任何第三方</w:t>
            </w:r>
            <w:r>
              <w:rPr>
                <w:spacing w:val="-1"/>
                <w:sz w:val="29"/>
                <w:szCs w:val="29"/>
              </w:rPr>
              <w:t>的合法权益。</w:t>
            </w:r>
          </w:p>
          <w:p w14:paraId="33B4AFB4">
            <w:pPr>
              <w:pStyle w:val="4"/>
              <w:spacing w:before="193" w:line="307" w:lineRule="auto"/>
              <w:ind w:left="114" w:firstLine="579"/>
              <w:rPr>
                <w:sz w:val="29"/>
                <w:szCs w:val="29"/>
              </w:rPr>
            </w:pPr>
            <w:r>
              <w:rPr>
                <w:spacing w:val="-7"/>
                <w:sz w:val="29"/>
                <w:szCs w:val="29"/>
              </w:rPr>
              <w:t>9.供应商应随货物向采购方交付货物的使用说明书及货物相关的资料。</w:t>
            </w:r>
            <w:r>
              <w:rPr>
                <w:spacing w:val="7"/>
                <w:sz w:val="29"/>
                <w:szCs w:val="29"/>
              </w:rPr>
              <w:t xml:space="preserve"> </w:t>
            </w:r>
            <w:r>
              <w:rPr>
                <w:spacing w:val="-2"/>
                <w:sz w:val="29"/>
                <w:szCs w:val="29"/>
              </w:rPr>
              <w:t>如果所提交文件是外文的，供应商有义务为采购方提供中文或译成中文文</w:t>
            </w:r>
            <w:r>
              <w:rPr>
                <w:spacing w:val="4"/>
                <w:sz w:val="29"/>
                <w:szCs w:val="29"/>
              </w:rPr>
              <w:t xml:space="preserve">  </w:t>
            </w:r>
            <w:r>
              <w:rPr>
                <w:spacing w:val="-2"/>
                <w:sz w:val="29"/>
                <w:szCs w:val="29"/>
              </w:rPr>
              <w:t>件。</w:t>
            </w:r>
          </w:p>
          <w:p w14:paraId="11604F1E">
            <w:pPr>
              <w:pStyle w:val="4"/>
              <w:spacing w:before="203" w:line="296" w:lineRule="auto"/>
              <w:ind w:left="124" w:firstLine="589"/>
              <w:rPr>
                <w:sz w:val="29"/>
                <w:szCs w:val="29"/>
              </w:rPr>
            </w:pPr>
            <w:r>
              <w:rPr>
                <w:spacing w:val="-3"/>
                <w:sz w:val="29"/>
                <w:szCs w:val="29"/>
              </w:rPr>
              <w:t>10.货物在途及安装调试过程中的风险及责任全部由供应商自行承担，</w:t>
            </w:r>
            <w:r>
              <w:rPr>
                <w:spacing w:val="4"/>
                <w:sz w:val="29"/>
                <w:szCs w:val="29"/>
              </w:rPr>
              <w:t xml:space="preserve"> </w:t>
            </w:r>
            <w:r>
              <w:rPr>
                <w:spacing w:val="-11"/>
                <w:sz w:val="29"/>
                <w:szCs w:val="29"/>
              </w:rPr>
              <w:t>包括但不限于货物在途时或安装调试过程中发生毁损、灭失，以及给采购方</w:t>
            </w:r>
            <w:r>
              <w:rPr>
                <w:spacing w:val="-7"/>
                <w:sz w:val="29"/>
                <w:szCs w:val="29"/>
              </w:rPr>
              <w:t>或其工作人员、供应商或其工作人员、第三方造成人身伤亡或财产损失等。</w:t>
            </w:r>
          </w:p>
          <w:p w14:paraId="6F68DFB6">
            <w:pPr>
              <w:pStyle w:val="4"/>
              <w:spacing w:before="226" w:line="219" w:lineRule="auto"/>
              <w:ind w:left="674"/>
              <w:rPr>
                <w:sz w:val="29"/>
                <w:szCs w:val="29"/>
              </w:rPr>
            </w:pPr>
            <w:r>
              <w:rPr>
                <w:sz w:val="29"/>
                <w:szCs w:val="29"/>
              </w:rPr>
              <w:t>11.未经采购人同意，成交供应商不得转让合同、转包或分包。</w:t>
            </w:r>
          </w:p>
          <w:p w14:paraId="182F4866">
            <w:pPr>
              <w:pStyle w:val="4"/>
              <w:spacing w:before="196" w:line="316" w:lineRule="auto"/>
              <w:ind w:left="114" w:right="70" w:firstLine="570"/>
              <w:rPr>
                <w:sz w:val="29"/>
                <w:szCs w:val="29"/>
              </w:rPr>
            </w:pPr>
            <w:r>
              <w:rPr>
                <w:spacing w:val="-6"/>
                <w:sz w:val="29"/>
                <w:szCs w:val="29"/>
              </w:rPr>
              <w:t>12.所响应产品涉及商品包装或快递包装的，按照《财政部办公厅、生态环境部办公厅、国家邮政局办公室关于印发&lt;商品包装政府采购需求标准</w:t>
            </w:r>
            <w:r>
              <w:rPr>
                <w:spacing w:val="5"/>
                <w:sz w:val="29"/>
                <w:szCs w:val="29"/>
              </w:rPr>
              <w:t xml:space="preserve"> </w:t>
            </w:r>
            <w:r>
              <w:rPr>
                <w:spacing w:val="4"/>
                <w:sz w:val="29"/>
                <w:szCs w:val="29"/>
              </w:rPr>
              <w:t>(试行)&gt;、&lt;快递包装政府采购需求标准(试行)&gt;的通知》(财办库〔</w:t>
            </w:r>
            <w:r>
              <w:rPr>
                <w:spacing w:val="3"/>
                <w:sz w:val="29"/>
                <w:szCs w:val="29"/>
              </w:rPr>
              <w:t>2020)</w:t>
            </w:r>
            <w:r>
              <w:rPr>
                <w:sz w:val="29"/>
                <w:szCs w:val="29"/>
              </w:rPr>
              <w:t xml:space="preserve"> 123号)要求执行。</w:t>
            </w:r>
          </w:p>
          <w:p w14:paraId="214060AE">
            <w:pPr>
              <w:pStyle w:val="4"/>
              <w:spacing w:before="184" w:line="219" w:lineRule="auto"/>
              <w:ind w:left="655"/>
              <w:rPr>
                <w:sz w:val="29"/>
                <w:szCs w:val="29"/>
              </w:rPr>
            </w:pPr>
            <w:r>
              <w:rPr>
                <w:sz w:val="29"/>
                <w:szCs w:val="29"/>
              </w:rPr>
              <w:t>13.供应商须整包进行磋商，不得拆包分项响</w:t>
            </w:r>
            <w:r>
              <w:rPr>
                <w:spacing w:val="-1"/>
                <w:sz w:val="29"/>
                <w:szCs w:val="29"/>
              </w:rPr>
              <w:t>应。</w:t>
            </w:r>
          </w:p>
          <w:p w14:paraId="50AD05A0">
            <w:pPr>
              <w:pStyle w:val="4"/>
              <w:spacing w:before="307" w:line="256" w:lineRule="auto"/>
              <w:ind w:left="104" w:right="505" w:firstLine="560"/>
              <w:rPr>
                <w:sz w:val="29"/>
                <w:szCs w:val="29"/>
              </w:rPr>
            </w:pPr>
            <w:r>
              <w:rPr>
                <w:sz w:val="29"/>
                <w:szCs w:val="29"/>
              </w:rPr>
              <w:t>14.供应商如为代理商须提供所投产品生产厂家或代理机构出具的</w:t>
            </w:r>
            <w:r>
              <w:rPr>
                <w:spacing w:val="16"/>
                <w:sz w:val="29"/>
                <w:szCs w:val="29"/>
              </w:rPr>
              <w:t xml:space="preserve"> </w:t>
            </w:r>
            <w:r>
              <w:rPr>
                <w:sz w:val="29"/>
                <w:szCs w:val="29"/>
              </w:rPr>
              <w:t>产品授权书复印件(如为代理机构授权，供应商还须同时提供代理机构</w:t>
            </w:r>
          </w:p>
        </w:tc>
      </w:tr>
    </w:tbl>
    <w:p w14:paraId="5E5DE2EE">
      <w:pPr>
        <w:rPr>
          <w:rFonts w:ascii="Arial"/>
          <w:sz w:val="21"/>
        </w:rPr>
      </w:pPr>
    </w:p>
    <w:p w14:paraId="0A9526D4">
      <w:pPr>
        <w:rPr>
          <w:rFonts w:ascii="Arial" w:hAnsi="Arial" w:eastAsia="Arial" w:cs="Arial"/>
          <w:sz w:val="21"/>
          <w:szCs w:val="21"/>
        </w:rPr>
        <w:sectPr>
          <w:pgSz w:w="11890" w:h="16830"/>
          <w:pgMar w:top="785" w:right="1155" w:bottom="0" w:left="1244" w:header="0" w:footer="0" w:gutter="0"/>
          <w:cols w:space="720" w:num="1"/>
        </w:sectPr>
      </w:pPr>
    </w:p>
    <w:tbl>
      <w:tblPr>
        <w:tblStyle w:val="5"/>
        <w:tblW w:w="93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5"/>
      </w:tblGrid>
      <w:tr w14:paraId="1E79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5" w:hRule="atLeast"/>
        </w:trPr>
        <w:tc>
          <w:tcPr>
            <w:tcW w:w="9385" w:type="dxa"/>
            <w:vAlign w:val="top"/>
          </w:tcPr>
          <w:p w14:paraId="68C56B0C">
            <w:pPr>
              <w:pStyle w:val="4"/>
              <w:keepNext w:val="0"/>
              <w:keepLines w:val="0"/>
              <w:pageBreakBefore w:val="0"/>
              <w:widowControl w:val="0"/>
              <w:kinsoku/>
              <w:wordWrap/>
              <w:overflowPunct/>
              <w:topLinePunct w:val="0"/>
              <w:autoSpaceDE/>
              <w:autoSpaceDN/>
              <w:bidi w:val="0"/>
              <w:adjustRightInd/>
              <w:snapToGrid/>
              <w:spacing w:before="153" w:line="560" w:lineRule="exact"/>
              <w:jc w:val="both"/>
              <w:textAlignment w:val="auto"/>
              <w:rPr>
                <w:spacing w:val="-2"/>
              </w:rPr>
            </w:pPr>
            <w:r>
              <w:rPr>
                <w:spacing w:val="-2"/>
              </w:rPr>
              <w:t>与生产厂家之间的销售授权证明),将授权书复印件并加盖供应商公章。</w:t>
            </w:r>
          </w:p>
          <w:p w14:paraId="3B8C54E7">
            <w:pPr>
              <w:pStyle w:val="4"/>
              <w:keepNext w:val="0"/>
              <w:keepLines w:val="0"/>
              <w:pageBreakBefore w:val="0"/>
              <w:widowControl w:val="0"/>
              <w:kinsoku/>
              <w:wordWrap/>
              <w:overflowPunct/>
              <w:topLinePunct w:val="0"/>
              <w:autoSpaceDE/>
              <w:autoSpaceDN/>
              <w:bidi w:val="0"/>
              <w:adjustRightInd/>
              <w:snapToGrid/>
              <w:spacing w:before="153" w:line="560" w:lineRule="exact"/>
              <w:ind w:firstLine="560" w:firstLineChars="200"/>
              <w:jc w:val="both"/>
              <w:textAlignment w:val="auto"/>
            </w:pPr>
            <w:r>
              <w:t>★15.根据《医疗器械监督管理条例》的规定，供应商所投产品如</w:t>
            </w:r>
            <w:r>
              <w:rPr>
                <w:spacing w:val="1"/>
              </w:rPr>
              <w:t>属于第一类医疗器械，须提供医疗器械备案证明文件复印件</w:t>
            </w:r>
            <w:r>
              <w:t>并加盖公</w:t>
            </w:r>
            <w:r>
              <w:rPr>
                <w:spacing w:val="-2"/>
              </w:rPr>
              <w:t>章，供应商所投产品如属于第二类或第三类医疗器械，须具备食品药品监督管理局颁发的在有效期内的中华人民共和国医</w:t>
            </w:r>
            <w:r>
              <w:rPr>
                <w:spacing w:val="-3"/>
              </w:rPr>
              <w:t>疗器械注册证，提供</w:t>
            </w:r>
            <w:r>
              <w:t>证书复印件并加盖公章。(本条款为★条款，不符合将导致</w:t>
            </w:r>
            <w:r>
              <w:rPr>
                <w:rFonts w:hint="eastAsia"/>
                <w:lang w:eastAsia="zh-CN"/>
              </w:rPr>
              <w:t>响应文件</w:t>
            </w:r>
            <w:r>
              <w:t>被</w:t>
            </w:r>
            <w:r>
              <w:rPr>
                <w:spacing w:val="21"/>
              </w:rPr>
              <w:t>拒绝)</w:t>
            </w:r>
          </w:p>
          <w:p w14:paraId="3C51A7D7">
            <w:pPr>
              <w:pStyle w:val="4"/>
              <w:keepNext w:val="0"/>
              <w:keepLines w:val="0"/>
              <w:pageBreakBefore w:val="0"/>
              <w:widowControl w:val="0"/>
              <w:kinsoku/>
              <w:wordWrap/>
              <w:overflowPunct/>
              <w:topLinePunct w:val="0"/>
              <w:autoSpaceDE/>
              <w:autoSpaceDN/>
              <w:bidi w:val="0"/>
              <w:adjustRightInd/>
              <w:snapToGrid/>
              <w:spacing w:before="2" w:line="560" w:lineRule="exact"/>
              <w:ind w:left="134" w:right="8" w:firstLine="610"/>
              <w:textAlignment w:val="auto"/>
            </w:pPr>
            <w:r>
              <w:rPr>
                <w:spacing w:val="-3"/>
              </w:rPr>
              <w:t>★16.供应商投标需提供完整的试剂清单及报价，试剂单人份价格/</w:t>
            </w:r>
            <w:r>
              <w:t>该试剂对应的单人份收费项目价格应≤28%;如所报试剂有网采价格，则试剂供货价格始终不得高于网采最低价格(需提供承诺函)</w:t>
            </w:r>
            <w:r>
              <w:rPr>
                <w:rFonts w:hint="eastAsia"/>
                <w:lang w:eastAsia="zh-CN"/>
              </w:rPr>
              <w:t>。</w:t>
            </w:r>
            <w:r>
              <w:t>(本条款</w:t>
            </w:r>
            <w:r>
              <w:rPr>
                <w:spacing w:val="3"/>
              </w:rPr>
              <w:t>为★条款，不符合将导致</w:t>
            </w:r>
            <w:r>
              <w:rPr>
                <w:rFonts w:hint="eastAsia"/>
                <w:spacing w:val="3"/>
                <w:lang w:eastAsia="zh-CN"/>
              </w:rPr>
              <w:t>响应文件</w:t>
            </w:r>
            <w:r>
              <w:rPr>
                <w:spacing w:val="3"/>
              </w:rPr>
              <w:t>被拒绝)</w:t>
            </w:r>
          </w:p>
          <w:p w14:paraId="46A290CA">
            <w:pPr>
              <w:pStyle w:val="4"/>
              <w:keepNext w:val="0"/>
              <w:keepLines w:val="0"/>
              <w:pageBreakBefore w:val="0"/>
              <w:widowControl w:val="0"/>
              <w:kinsoku/>
              <w:wordWrap/>
              <w:overflowPunct/>
              <w:topLinePunct w:val="0"/>
              <w:autoSpaceDE/>
              <w:autoSpaceDN/>
              <w:bidi w:val="0"/>
              <w:adjustRightInd/>
              <w:snapToGrid/>
              <w:spacing w:line="560" w:lineRule="exact"/>
              <w:ind w:left="134"/>
              <w:textAlignment w:val="auto"/>
              <w:rPr>
                <w:spacing w:val="1"/>
              </w:rPr>
            </w:pPr>
            <w:r>
              <w:rPr>
                <w:spacing w:val="1"/>
              </w:rPr>
              <w:t>第三部分：付款方式</w:t>
            </w:r>
          </w:p>
          <w:p w14:paraId="77F46ABC">
            <w:pPr>
              <w:pStyle w:val="4"/>
              <w:keepNext w:val="0"/>
              <w:keepLines w:val="0"/>
              <w:pageBreakBefore w:val="0"/>
              <w:widowControl w:val="0"/>
              <w:kinsoku/>
              <w:wordWrap/>
              <w:overflowPunct/>
              <w:topLinePunct w:val="0"/>
              <w:autoSpaceDE/>
              <w:autoSpaceDN/>
              <w:bidi w:val="0"/>
              <w:adjustRightInd/>
              <w:snapToGrid/>
              <w:spacing w:line="560" w:lineRule="exact"/>
              <w:ind w:left="134"/>
              <w:textAlignment w:val="auto"/>
            </w:pPr>
            <w:r>
              <w:rPr>
                <w:spacing w:val="-6"/>
              </w:rPr>
              <w:t>1.供应商在合同签订三日内向采购方缴纳合同标的额的10</w:t>
            </w:r>
            <w:r>
              <w:rPr>
                <w:spacing w:val="-7"/>
              </w:rPr>
              <w:t>%作为履约保证</w:t>
            </w:r>
            <w:r>
              <w:rPr>
                <w:spacing w:val="-10"/>
              </w:rPr>
              <w:t>金，待保修期届满后，由采购方在保修期届满3</w:t>
            </w:r>
            <w:r>
              <w:rPr>
                <w:spacing w:val="-11"/>
              </w:rPr>
              <w:t>0日内全额(无息)退还给供</w:t>
            </w:r>
            <w:r>
              <w:rPr>
                <w:spacing w:val="-20"/>
              </w:rPr>
              <w:t>应商，但历次因违约扣除的履约保证金不予退还。在保修期内，供应商一旦</w:t>
            </w:r>
            <w:r>
              <w:rPr>
                <w:spacing w:val="-19"/>
              </w:rPr>
              <w:t>发生需扣除履约保证金的情形，供应商应在</w:t>
            </w:r>
            <w:r>
              <w:rPr>
                <w:spacing w:val="-20"/>
              </w:rPr>
              <w:t>收到采购方扣除履约保证金通知</w:t>
            </w:r>
            <w:r>
              <w:t>之日起30日内向采购方补足履约保证金。</w:t>
            </w:r>
          </w:p>
          <w:p w14:paraId="2FA385B9">
            <w:pPr>
              <w:pStyle w:val="4"/>
              <w:keepNext w:val="0"/>
              <w:keepLines w:val="0"/>
              <w:pageBreakBefore w:val="0"/>
              <w:widowControl w:val="0"/>
              <w:kinsoku/>
              <w:wordWrap/>
              <w:overflowPunct/>
              <w:topLinePunct w:val="0"/>
              <w:autoSpaceDE/>
              <w:autoSpaceDN/>
              <w:bidi w:val="0"/>
              <w:adjustRightInd/>
              <w:snapToGrid/>
              <w:spacing w:before="116" w:line="560" w:lineRule="exact"/>
              <w:ind w:left="114" w:right="7" w:hanging="10"/>
              <w:textAlignment w:val="auto"/>
            </w:pPr>
            <w:r>
              <w:rPr>
                <w:spacing w:val="-19"/>
              </w:rPr>
              <w:t>2.货物送到指定地点、完成安装调试、经院方验收合格，院方已收到足额履</w:t>
            </w:r>
            <w:r>
              <w:t>约保证金，且院方收到中标供应商提供的等额合规发票后全额付款。</w:t>
            </w:r>
          </w:p>
          <w:p w14:paraId="7D1E2F83">
            <w:pPr>
              <w:pStyle w:val="4"/>
              <w:keepNext w:val="0"/>
              <w:keepLines w:val="0"/>
              <w:pageBreakBefore w:val="0"/>
              <w:widowControl w:val="0"/>
              <w:kinsoku/>
              <w:wordWrap/>
              <w:overflowPunct/>
              <w:topLinePunct w:val="0"/>
              <w:autoSpaceDE/>
              <w:autoSpaceDN/>
              <w:bidi w:val="0"/>
              <w:adjustRightInd/>
              <w:snapToGrid/>
              <w:spacing w:before="135" w:line="560" w:lineRule="exact"/>
              <w:ind w:left="124"/>
              <w:textAlignment w:val="auto"/>
              <w:rPr>
                <w:position w:val="-2"/>
              </w:rPr>
            </w:pPr>
            <w:r>
              <w:rPr>
                <w:position w:val="1"/>
              </w:rPr>
              <w:t>是否有配套耗材：</w:t>
            </w:r>
            <w:r>
              <w:rPr>
                <w:spacing w:val="100"/>
                <w:position w:val="1"/>
              </w:rPr>
              <w:t xml:space="preserve"> </w:t>
            </w:r>
            <w:r>
              <w:rPr>
                <w:rFonts w:ascii="MS Gothic" w:hAnsi="MS Gothic" w:eastAsia="MS Gothic" w:cs="MS Gothic"/>
                <w:position w:val="-2"/>
              </w:rPr>
              <w:t>☑</w:t>
            </w:r>
            <w:r>
              <w:rPr>
                <w:position w:val="-2"/>
              </w:rPr>
              <w:t>有□无</w:t>
            </w:r>
          </w:p>
          <w:p w14:paraId="09697A8F">
            <w:pPr>
              <w:pStyle w:val="4"/>
              <w:keepNext w:val="0"/>
              <w:keepLines w:val="0"/>
              <w:pageBreakBefore w:val="0"/>
              <w:widowControl w:val="0"/>
              <w:kinsoku/>
              <w:wordWrap/>
              <w:overflowPunct/>
              <w:topLinePunct w:val="0"/>
              <w:autoSpaceDE/>
              <w:autoSpaceDN/>
              <w:bidi w:val="0"/>
              <w:adjustRightInd/>
              <w:snapToGrid/>
              <w:spacing w:before="135" w:line="560" w:lineRule="exact"/>
              <w:ind w:left="124" w:firstLine="540" w:firstLineChars="200"/>
              <w:textAlignment w:val="auto"/>
              <w:rPr>
                <w:spacing w:val="13"/>
              </w:rPr>
            </w:pPr>
            <w:r>
              <w:rPr>
                <w:spacing w:val="-5"/>
              </w:rPr>
              <w:t>脑利钠肽检测试剂盒(免疫荧光法)、D-二聚体检测试剂盒(免疫荧光</w:t>
            </w:r>
            <w:r>
              <w:rPr>
                <w:spacing w:val="1"/>
              </w:rPr>
              <w:t>法)、心肌肌钙蛋白I/肌酸激酶同工酶/肌红蛋白三合一检测试剂盒(免</w:t>
            </w:r>
            <w:r>
              <w:rPr>
                <w:spacing w:val="13"/>
              </w:rPr>
              <w:t>疫荧光法)</w:t>
            </w:r>
          </w:p>
          <w:p w14:paraId="671AD366">
            <w:pPr>
              <w:pStyle w:val="4"/>
              <w:keepNext w:val="0"/>
              <w:keepLines w:val="0"/>
              <w:pageBreakBefore w:val="0"/>
              <w:widowControl w:val="0"/>
              <w:kinsoku/>
              <w:wordWrap/>
              <w:overflowPunct/>
              <w:topLinePunct w:val="0"/>
              <w:autoSpaceDE/>
              <w:autoSpaceDN/>
              <w:bidi w:val="0"/>
              <w:adjustRightInd/>
              <w:snapToGrid/>
              <w:spacing w:before="135" w:line="560" w:lineRule="exact"/>
              <w:ind w:left="124" w:firstLine="568" w:firstLineChars="200"/>
              <w:textAlignment w:val="auto"/>
            </w:pPr>
            <w:r>
              <w:rPr>
                <w:spacing w:val="2"/>
              </w:rPr>
              <w:t>其他要求：无</w:t>
            </w:r>
          </w:p>
        </w:tc>
      </w:tr>
    </w:tbl>
    <w:p w14:paraId="0A8D7AB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36BA0"/>
    <w:rsid w:val="6A33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2025-09-05T02:04:00Z</dcterms:created>
  <dc:creator>柳絮飞</dc:creator>
  <cp:lastModifiedBy>柳絮飞</cp:lastModifiedBy>
  <dcterms:modified xsi:type="dcterms:W3CDTF">2025-09-05T02:05:08Z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9B5ED9BF93FD4ED287F5BC920197319E_11</vt:lpwstr>
  </property>
  <property fmtid="{D5CDD505-2E9C-101B-9397-08002B2CF9AE}" pid="4" name="KSOTemplateDocerSaveRecord">
    <vt:lpwstr>eyJoZGlkIjoiOWE1NmUwMmVjNjU2YzcwMDFmMzY3NzA5Mjc3MGE3YTQiLCJ1c2VySWQiOiIzMTIwNTAyMzUifQ==</vt:lpwstr>
  </property>
</Properties>
</file>