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4FA">
      <w:pPr>
        <w:pStyle w:val="3"/>
        <w:keepNext/>
        <w:keepLines/>
        <w:pageBreakBefore w:val="0"/>
        <w:widowControl w:val="0"/>
        <w:kinsoku/>
        <w:wordWrap/>
        <w:overflowPunct/>
        <w:topLinePunct w:val="0"/>
        <w:autoSpaceDE/>
        <w:autoSpaceDN/>
        <w:bidi w:val="0"/>
        <w:adjustRightInd w:val="0"/>
        <w:snapToGrid/>
        <w:spacing w:line="579" w:lineRule="auto"/>
        <w:ind w:left="0" w:leftChars="0" w:firstLine="0" w:firstLineChars="0"/>
        <w:jc w:val="center"/>
        <w:textAlignment w:val="auto"/>
        <w:rPr>
          <w:rFonts w:hint="eastAsia" w:ascii="宋体" w:hAnsi="宋体" w:eastAsia="宋体" w:cs="宋体"/>
          <w:color w:val="auto"/>
          <w:highlight w:val="none"/>
          <w:lang w:eastAsia="zh-CN"/>
        </w:rPr>
      </w:pPr>
      <w:bookmarkStart w:id="0" w:name="_Toc23934"/>
      <w:bookmarkStart w:id="1" w:name="_Toc30699"/>
      <w:bookmarkStart w:id="2" w:name="_Toc25222"/>
      <w:bookmarkStart w:id="3" w:name="_Toc20438"/>
      <w:r>
        <w:rPr>
          <w:rFonts w:hint="eastAsia" w:ascii="宋体" w:hAnsi="宋体" w:cs="宋体"/>
          <w:color w:val="auto"/>
          <w:highlight w:val="none"/>
          <w:lang w:val="en-US" w:eastAsia="zh-CN"/>
        </w:rPr>
        <w:t>租车</w:t>
      </w:r>
      <w:r>
        <w:rPr>
          <w:rFonts w:hint="eastAsia" w:ascii="宋体" w:hAnsi="宋体" w:eastAsia="宋体" w:cs="宋体"/>
          <w:color w:val="auto"/>
          <w:highlight w:val="none"/>
          <w:lang w:val="en-US" w:eastAsia="zh-CN"/>
        </w:rPr>
        <w:t>项目需求书</w:t>
      </w:r>
    </w:p>
    <w:p w14:paraId="1AEFE51C">
      <w:pPr>
        <w:spacing w:line="360" w:lineRule="auto"/>
        <w:jc w:val="left"/>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项目背景</w:t>
      </w:r>
      <w:bookmarkStart w:id="6" w:name="_GoBack"/>
      <w:bookmarkEnd w:id="6"/>
    </w:p>
    <w:p w14:paraId="7D9E367F">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为保证天津中医药大学合作共建专家服务质量和路途安全，</w:t>
      </w:r>
      <w:r>
        <w:rPr>
          <w:rFonts w:hint="eastAsia" w:ascii="宋体" w:hAnsi="宋体" w:eastAsia="宋体" w:cs="宋体"/>
          <w:i w:val="0"/>
          <w:iCs w:val="0"/>
          <w:caps w:val="0"/>
          <w:color w:val="383838"/>
          <w:spacing w:val="0"/>
          <w:sz w:val="21"/>
          <w:szCs w:val="21"/>
          <w:shd w:val="clear" w:color="auto" w:fill="auto"/>
        </w:rPr>
        <w:t>需要专业汽车租赁公司提供</w:t>
      </w:r>
      <w:r>
        <w:rPr>
          <w:rFonts w:hint="eastAsia" w:ascii="宋体" w:hAnsi="宋体" w:eastAsia="宋体" w:cs="宋体"/>
          <w:sz w:val="21"/>
          <w:szCs w:val="21"/>
        </w:rPr>
        <w:t>班车接送服务。如因工作原因导致服务车辆需求发生变化，应按照需求适当做出合理调整。</w:t>
      </w:r>
    </w:p>
    <w:p w14:paraId="3073AF01">
      <w:pPr>
        <w:spacing w:line="360" w:lineRule="auto"/>
        <w:jc w:val="left"/>
        <w:rPr>
          <w:rFonts w:hint="eastAsia" w:ascii="宋体" w:hAnsi="宋体" w:eastAsia="宋体" w:cs="宋体"/>
          <w:sz w:val="21"/>
          <w:szCs w:val="21"/>
          <w:lang w:val="en-US" w:eastAsia="zh-CN"/>
        </w:rPr>
      </w:pPr>
      <w:bookmarkStart w:id="4" w:name="_Toc522869424"/>
      <w:r>
        <w:rPr>
          <w:rFonts w:hint="eastAsia" w:ascii="宋体" w:hAnsi="宋体" w:eastAsia="宋体" w:cs="宋体"/>
          <w:sz w:val="21"/>
          <w:szCs w:val="21"/>
          <w:lang w:val="en-US" w:eastAsia="zh-CN"/>
        </w:rPr>
        <w:t>二、资格要求</w:t>
      </w:r>
      <w:bookmarkEnd w:id="4"/>
    </w:p>
    <w:p w14:paraId="1E909C26">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1.投标人须具备《中华人民共和国政府采购法》第二十二条规定的条件，提供以下材料：</w:t>
      </w:r>
    </w:p>
    <w:p w14:paraId="6DAE802C">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sz w:val="21"/>
          <w:szCs w:val="21"/>
        </w:rPr>
        <w:t>⑴</w:t>
      </w:r>
      <w:r>
        <w:rPr>
          <w:rFonts w:hint="eastAsia" w:ascii="宋体" w:hAnsi="宋体" w:eastAsia="宋体" w:cs="宋体"/>
          <w:bCs/>
          <w:kern w:val="0"/>
          <w:sz w:val="21"/>
          <w:szCs w:val="21"/>
        </w:rPr>
        <w:t>营业执照副本或事业单位法人证书或民办非企业单位登记证书或社会团体法人登记证书或基金会法人登记证书复印件并加盖公章。</w:t>
      </w:r>
    </w:p>
    <w:p w14:paraId="36AA3F25">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sz w:val="21"/>
          <w:szCs w:val="21"/>
        </w:rPr>
        <w:t>⑵</w:t>
      </w:r>
      <w:r>
        <w:rPr>
          <w:rFonts w:hint="eastAsia" w:ascii="宋体" w:hAnsi="宋体" w:eastAsia="宋体" w:cs="宋体"/>
          <w:bCs/>
          <w:kern w:val="0"/>
          <w:sz w:val="21"/>
          <w:szCs w:val="21"/>
        </w:rPr>
        <w:t>财务状况报告等相关材料：</w:t>
      </w:r>
    </w:p>
    <w:p w14:paraId="2C58A62E">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A.经第三方会计师事务所审计的202</w:t>
      </w:r>
      <w:r>
        <w:rPr>
          <w:rFonts w:hint="eastAsia" w:ascii="宋体" w:hAnsi="宋体" w:eastAsia="宋体" w:cs="宋体"/>
          <w:bCs/>
          <w:kern w:val="0"/>
          <w:sz w:val="21"/>
          <w:szCs w:val="21"/>
          <w:lang w:val="en-US" w:eastAsia="zh-CN"/>
        </w:rPr>
        <w:t>5</w:t>
      </w:r>
      <w:r>
        <w:rPr>
          <w:rFonts w:hint="eastAsia" w:ascii="宋体" w:hAnsi="宋体" w:eastAsia="宋体" w:cs="宋体"/>
          <w:bCs/>
          <w:kern w:val="0"/>
          <w:sz w:val="21"/>
          <w:szCs w:val="21"/>
        </w:rPr>
        <w:t>或202</w:t>
      </w: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年度财务报告复印件。</w:t>
      </w:r>
    </w:p>
    <w:p w14:paraId="509DE4E5">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B.开标日期前一个月内银行出具的资信证明复印件。</w:t>
      </w:r>
    </w:p>
    <w:p w14:paraId="37F60ABA">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注：A、B两项提供任意一项均可。</w:t>
      </w:r>
    </w:p>
    <w:p w14:paraId="1161AB63">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sz w:val="21"/>
          <w:szCs w:val="21"/>
        </w:rPr>
        <w:t>⑶</w:t>
      </w:r>
      <w:bookmarkStart w:id="5" w:name="_Hlk104454604"/>
      <w:r>
        <w:rPr>
          <w:rFonts w:hint="eastAsia" w:ascii="宋体" w:hAnsi="宋体" w:eastAsia="宋体" w:cs="宋体"/>
          <w:bCs/>
          <w:kern w:val="0"/>
          <w:sz w:val="21"/>
          <w:szCs w:val="21"/>
        </w:rPr>
        <w:t>202</w:t>
      </w:r>
      <w:r>
        <w:rPr>
          <w:rFonts w:hint="eastAsia" w:ascii="宋体" w:hAnsi="宋体" w:eastAsia="宋体" w:cs="宋体"/>
          <w:bCs/>
          <w:kern w:val="0"/>
          <w:sz w:val="21"/>
          <w:szCs w:val="21"/>
          <w:lang w:val="en-US" w:eastAsia="zh-CN"/>
        </w:rPr>
        <w:t>5</w:t>
      </w:r>
      <w:r>
        <w:rPr>
          <w:rFonts w:hint="eastAsia" w:ascii="宋体" w:hAnsi="宋体" w:eastAsia="宋体" w:cs="宋体"/>
          <w:bCs/>
          <w:kern w:val="0"/>
          <w:sz w:val="21"/>
          <w:szCs w:val="21"/>
        </w:rPr>
        <w:t>年1</w:t>
      </w:r>
      <w:r>
        <w:rPr>
          <w:rFonts w:hint="eastAsia" w:ascii="宋体" w:hAnsi="宋体" w:eastAsia="宋体" w:cs="宋体"/>
          <w:bCs/>
          <w:kern w:val="0"/>
          <w:sz w:val="21"/>
          <w:szCs w:val="21"/>
          <w:lang w:eastAsia="zh-CN"/>
        </w:rPr>
        <w:t>0</w:t>
      </w:r>
      <w:r>
        <w:rPr>
          <w:rFonts w:hint="eastAsia" w:ascii="宋体" w:hAnsi="宋体" w:eastAsia="宋体" w:cs="宋体"/>
          <w:bCs/>
          <w:kern w:val="0"/>
          <w:sz w:val="21"/>
          <w:szCs w:val="21"/>
        </w:rPr>
        <w:t>月1日至本项目开标日期前任意1个月的依法缴纳税收和社会保险费的相关证明材料复印件。</w:t>
      </w:r>
      <w:bookmarkEnd w:id="5"/>
    </w:p>
    <w:p w14:paraId="63F86696">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sz w:val="21"/>
          <w:szCs w:val="21"/>
        </w:rPr>
        <w:t>⑷</w:t>
      </w:r>
      <w:r>
        <w:rPr>
          <w:rFonts w:hint="eastAsia" w:ascii="宋体" w:hAnsi="宋体" w:eastAsia="宋体" w:cs="宋体"/>
          <w:bCs/>
          <w:kern w:val="0"/>
          <w:sz w:val="21"/>
          <w:szCs w:val="21"/>
        </w:rPr>
        <w:t>投标截止日前3年在经营活动中没有重大违法记录的书面声明（截至开标日成立不足3年的供应商可提供自成立以来无重大违法记录的书面声明）。</w:t>
      </w:r>
    </w:p>
    <w:p w14:paraId="32A58FED">
      <w:pPr>
        <w:widowControl/>
        <w:spacing w:line="360" w:lineRule="auto"/>
        <w:ind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2.供应商若为法定代表人投标，须提供法定代表人身份证明书（需由法定代表人签字或盖章）和法定代表人身份证明</w:t>
      </w:r>
      <w:r>
        <w:rPr>
          <w:rFonts w:hint="eastAsia" w:ascii="宋体" w:hAnsi="宋体" w:eastAsia="宋体" w:cs="宋体"/>
          <w:b w:val="0"/>
          <w:bCs/>
          <w:kern w:val="0"/>
          <w:sz w:val="21"/>
          <w:szCs w:val="21"/>
        </w:rPr>
        <w:t>原件（须包含照片和身份证号码，如身份证、驾驶证、护照等）</w:t>
      </w:r>
      <w:r>
        <w:rPr>
          <w:rFonts w:hint="eastAsia" w:ascii="宋体" w:hAnsi="宋体" w:eastAsia="宋体" w:cs="宋体"/>
          <w:bCs/>
          <w:kern w:val="0"/>
          <w:sz w:val="21"/>
          <w:szCs w:val="21"/>
        </w:rPr>
        <w:t>；供应商若为被授权人投标，须提供投标人代表授权书（需由法定代表人签字或盖章）和被授权人身份证明</w:t>
      </w:r>
      <w:r>
        <w:rPr>
          <w:rFonts w:hint="eastAsia" w:ascii="宋体" w:hAnsi="宋体" w:eastAsia="宋体" w:cs="宋体"/>
          <w:b w:val="0"/>
          <w:bCs/>
          <w:kern w:val="0"/>
          <w:sz w:val="21"/>
          <w:szCs w:val="21"/>
        </w:rPr>
        <w:t>原件（须包含照片和身份证号码，如身份证、驾驶证、护照等）</w:t>
      </w:r>
      <w:r>
        <w:rPr>
          <w:rFonts w:hint="eastAsia" w:ascii="宋体" w:hAnsi="宋体" w:eastAsia="宋体" w:cs="宋体"/>
          <w:b w:val="0"/>
          <w:bCs/>
          <w:kern w:val="0"/>
          <w:sz w:val="21"/>
          <w:szCs w:val="21"/>
          <w:lang w:eastAsia="zh-CN"/>
        </w:rPr>
        <w:t>。</w:t>
      </w:r>
    </w:p>
    <w:p w14:paraId="417CEC01">
      <w:pPr>
        <w:widowControl/>
        <w:spacing w:line="360" w:lineRule="auto"/>
        <w:ind w:firstLine="420" w:firstLineChars="200"/>
        <w:jc w:val="left"/>
        <w:rPr>
          <w:rFonts w:hint="eastAsia" w:ascii="宋体" w:hAnsi="宋体" w:eastAsia="宋体" w:cs="宋体"/>
          <w:b/>
          <w:bCs/>
          <w:kern w:val="0"/>
          <w:sz w:val="21"/>
          <w:szCs w:val="21"/>
          <w:lang w:eastAsia="zh-CN"/>
        </w:rPr>
      </w:pPr>
      <w:r>
        <w:rPr>
          <w:rFonts w:hint="eastAsia" w:ascii="宋体" w:hAnsi="宋体" w:eastAsia="宋体" w:cs="宋体"/>
          <w:bCs/>
          <w:kern w:val="0"/>
          <w:sz w:val="21"/>
          <w:szCs w:val="21"/>
        </w:rPr>
        <w:t>3.投标人须提供在有效期内的《道路运输经营许可证》</w:t>
      </w:r>
      <w:r>
        <w:rPr>
          <w:rFonts w:hint="eastAsia" w:ascii="宋体" w:hAnsi="宋体" w:eastAsia="宋体" w:cs="宋体"/>
          <w:bCs/>
          <w:kern w:val="0"/>
          <w:sz w:val="21"/>
          <w:szCs w:val="21"/>
          <w:lang w:eastAsia="zh-CN"/>
        </w:rPr>
        <w:t>（经营范围满足本项目要求）。</w:t>
      </w:r>
    </w:p>
    <w:p w14:paraId="0490DC1E">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.本项目不接受联合体投标。</w:t>
      </w:r>
    </w:p>
    <w:p w14:paraId="5AA8AD7A">
      <w:pPr>
        <w:widowControl/>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三、项目预算  </w:t>
      </w:r>
    </w:p>
    <w:p w14:paraId="0ED2CF20">
      <w:pPr>
        <w:autoSpaceDE w:val="0"/>
        <w:autoSpaceDN w:val="0"/>
        <w:adjustRightInd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报价须包含投标总价和单价（单价为使用车辆往返1次的价格），投标价格为最终优惠价格。以实际出车数量、车型按月结算租赁服务费，服务期内使用服务车辆往返次数不超过600次，总金额不超过项目预算金额45万元。</w:t>
      </w:r>
    </w:p>
    <w:p w14:paraId="27478A5D">
      <w:pPr>
        <w:widowControl/>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2.驾驶员工资、餐费、运输费、运输保险费、油费、高速费、维修费、保养费及其他应有的一切费用由投标人负责。</w:t>
      </w:r>
    </w:p>
    <w:p w14:paraId="5A70270C">
      <w:pPr>
        <w:widowControl/>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四、服务期限及地点</w:t>
      </w:r>
    </w:p>
    <w:p w14:paraId="3591426F">
      <w:pPr>
        <w:autoSpaceDE w:val="0"/>
        <w:autoSpaceDN w:val="0"/>
        <w:adjustRightInd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1.服务期限：签订合同之日起1年（特殊情况以合同为准）。合同期限以合同总金额、车辆往返次数、服务时间先到为准。</w:t>
      </w:r>
    </w:p>
    <w:p w14:paraId="1D7A198E">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2.服务地点：天津市滨海新区中医医院（特殊情况以合同为准）。</w:t>
      </w:r>
    </w:p>
    <w:p w14:paraId="4AF35DDF">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五、付款方式：（特殊情况以合同为准）</w:t>
      </w:r>
    </w:p>
    <w:p w14:paraId="4D46F183">
      <w:pPr>
        <w:spacing w:line="360" w:lineRule="auto"/>
        <w:ind w:firstLine="420" w:firstLineChars="200"/>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1.按月付款，以实际用车车次按月结算租赁服务费，每月支付上一月费用。</w:t>
      </w:r>
    </w:p>
    <w:p w14:paraId="48953DCB">
      <w:pPr>
        <w:widowControl/>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2.服务期内使用服务车辆往返次数不超过600次，总金额不超过项目预算金额。（特殊情况以合同为准）</w:t>
      </w:r>
    </w:p>
    <w:p w14:paraId="3B5650D3">
      <w:pPr>
        <w:widowControl/>
        <w:spacing w:line="360" w:lineRule="auto"/>
        <w:ind w:firstLine="420" w:firstLineChars="200"/>
        <w:jc w:val="left"/>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3.供应商</w:t>
      </w:r>
      <w:r>
        <w:rPr>
          <w:rFonts w:hint="eastAsia" w:ascii="宋体" w:hAnsi="宋体" w:eastAsia="宋体" w:cs="宋体"/>
          <w:color w:val="000000"/>
          <w:sz w:val="21"/>
          <w:szCs w:val="21"/>
          <w:lang w:eastAsia="zh-CN"/>
        </w:rPr>
        <w:t>每月提供上月出车明细（纸质版签字并加盖公章），</w:t>
      </w:r>
      <w:r>
        <w:rPr>
          <w:rFonts w:hint="eastAsia" w:ascii="宋体" w:hAnsi="宋体" w:eastAsia="宋体" w:cs="宋体"/>
          <w:color w:val="000000"/>
          <w:sz w:val="21"/>
          <w:szCs w:val="21"/>
        </w:rPr>
        <w:t>开具相应付款金额的发票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抬头为增值税专用或普通发票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并将</w:t>
      </w:r>
      <w:r>
        <w:rPr>
          <w:rFonts w:hint="eastAsia" w:ascii="宋体" w:hAnsi="宋体" w:eastAsia="宋体" w:cs="宋体"/>
          <w:color w:val="000000"/>
          <w:sz w:val="21"/>
          <w:szCs w:val="21"/>
          <w:lang w:eastAsia="zh-CN"/>
        </w:rPr>
        <w:t>出车明细及</w:t>
      </w:r>
      <w:r>
        <w:rPr>
          <w:rFonts w:hint="eastAsia" w:ascii="宋体" w:hAnsi="宋体" w:eastAsia="宋体" w:cs="宋体"/>
          <w:color w:val="000000"/>
          <w:sz w:val="21"/>
          <w:szCs w:val="21"/>
        </w:rPr>
        <w:t>发票送达</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在</w:t>
      </w:r>
      <w:r>
        <w:rPr>
          <w:rFonts w:hint="eastAsia" w:ascii="宋体" w:hAnsi="宋体" w:eastAsia="宋体" w:cs="宋体"/>
          <w:color w:val="000000"/>
          <w:kern w:val="2"/>
          <w:sz w:val="21"/>
          <w:szCs w:val="21"/>
          <w:highlight w:val="none"/>
          <w:lang w:val="en-US" w:eastAsia="zh-CN" w:bidi="ar-SA"/>
        </w:rPr>
        <w:t>采购人核实出车明细、发票无误后</w:t>
      </w:r>
      <w:r>
        <w:rPr>
          <w:rFonts w:hint="eastAsia" w:ascii="宋体" w:hAnsi="宋体" w:eastAsia="宋体" w:cs="宋体"/>
          <w:color w:val="000000"/>
          <w:kern w:val="2"/>
          <w:sz w:val="21"/>
          <w:szCs w:val="21"/>
          <w:lang w:val="en-US" w:eastAsia="zh-CN" w:bidi="ar-SA"/>
        </w:rPr>
        <w:t>，</w:t>
      </w:r>
      <w:r>
        <w:rPr>
          <w:rFonts w:hint="eastAsia" w:ascii="宋体" w:hAnsi="宋体" w:eastAsia="宋体" w:cs="宋体"/>
          <w:color w:val="000000"/>
          <w:sz w:val="21"/>
          <w:szCs w:val="21"/>
        </w:rPr>
        <w:t>可现金、支票或电汇支付</w:t>
      </w:r>
      <w:r>
        <w:rPr>
          <w:rFonts w:hint="eastAsia" w:ascii="宋体" w:hAnsi="宋体" w:eastAsia="宋体" w:cs="宋体"/>
          <w:color w:val="000000"/>
          <w:sz w:val="21"/>
          <w:szCs w:val="21"/>
          <w:lang w:eastAsia="zh-CN"/>
        </w:rPr>
        <w:t>相应的</w:t>
      </w:r>
      <w:r>
        <w:rPr>
          <w:rFonts w:hint="eastAsia" w:ascii="宋体" w:hAnsi="宋体" w:eastAsia="宋体" w:cs="宋体"/>
          <w:color w:val="000000"/>
          <w:sz w:val="21"/>
          <w:szCs w:val="21"/>
        </w:rPr>
        <w:t>服务费</w:t>
      </w:r>
      <w:r>
        <w:rPr>
          <w:rFonts w:hint="eastAsia" w:ascii="宋体" w:hAnsi="宋体" w:eastAsia="宋体" w:cs="宋体"/>
          <w:color w:val="000000"/>
          <w:sz w:val="21"/>
          <w:szCs w:val="21"/>
          <w:lang w:eastAsia="zh-CN"/>
        </w:rPr>
        <w:t>。</w:t>
      </w:r>
    </w:p>
    <w:p w14:paraId="2965310A">
      <w:pPr>
        <w:autoSpaceDE w:val="0"/>
        <w:autoSpaceDN w:val="0"/>
        <w:adjustRightInd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4.投标保证金和履约保证金</w:t>
      </w:r>
    </w:p>
    <w:p w14:paraId="7E19418A">
      <w:pPr>
        <w:autoSpaceDE w:val="0"/>
        <w:autoSpaceDN w:val="0"/>
        <w:adjustRightInd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w:t>
      </w:r>
      <w:r>
        <w:rPr>
          <w:rFonts w:hint="eastAsia" w:ascii="宋体" w:hAnsi="宋体" w:eastAsia="宋体" w:cs="宋体"/>
          <w:color w:val="auto"/>
          <w:kern w:val="2"/>
          <w:sz w:val="21"/>
          <w:szCs w:val="21"/>
          <w:highlight w:val="none"/>
          <w:lang w:val="en-US" w:eastAsia="zh-CN" w:bidi="ar-SA"/>
        </w:rPr>
        <w:t>不收取投标保证金、</w:t>
      </w:r>
      <w:r>
        <w:rPr>
          <w:rFonts w:hint="eastAsia" w:ascii="宋体" w:hAnsi="宋体" w:eastAsia="宋体" w:cs="宋体"/>
          <w:color w:val="auto"/>
          <w:kern w:val="2"/>
          <w:sz w:val="21"/>
          <w:szCs w:val="21"/>
          <w:lang w:val="en-US" w:eastAsia="zh-CN" w:bidi="ar-SA"/>
        </w:rPr>
        <w:t>履约保证金。</w:t>
      </w:r>
    </w:p>
    <w:p w14:paraId="3A8F851C">
      <w:pPr>
        <w:autoSpaceDE w:val="0"/>
        <w:autoSpaceDN w:val="0"/>
        <w:adjustRightInd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六、验收方法及标准：</w:t>
      </w:r>
    </w:p>
    <w:p w14:paraId="27812143">
      <w:pPr>
        <w:widowControl/>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以实际出车情况验收。</w:t>
      </w:r>
    </w:p>
    <w:p w14:paraId="16631811">
      <w:pPr>
        <w:widowControl/>
        <w:spacing w:line="360" w:lineRule="auto"/>
        <w:jc w:val="left"/>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七、</w:t>
      </w:r>
      <w:r>
        <w:rPr>
          <w:rFonts w:hint="eastAsia" w:ascii="宋体" w:hAnsi="宋体" w:eastAsia="宋体" w:cs="宋体"/>
          <w:sz w:val="21"/>
          <w:szCs w:val="21"/>
        </w:rPr>
        <w:t>技术要求</w:t>
      </w:r>
    </w:p>
    <w:p w14:paraId="6D337A6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采购人</w:t>
      </w:r>
      <w:r>
        <w:rPr>
          <w:rFonts w:hint="eastAsia" w:ascii="宋体" w:hAnsi="宋体" w:eastAsia="宋体" w:cs="宋体"/>
          <w:sz w:val="21"/>
          <w:szCs w:val="21"/>
        </w:rPr>
        <w:t>拟租用车辆，解决天津中医药大学合作共建专家交通问题。</w:t>
      </w:r>
      <w:r>
        <w:rPr>
          <w:rFonts w:hint="eastAsia" w:ascii="宋体" w:hAnsi="宋体" w:eastAsia="宋体" w:cs="宋体"/>
          <w:sz w:val="21"/>
          <w:szCs w:val="21"/>
          <w:lang w:eastAsia="zh-CN"/>
        </w:rPr>
        <w:t>采购人</w:t>
      </w:r>
      <w:r>
        <w:rPr>
          <w:rFonts w:hint="eastAsia" w:ascii="宋体" w:hAnsi="宋体" w:eastAsia="宋体" w:cs="宋体"/>
          <w:sz w:val="21"/>
          <w:szCs w:val="21"/>
        </w:rPr>
        <w:t>因工作需求增加</w:t>
      </w:r>
      <w:r>
        <w:rPr>
          <w:rFonts w:hint="eastAsia" w:ascii="宋体" w:hAnsi="宋体" w:eastAsia="宋体" w:cs="宋体"/>
          <w:sz w:val="21"/>
          <w:szCs w:val="21"/>
          <w:lang w:eastAsia="zh-CN"/>
        </w:rPr>
        <w:t>或调整</w:t>
      </w:r>
      <w:r>
        <w:rPr>
          <w:rFonts w:hint="eastAsia" w:ascii="宋体" w:hAnsi="宋体" w:eastAsia="宋体" w:cs="宋体"/>
          <w:sz w:val="21"/>
          <w:szCs w:val="21"/>
        </w:rPr>
        <w:t>使用服务车辆，</w:t>
      </w:r>
      <w:r>
        <w:rPr>
          <w:rFonts w:hint="eastAsia" w:ascii="宋体" w:hAnsi="宋体" w:eastAsia="宋体" w:cs="宋体"/>
          <w:sz w:val="21"/>
          <w:szCs w:val="21"/>
          <w:lang w:eastAsia="zh-CN"/>
        </w:rPr>
        <w:t>供应商</w:t>
      </w:r>
      <w:r>
        <w:rPr>
          <w:rFonts w:hint="eastAsia" w:ascii="宋体" w:hAnsi="宋体" w:eastAsia="宋体" w:cs="宋体"/>
          <w:sz w:val="21"/>
          <w:szCs w:val="21"/>
        </w:rPr>
        <w:t>根据</w:t>
      </w:r>
      <w:r>
        <w:rPr>
          <w:rFonts w:hint="eastAsia" w:ascii="宋体" w:hAnsi="宋体" w:eastAsia="宋体" w:cs="宋体"/>
          <w:sz w:val="21"/>
          <w:szCs w:val="21"/>
          <w:lang w:eastAsia="zh-CN"/>
        </w:rPr>
        <w:t>采购人</w:t>
      </w:r>
      <w:r>
        <w:rPr>
          <w:rFonts w:hint="eastAsia" w:ascii="宋体" w:hAnsi="宋体" w:eastAsia="宋体" w:cs="宋体"/>
          <w:sz w:val="21"/>
          <w:szCs w:val="21"/>
        </w:rPr>
        <w:t>实际需求量提供车辆，并按照</w:t>
      </w:r>
      <w:r>
        <w:rPr>
          <w:rFonts w:hint="eastAsia" w:ascii="宋体" w:hAnsi="宋体" w:eastAsia="宋体" w:cs="宋体"/>
          <w:sz w:val="21"/>
          <w:szCs w:val="21"/>
          <w:lang w:eastAsia="zh-CN"/>
        </w:rPr>
        <w:t>采购人</w:t>
      </w:r>
      <w:r>
        <w:rPr>
          <w:rFonts w:hint="eastAsia" w:ascii="宋体" w:hAnsi="宋体" w:eastAsia="宋体" w:cs="宋体"/>
          <w:sz w:val="21"/>
          <w:szCs w:val="21"/>
        </w:rPr>
        <w:t>提供的运行时刻表和运行路线要求运行，如遇重大调整再行更改。</w:t>
      </w:r>
    </w:p>
    <w:p w14:paraId="5028638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auto"/>
          <w:sz w:val="21"/>
          <w:szCs w:val="21"/>
        </w:rPr>
        <w:t>往返区域</w:t>
      </w:r>
      <w:r>
        <w:rPr>
          <w:rFonts w:hint="eastAsia" w:ascii="宋体" w:hAnsi="宋体" w:eastAsia="宋体" w:cs="宋体"/>
          <w:sz w:val="21"/>
          <w:szCs w:val="21"/>
        </w:rPr>
        <w:t>：线路：天津中医药大学新校区（天津市静海区北华南路）途经天津中医药大学第一附属医院（西青区王兰庄昌凌路88号）、</w:t>
      </w:r>
      <w:r>
        <w:rPr>
          <w:rFonts w:hint="eastAsia" w:ascii="宋体" w:hAnsi="宋体" w:eastAsia="宋体" w:cs="宋体"/>
          <w:color w:val="auto"/>
          <w:sz w:val="21"/>
          <w:szCs w:val="21"/>
        </w:rPr>
        <w:t>天津中医药大学第</w:t>
      </w: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附属医院（天津市河北区增产道69号）</w:t>
      </w:r>
      <w:r>
        <w:rPr>
          <w:rFonts w:hint="eastAsia" w:ascii="宋体" w:hAnsi="宋体" w:eastAsia="宋体" w:cs="宋体"/>
          <w:sz w:val="21"/>
          <w:szCs w:val="21"/>
        </w:rPr>
        <w:t>、天津中医药大学附属保康医院（天津市南开区玉泉路61号）、天津市中医药研究院附属医院（红桥区北马路354号）、天津市滨海新区中医医院（天津市滨海新区塘沽杭州道90号）终点到达天津市滨海新区中医医院（天津市滨海新区北塘院区柳州东道292号）。</w:t>
      </w:r>
      <w:r>
        <w:rPr>
          <w:rFonts w:hint="eastAsia" w:ascii="宋体" w:hAnsi="宋体" w:eastAsia="宋体" w:cs="宋体"/>
          <w:b w:val="0"/>
          <w:bCs/>
          <w:color w:val="auto"/>
          <w:sz w:val="21"/>
          <w:szCs w:val="21"/>
          <w:lang w:eastAsia="zh-CN"/>
        </w:rPr>
        <w:t>用车当日根据专家出诊情况进行车辆调度安排，目前无法预估用车里程数。</w:t>
      </w:r>
    </w:p>
    <w:p w14:paraId="7624CE56">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3.接送时间：根据</w:t>
      </w:r>
      <w:r>
        <w:rPr>
          <w:rFonts w:hint="eastAsia" w:ascii="宋体" w:hAnsi="宋体" w:eastAsia="宋体" w:cs="宋体"/>
          <w:sz w:val="21"/>
          <w:szCs w:val="21"/>
          <w:lang w:eastAsia="zh-CN"/>
        </w:rPr>
        <w:t>实际</w:t>
      </w:r>
      <w:r>
        <w:rPr>
          <w:rFonts w:hint="eastAsia" w:ascii="宋体" w:hAnsi="宋体" w:eastAsia="宋体" w:cs="宋体"/>
          <w:sz w:val="21"/>
          <w:szCs w:val="21"/>
        </w:rPr>
        <w:t>工作需要调整往返具体时间。</w:t>
      </w:r>
    </w:p>
    <w:p w14:paraId="0E4AFFB1">
      <w:pPr>
        <w:widowControl/>
        <w:autoSpaceDE w:val="0"/>
        <w:snapToGrid w:val="0"/>
        <w:spacing w:line="276"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eastAsia="zh-CN"/>
        </w:rPr>
        <w:t>八、其他</w:t>
      </w:r>
      <w:r>
        <w:rPr>
          <w:rFonts w:hint="eastAsia" w:ascii="宋体" w:hAnsi="宋体" w:eastAsia="宋体" w:cs="宋体"/>
          <w:b w:val="0"/>
          <w:bCs w:val="0"/>
          <w:kern w:val="0"/>
          <w:sz w:val="21"/>
          <w:szCs w:val="21"/>
        </w:rPr>
        <w:t>要求</w:t>
      </w:r>
    </w:p>
    <w:p w14:paraId="33A7CCC3">
      <w:pPr>
        <w:widowControl/>
        <w:autoSpaceDE w:val="0"/>
        <w:snapToGrid w:val="0"/>
        <w:spacing w:line="276"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1.关于车辆水平方面：</w:t>
      </w:r>
    </w:p>
    <w:p w14:paraId="7FC1661D">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⑴承运班车必须是中国境内生产的市场主力品牌车型，符合国家和</w:t>
      </w:r>
      <w:r>
        <w:rPr>
          <w:rFonts w:hint="eastAsia" w:ascii="宋体" w:hAnsi="宋体" w:eastAsia="宋体" w:cs="宋体"/>
          <w:sz w:val="21"/>
          <w:szCs w:val="21"/>
          <w:lang w:val="en-US" w:eastAsia="zh-CN"/>
        </w:rPr>
        <w:t>天津市</w:t>
      </w:r>
      <w:r>
        <w:rPr>
          <w:rFonts w:hint="eastAsia" w:ascii="宋体" w:hAnsi="宋体" w:eastAsia="宋体" w:cs="宋体"/>
          <w:sz w:val="21"/>
          <w:szCs w:val="21"/>
        </w:rPr>
        <w:t>排放标准。</w:t>
      </w:r>
    </w:p>
    <w:p w14:paraId="2BB2CD79">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⑵承运</w:t>
      </w:r>
      <w:r>
        <w:rPr>
          <w:rFonts w:hint="eastAsia" w:ascii="宋体" w:hAnsi="宋体" w:eastAsia="宋体" w:cs="宋体"/>
          <w:sz w:val="21"/>
          <w:szCs w:val="21"/>
          <w:lang w:val="en-US" w:eastAsia="zh-CN"/>
        </w:rPr>
        <w:t>班车</w:t>
      </w:r>
      <w:r>
        <w:rPr>
          <w:rFonts w:hint="eastAsia" w:ascii="宋体" w:hAnsi="宋体" w:eastAsia="宋体" w:cs="宋体"/>
          <w:sz w:val="21"/>
          <w:szCs w:val="21"/>
        </w:rPr>
        <w:t>车辆为</w:t>
      </w:r>
      <w:r>
        <w:rPr>
          <w:rFonts w:hint="eastAsia" w:ascii="宋体" w:hAnsi="宋体" w:eastAsia="宋体" w:cs="宋体"/>
          <w:color w:val="auto"/>
          <w:sz w:val="21"/>
          <w:szCs w:val="21"/>
          <w:highlight w:val="none"/>
        </w:rPr>
        <w:t>7</w:t>
      </w:r>
      <w:r>
        <w:rPr>
          <w:rFonts w:hint="eastAsia" w:ascii="宋体" w:hAnsi="宋体" w:eastAsia="宋体" w:cs="宋体"/>
          <w:sz w:val="21"/>
          <w:szCs w:val="21"/>
        </w:rPr>
        <w:t>座及以上车辆，如临时更换车型必须征得</w:t>
      </w:r>
      <w:r>
        <w:rPr>
          <w:rFonts w:hint="eastAsia" w:ascii="宋体" w:hAnsi="宋体" w:eastAsia="宋体" w:cs="宋体"/>
          <w:sz w:val="21"/>
          <w:szCs w:val="21"/>
          <w:lang w:eastAsia="zh-CN"/>
        </w:rPr>
        <w:t>采购人</w:t>
      </w:r>
      <w:r>
        <w:rPr>
          <w:rFonts w:hint="eastAsia" w:ascii="宋体" w:hAnsi="宋体" w:eastAsia="宋体" w:cs="宋体"/>
          <w:sz w:val="21"/>
          <w:szCs w:val="21"/>
        </w:rPr>
        <w:t>同意。</w:t>
      </w:r>
    </w:p>
    <w:p w14:paraId="4AEB950D">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⑶</w:t>
      </w:r>
      <w:r>
        <w:rPr>
          <w:rFonts w:hint="eastAsia" w:ascii="宋体" w:hAnsi="宋体" w:eastAsia="宋体" w:cs="宋体"/>
          <w:sz w:val="21"/>
          <w:szCs w:val="21"/>
          <w:lang w:eastAsia="zh-CN"/>
        </w:rPr>
        <w:t>承运班车</w:t>
      </w:r>
      <w:r>
        <w:rPr>
          <w:rFonts w:hint="eastAsia" w:ascii="宋体" w:hAnsi="宋体" w:eastAsia="宋体" w:cs="宋体"/>
          <w:sz w:val="21"/>
          <w:szCs w:val="21"/>
        </w:rPr>
        <w:t>运营手续（保险、证照）合法完整，需提供所涉及车辆详细的资料清单，并注明印制时间，能提供网络查询的还须列出链接网址，并加盖</w:t>
      </w:r>
      <w:r>
        <w:rPr>
          <w:rFonts w:hint="eastAsia" w:ascii="宋体" w:hAnsi="宋体" w:eastAsia="宋体" w:cs="宋体"/>
          <w:sz w:val="21"/>
          <w:szCs w:val="21"/>
          <w:lang w:eastAsia="zh-CN"/>
        </w:rPr>
        <w:t>供应商</w:t>
      </w:r>
      <w:r>
        <w:rPr>
          <w:rFonts w:hint="eastAsia" w:ascii="宋体" w:hAnsi="宋体" w:eastAsia="宋体" w:cs="宋体"/>
          <w:sz w:val="21"/>
          <w:szCs w:val="21"/>
        </w:rPr>
        <w:t>单位公章。车况良好，无违章、违法、及法律纠纷。</w:t>
      </w:r>
    </w:p>
    <w:p w14:paraId="11F9B7BE">
      <w:pPr>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⑷</w:t>
      </w:r>
      <w:r>
        <w:rPr>
          <w:rFonts w:hint="eastAsia" w:ascii="宋体" w:hAnsi="宋体" w:eastAsia="宋体" w:cs="宋体"/>
          <w:sz w:val="21"/>
          <w:szCs w:val="21"/>
          <w:lang w:eastAsia="zh-CN"/>
        </w:rPr>
        <w:t>承运班车</w:t>
      </w:r>
      <w:r>
        <w:rPr>
          <w:rFonts w:hint="eastAsia" w:ascii="宋体" w:hAnsi="宋体" w:eastAsia="宋体" w:cs="宋体"/>
          <w:sz w:val="21"/>
          <w:szCs w:val="21"/>
        </w:rPr>
        <w:t>必须为营运车辆，商业险三者保额不能低于100万/年，承运人险保额不能低于100万/座/年</w:t>
      </w:r>
      <w:r>
        <w:rPr>
          <w:rFonts w:hint="eastAsia" w:ascii="宋体" w:hAnsi="宋体" w:eastAsia="宋体" w:cs="宋体"/>
          <w:sz w:val="21"/>
          <w:szCs w:val="21"/>
          <w:lang w:eastAsia="zh-CN"/>
        </w:rPr>
        <w:t>。</w:t>
      </w:r>
    </w:p>
    <w:p w14:paraId="06020EE0">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⑸</w:t>
      </w:r>
      <w:r>
        <w:rPr>
          <w:rFonts w:hint="eastAsia" w:ascii="宋体" w:hAnsi="宋体" w:eastAsia="宋体" w:cs="宋体"/>
          <w:sz w:val="21"/>
          <w:szCs w:val="21"/>
          <w:lang w:eastAsia="zh-CN"/>
        </w:rPr>
        <w:t>供应商</w:t>
      </w:r>
      <w:r>
        <w:rPr>
          <w:rFonts w:hint="eastAsia" w:ascii="宋体" w:hAnsi="宋体" w:eastAsia="宋体" w:cs="宋体"/>
          <w:sz w:val="21"/>
          <w:szCs w:val="21"/>
        </w:rPr>
        <w:t>必须持有国家有关部门出示的证明，保证在5年内未发生过死亡事故及重大伤残事故。</w:t>
      </w:r>
    </w:p>
    <w:p w14:paraId="178F706C">
      <w:pPr>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★⑹承运</w:t>
      </w:r>
      <w:r>
        <w:rPr>
          <w:rFonts w:hint="eastAsia" w:ascii="宋体" w:hAnsi="宋体" w:eastAsia="宋体" w:cs="宋体"/>
          <w:b/>
          <w:bCs/>
          <w:sz w:val="21"/>
          <w:szCs w:val="21"/>
          <w:lang w:eastAsia="zh-CN"/>
        </w:rPr>
        <w:t>班车</w:t>
      </w:r>
      <w:r>
        <w:rPr>
          <w:rFonts w:hint="eastAsia" w:ascii="宋体" w:hAnsi="宋体" w:eastAsia="宋体" w:cs="宋体"/>
          <w:b/>
          <w:bCs/>
          <w:sz w:val="21"/>
          <w:szCs w:val="21"/>
        </w:rPr>
        <w:t>发生任何交通事故与</w:t>
      </w:r>
      <w:r>
        <w:rPr>
          <w:rFonts w:hint="eastAsia" w:ascii="宋体" w:hAnsi="宋体" w:eastAsia="宋体" w:cs="宋体"/>
          <w:b/>
          <w:bCs/>
          <w:sz w:val="21"/>
          <w:szCs w:val="21"/>
          <w:lang w:eastAsia="zh-CN"/>
        </w:rPr>
        <w:t>采购人</w:t>
      </w:r>
      <w:r>
        <w:rPr>
          <w:rFonts w:hint="eastAsia" w:ascii="宋体" w:hAnsi="宋体" w:eastAsia="宋体" w:cs="宋体"/>
          <w:b/>
          <w:bCs/>
          <w:sz w:val="21"/>
          <w:szCs w:val="21"/>
        </w:rPr>
        <w:t>无关</w:t>
      </w:r>
      <w:r>
        <w:rPr>
          <w:rFonts w:hint="eastAsia" w:ascii="宋体" w:hAnsi="宋体" w:eastAsia="宋体" w:cs="宋体"/>
          <w:b/>
          <w:bCs/>
          <w:sz w:val="21"/>
          <w:szCs w:val="21"/>
          <w:lang w:eastAsia="zh-CN"/>
        </w:rPr>
        <w:t>，提供声明函加盖公章。</w:t>
      </w:r>
    </w:p>
    <w:p w14:paraId="65005B76">
      <w:pPr>
        <w:widowControl/>
        <w:autoSpaceDE w:val="0"/>
        <w:snapToGrid w:val="0"/>
        <w:spacing w:line="276"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2.关于</w:t>
      </w:r>
      <w:r>
        <w:rPr>
          <w:rFonts w:hint="eastAsia" w:ascii="宋体" w:hAnsi="宋体" w:eastAsia="宋体" w:cs="宋体"/>
          <w:b w:val="0"/>
          <w:bCs w:val="0"/>
          <w:kern w:val="0"/>
          <w:sz w:val="21"/>
          <w:szCs w:val="21"/>
          <w:lang w:eastAsia="zh-CN"/>
        </w:rPr>
        <w:t>驾驶员</w:t>
      </w:r>
      <w:r>
        <w:rPr>
          <w:rFonts w:hint="eastAsia" w:ascii="宋体" w:hAnsi="宋体" w:eastAsia="宋体" w:cs="宋体"/>
          <w:b w:val="0"/>
          <w:bCs w:val="0"/>
          <w:kern w:val="0"/>
          <w:sz w:val="21"/>
          <w:szCs w:val="21"/>
        </w:rPr>
        <w:t>水平方面：</w:t>
      </w:r>
    </w:p>
    <w:p w14:paraId="1066F237">
      <w:pPr>
        <w:spacing w:line="360" w:lineRule="auto"/>
        <w:ind w:firstLine="422" w:firstLineChars="20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rPr>
        <w:t>★⑴</w:t>
      </w:r>
      <w:r>
        <w:rPr>
          <w:rFonts w:hint="eastAsia" w:ascii="宋体" w:hAnsi="宋体" w:eastAsia="宋体" w:cs="宋体"/>
          <w:b/>
          <w:bCs/>
          <w:sz w:val="21"/>
          <w:szCs w:val="21"/>
          <w:lang w:eastAsia="zh-CN"/>
        </w:rPr>
        <w:t>承运班车</w:t>
      </w:r>
      <w:r>
        <w:rPr>
          <w:rFonts w:hint="eastAsia" w:ascii="宋体" w:hAnsi="宋体" w:eastAsia="宋体" w:cs="宋体"/>
          <w:b/>
          <w:bCs/>
          <w:sz w:val="21"/>
          <w:szCs w:val="21"/>
        </w:rPr>
        <w:t>所配驾驶员必须是投标公司正式员工。</w:t>
      </w:r>
      <w:r>
        <w:rPr>
          <w:rFonts w:hint="eastAsia" w:ascii="宋体" w:hAnsi="宋体" w:eastAsia="宋体" w:cs="宋体"/>
          <w:b/>
          <w:bCs/>
          <w:sz w:val="21"/>
          <w:szCs w:val="21"/>
          <w:lang w:val="en-US" w:eastAsia="zh-CN"/>
        </w:rPr>
        <w:t>须提供社保证明材料或签署的劳动合同或其他在职证明材料。</w:t>
      </w:r>
    </w:p>
    <w:p w14:paraId="48A07CC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⑵驾驶员队伍稳定。</w:t>
      </w:r>
      <w:r>
        <w:rPr>
          <w:rFonts w:hint="eastAsia" w:ascii="宋体" w:hAnsi="宋体" w:eastAsia="宋体" w:cs="宋体"/>
          <w:sz w:val="21"/>
          <w:szCs w:val="21"/>
          <w:lang w:eastAsia="zh-CN"/>
        </w:rPr>
        <w:t>承运班车驾驶员</w:t>
      </w:r>
      <w:r>
        <w:rPr>
          <w:rFonts w:hint="eastAsia" w:ascii="宋体" w:hAnsi="宋体" w:eastAsia="宋体" w:cs="宋体"/>
          <w:sz w:val="21"/>
          <w:szCs w:val="21"/>
        </w:rPr>
        <w:t>中指定一名组长，管理其他的</w:t>
      </w:r>
      <w:r>
        <w:rPr>
          <w:rFonts w:hint="eastAsia" w:ascii="宋体" w:hAnsi="宋体" w:eastAsia="宋体" w:cs="宋体"/>
          <w:sz w:val="21"/>
          <w:szCs w:val="21"/>
          <w:lang w:eastAsia="zh-CN"/>
        </w:rPr>
        <w:t>驾驶员</w:t>
      </w:r>
      <w:r>
        <w:rPr>
          <w:rFonts w:hint="eastAsia" w:ascii="宋体" w:hAnsi="宋体" w:eastAsia="宋体" w:cs="宋体"/>
          <w:sz w:val="21"/>
          <w:szCs w:val="21"/>
        </w:rPr>
        <w:t>。</w:t>
      </w:r>
    </w:p>
    <w:p w14:paraId="216685E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⑶对</w:t>
      </w:r>
      <w:r>
        <w:rPr>
          <w:rFonts w:hint="eastAsia" w:ascii="宋体" w:hAnsi="宋体" w:eastAsia="宋体" w:cs="宋体"/>
          <w:sz w:val="21"/>
          <w:szCs w:val="21"/>
          <w:lang w:eastAsia="zh-CN"/>
        </w:rPr>
        <w:t>驾驶员</w:t>
      </w:r>
      <w:r>
        <w:rPr>
          <w:rFonts w:hint="eastAsia" w:ascii="宋体" w:hAnsi="宋体" w:eastAsia="宋体" w:cs="宋体"/>
          <w:sz w:val="21"/>
          <w:szCs w:val="21"/>
        </w:rPr>
        <w:t>定期进行必要的业务和安全培训，所派</w:t>
      </w:r>
      <w:r>
        <w:rPr>
          <w:rFonts w:hint="eastAsia" w:ascii="宋体" w:hAnsi="宋体" w:eastAsia="宋体" w:cs="宋体"/>
          <w:sz w:val="21"/>
          <w:szCs w:val="21"/>
          <w:lang w:eastAsia="zh-CN"/>
        </w:rPr>
        <w:t>驾驶员</w:t>
      </w:r>
      <w:r>
        <w:rPr>
          <w:rFonts w:hint="eastAsia" w:ascii="宋体" w:hAnsi="宋体" w:eastAsia="宋体" w:cs="宋体"/>
          <w:sz w:val="21"/>
          <w:szCs w:val="21"/>
        </w:rPr>
        <w:t>技术娴熟、经验丰富、服务规范，</w:t>
      </w:r>
      <w:r>
        <w:rPr>
          <w:rFonts w:hint="eastAsia" w:ascii="宋体" w:hAnsi="宋体" w:eastAsia="宋体" w:cs="宋体"/>
          <w:sz w:val="21"/>
          <w:szCs w:val="21"/>
          <w:highlight w:val="none"/>
        </w:rPr>
        <w:t>必须持有A1驾照，</w:t>
      </w:r>
      <w:r>
        <w:rPr>
          <w:rFonts w:hint="eastAsia" w:ascii="宋体" w:hAnsi="宋体" w:eastAsia="宋体" w:cs="宋体"/>
          <w:sz w:val="21"/>
          <w:szCs w:val="21"/>
        </w:rPr>
        <w:t>确保安全、优质驾驶服务。驾驶员必须有从业资格证。</w:t>
      </w:r>
    </w:p>
    <w:p w14:paraId="32255F2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⑷不经</w:t>
      </w:r>
      <w:r>
        <w:rPr>
          <w:rFonts w:hint="eastAsia" w:ascii="宋体" w:hAnsi="宋体" w:eastAsia="宋体" w:cs="宋体"/>
          <w:sz w:val="21"/>
          <w:szCs w:val="21"/>
          <w:lang w:eastAsia="zh-CN"/>
        </w:rPr>
        <w:t>采购人</w:t>
      </w:r>
      <w:r>
        <w:rPr>
          <w:rFonts w:hint="eastAsia" w:ascii="宋体" w:hAnsi="宋体" w:eastAsia="宋体" w:cs="宋体"/>
          <w:sz w:val="21"/>
          <w:szCs w:val="21"/>
        </w:rPr>
        <w:t>允许，</w:t>
      </w:r>
      <w:r>
        <w:rPr>
          <w:rFonts w:hint="eastAsia" w:ascii="宋体" w:hAnsi="宋体" w:eastAsia="宋体" w:cs="宋体"/>
          <w:sz w:val="21"/>
          <w:szCs w:val="21"/>
          <w:lang w:eastAsia="zh-CN"/>
        </w:rPr>
        <w:t>供应商</w:t>
      </w:r>
      <w:r>
        <w:rPr>
          <w:rFonts w:hint="eastAsia" w:ascii="宋体" w:hAnsi="宋体" w:eastAsia="宋体" w:cs="宋体"/>
          <w:sz w:val="21"/>
          <w:szCs w:val="21"/>
        </w:rPr>
        <w:t>不得随意更换车辆及</w:t>
      </w:r>
      <w:r>
        <w:rPr>
          <w:rFonts w:hint="eastAsia" w:ascii="宋体" w:hAnsi="宋体" w:eastAsia="宋体" w:cs="宋体"/>
          <w:sz w:val="21"/>
          <w:szCs w:val="21"/>
          <w:lang w:eastAsia="zh-CN"/>
        </w:rPr>
        <w:t>驾驶员</w:t>
      </w:r>
      <w:r>
        <w:rPr>
          <w:rFonts w:hint="eastAsia" w:ascii="宋体" w:hAnsi="宋体" w:eastAsia="宋体" w:cs="宋体"/>
          <w:sz w:val="21"/>
          <w:szCs w:val="21"/>
        </w:rPr>
        <w:t>。</w:t>
      </w:r>
    </w:p>
    <w:p w14:paraId="65093535">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⑸</w:t>
      </w:r>
      <w:r>
        <w:rPr>
          <w:rFonts w:hint="eastAsia" w:ascii="宋体" w:hAnsi="宋体" w:eastAsia="宋体" w:cs="宋体"/>
          <w:sz w:val="21"/>
          <w:szCs w:val="21"/>
          <w:lang w:eastAsia="zh-CN"/>
        </w:rPr>
        <w:t>采购人</w:t>
      </w:r>
      <w:r>
        <w:rPr>
          <w:rFonts w:hint="eastAsia" w:ascii="宋体" w:hAnsi="宋体" w:eastAsia="宋体" w:cs="宋体"/>
          <w:sz w:val="21"/>
          <w:szCs w:val="21"/>
        </w:rPr>
        <w:t>对驾驶员服务有异议时，</w:t>
      </w:r>
      <w:r>
        <w:rPr>
          <w:rFonts w:hint="eastAsia" w:ascii="宋体" w:hAnsi="宋体" w:eastAsia="宋体" w:cs="宋体"/>
          <w:sz w:val="21"/>
          <w:szCs w:val="21"/>
          <w:lang w:eastAsia="zh-CN"/>
        </w:rPr>
        <w:t>供应商</w:t>
      </w:r>
      <w:r>
        <w:rPr>
          <w:rFonts w:hint="eastAsia" w:ascii="宋体" w:hAnsi="宋体" w:eastAsia="宋体" w:cs="宋体"/>
          <w:sz w:val="21"/>
          <w:szCs w:val="21"/>
        </w:rPr>
        <w:t>应无条件更换</w:t>
      </w:r>
      <w:r>
        <w:rPr>
          <w:rFonts w:hint="eastAsia" w:ascii="宋体" w:hAnsi="宋体" w:eastAsia="宋体" w:cs="宋体"/>
          <w:sz w:val="21"/>
          <w:szCs w:val="21"/>
          <w:lang w:eastAsia="zh-CN"/>
        </w:rPr>
        <w:t>驾驶员</w:t>
      </w:r>
      <w:r>
        <w:rPr>
          <w:rFonts w:hint="eastAsia" w:ascii="宋体" w:hAnsi="宋体" w:eastAsia="宋体" w:cs="宋体"/>
          <w:sz w:val="21"/>
          <w:szCs w:val="21"/>
        </w:rPr>
        <w:t>。</w:t>
      </w:r>
    </w:p>
    <w:p w14:paraId="06DE5232">
      <w:pPr>
        <w:widowControl/>
        <w:autoSpaceDE w:val="0"/>
        <w:snapToGrid w:val="0"/>
        <w:spacing w:line="276"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3.关于服务水平方面：</w:t>
      </w:r>
    </w:p>
    <w:p w14:paraId="0BA9492B">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⑴</w:t>
      </w:r>
      <w:r>
        <w:rPr>
          <w:rFonts w:hint="eastAsia" w:ascii="宋体" w:hAnsi="宋体" w:eastAsia="宋体" w:cs="宋体"/>
          <w:sz w:val="21"/>
          <w:szCs w:val="21"/>
          <w:lang w:eastAsia="zh-CN"/>
        </w:rPr>
        <w:t>供应商</w:t>
      </w:r>
      <w:r>
        <w:rPr>
          <w:rFonts w:hint="eastAsia" w:ascii="宋体" w:hAnsi="宋体" w:eastAsia="宋体" w:cs="宋体"/>
          <w:sz w:val="21"/>
          <w:szCs w:val="21"/>
        </w:rPr>
        <w:t>需提供详细的服务方案，服务应7×24小时响应。</w:t>
      </w:r>
    </w:p>
    <w:p w14:paraId="6100295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⑵</w:t>
      </w:r>
      <w:r>
        <w:rPr>
          <w:rFonts w:hint="eastAsia" w:ascii="宋体" w:hAnsi="宋体" w:eastAsia="宋体" w:cs="宋体"/>
          <w:sz w:val="21"/>
          <w:szCs w:val="21"/>
          <w:lang w:eastAsia="zh-CN"/>
        </w:rPr>
        <w:t>供应商</w:t>
      </w:r>
      <w:r>
        <w:rPr>
          <w:rFonts w:hint="eastAsia" w:ascii="宋体" w:hAnsi="宋体" w:eastAsia="宋体" w:cs="宋体"/>
          <w:sz w:val="21"/>
          <w:szCs w:val="21"/>
        </w:rPr>
        <w:t>需提供</w:t>
      </w:r>
      <w:r>
        <w:rPr>
          <w:rFonts w:hint="eastAsia" w:ascii="宋体" w:hAnsi="宋体" w:eastAsia="宋体" w:cs="宋体"/>
          <w:sz w:val="21"/>
          <w:szCs w:val="21"/>
          <w:lang w:eastAsia="zh-CN"/>
        </w:rPr>
        <w:t>承运班车</w:t>
      </w:r>
      <w:r>
        <w:rPr>
          <w:rFonts w:hint="eastAsia" w:ascii="宋体" w:hAnsi="宋体" w:eastAsia="宋体" w:cs="宋体"/>
          <w:sz w:val="21"/>
          <w:szCs w:val="21"/>
        </w:rPr>
        <w:t>服务应急处理方案。</w:t>
      </w:r>
    </w:p>
    <w:p w14:paraId="292BB335">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⑶</w:t>
      </w:r>
      <w:r>
        <w:rPr>
          <w:rFonts w:hint="eastAsia" w:ascii="宋体" w:hAnsi="宋体" w:eastAsia="宋体" w:cs="宋体"/>
          <w:sz w:val="21"/>
          <w:szCs w:val="21"/>
          <w:lang w:eastAsia="zh-CN"/>
        </w:rPr>
        <w:t>供应商</w:t>
      </w:r>
      <w:r>
        <w:rPr>
          <w:rFonts w:hint="eastAsia" w:ascii="宋体" w:hAnsi="宋体" w:eastAsia="宋体" w:cs="宋体"/>
          <w:sz w:val="21"/>
          <w:szCs w:val="21"/>
        </w:rPr>
        <w:t>需提供车辆日常维护和定期保养方案，如车身清洗频率，座椅清洁频率，班车零件检测计划等。</w:t>
      </w:r>
    </w:p>
    <w:p w14:paraId="0502035C">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⑷</w:t>
      </w:r>
      <w:r>
        <w:rPr>
          <w:rFonts w:hint="eastAsia" w:ascii="宋体" w:hAnsi="宋体" w:eastAsia="宋体" w:cs="宋体"/>
          <w:sz w:val="21"/>
          <w:szCs w:val="21"/>
          <w:lang w:eastAsia="zh-CN"/>
        </w:rPr>
        <w:t>供应商</w:t>
      </w:r>
      <w:r>
        <w:rPr>
          <w:rFonts w:hint="eastAsia" w:ascii="宋体" w:hAnsi="宋体" w:eastAsia="宋体" w:cs="宋体"/>
          <w:sz w:val="21"/>
          <w:szCs w:val="21"/>
        </w:rPr>
        <w:t>须按</w:t>
      </w:r>
      <w:r>
        <w:rPr>
          <w:rFonts w:hint="eastAsia" w:ascii="宋体" w:hAnsi="宋体" w:eastAsia="宋体" w:cs="宋体"/>
          <w:sz w:val="21"/>
          <w:szCs w:val="21"/>
          <w:lang w:eastAsia="zh-CN"/>
        </w:rPr>
        <w:t>采购人</w:t>
      </w:r>
      <w:r>
        <w:rPr>
          <w:rFonts w:hint="eastAsia" w:ascii="宋体" w:hAnsi="宋体" w:eastAsia="宋体" w:cs="宋体"/>
          <w:sz w:val="21"/>
          <w:szCs w:val="21"/>
        </w:rPr>
        <w:t>提供的</w:t>
      </w:r>
      <w:r>
        <w:rPr>
          <w:rFonts w:hint="eastAsia" w:ascii="宋体" w:hAnsi="宋体" w:eastAsia="宋体" w:cs="宋体"/>
          <w:sz w:val="21"/>
          <w:szCs w:val="21"/>
          <w:lang w:eastAsia="zh-CN"/>
        </w:rPr>
        <w:t>承运班车</w:t>
      </w:r>
      <w:r>
        <w:rPr>
          <w:rFonts w:hint="eastAsia" w:ascii="宋体" w:hAnsi="宋体" w:eastAsia="宋体" w:cs="宋体"/>
          <w:sz w:val="21"/>
          <w:szCs w:val="21"/>
        </w:rPr>
        <w:t>运行路线、时刻表提供服务。遇特殊原因不能发车，要有应急措施，需提前安排好应急备用车辆。如无应急备用车辆要提前48小时通知我</w:t>
      </w:r>
      <w:r>
        <w:rPr>
          <w:rFonts w:hint="eastAsia" w:ascii="宋体" w:hAnsi="宋体" w:eastAsia="宋体" w:cs="宋体"/>
          <w:sz w:val="21"/>
          <w:szCs w:val="21"/>
          <w:lang w:eastAsia="zh-CN"/>
        </w:rPr>
        <w:t>院</w:t>
      </w:r>
      <w:r>
        <w:rPr>
          <w:rFonts w:hint="eastAsia" w:ascii="宋体" w:hAnsi="宋体" w:eastAsia="宋体" w:cs="宋体"/>
          <w:sz w:val="21"/>
          <w:szCs w:val="21"/>
        </w:rPr>
        <w:t>负责联络同志，</w:t>
      </w:r>
      <w:r>
        <w:rPr>
          <w:rFonts w:hint="eastAsia" w:ascii="宋体" w:hAnsi="宋体" w:eastAsia="宋体" w:cs="宋体"/>
          <w:sz w:val="21"/>
          <w:szCs w:val="21"/>
          <w:lang w:eastAsia="zh-CN"/>
        </w:rPr>
        <w:t>因供应商原因造成采购人损失，</w:t>
      </w:r>
      <w:r>
        <w:rPr>
          <w:rFonts w:hint="eastAsia" w:ascii="宋体" w:hAnsi="宋体" w:eastAsia="宋体" w:cs="宋体"/>
          <w:sz w:val="21"/>
          <w:szCs w:val="21"/>
        </w:rPr>
        <w:t>产生</w:t>
      </w:r>
      <w:r>
        <w:rPr>
          <w:rFonts w:hint="eastAsia" w:ascii="宋体" w:hAnsi="宋体" w:eastAsia="宋体" w:cs="宋体"/>
          <w:sz w:val="21"/>
          <w:szCs w:val="21"/>
          <w:lang w:eastAsia="zh-CN"/>
        </w:rPr>
        <w:t>一切</w:t>
      </w:r>
      <w:r>
        <w:rPr>
          <w:rFonts w:hint="eastAsia" w:ascii="宋体" w:hAnsi="宋体" w:eastAsia="宋体" w:cs="宋体"/>
          <w:sz w:val="21"/>
          <w:szCs w:val="21"/>
        </w:rPr>
        <w:t>费用由</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承担。 </w:t>
      </w:r>
      <w:r>
        <w:rPr>
          <w:rFonts w:hint="eastAsia" w:ascii="宋体" w:hAnsi="宋体" w:eastAsia="宋体" w:cs="宋体"/>
          <w:sz w:val="21"/>
          <w:szCs w:val="21"/>
          <w:lang w:val="en-US" w:eastAsia="zh-CN"/>
        </w:rPr>
        <w:t xml:space="preserve">  </w:t>
      </w:r>
    </w:p>
    <w:p w14:paraId="7AD56277">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⑸</w:t>
      </w:r>
      <w:r>
        <w:rPr>
          <w:rFonts w:hint="eastAsia" w:ascii="宋体" w:hAnsi="宋体" w:eastAsia="宋体" w:cs="宋体"/>
          <w:sz w:val="21"/>
          <w:szCs w:val="21"/>
          <w:lang w:eastAsia="zh-CN"/>
        </w:rPr>
        <w:t>供应商</w:t>
      </w:r>
      <w:r>
        <w:rPr>
          <w:rFonts w:hint="eastAsia" w:ascii="宋体" w:hAnsi="宋体" w:eastAsia="宋体" w:cs="宋体"/>
          <w:sz w:val="21"/>
          <w:szCs w:val="21"/>
        </w:rPr>
        <w:t>保证车内设备、座椅正常使用以及车辆内外卫生清洁，对损坏的设备及座椅要及时修理或更换，保持良好车况，定期对坐垫靠背的等设施清洗消毒。</w:t>
      </w:r>
    </w:p>
    <w:p w14:paraId="7FADA19A">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⑹运行途中保持车辆换气和通风，车内温度高于23C°时保证冷气开放（要求第一个乘客上车时，车内温度不得高于23度）。</w:t>
      </w:r>
    </w:p>
    <w:p w14:paraId="7A2FBE26">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注：1.加注“★”号条款为实质性条款，不得出现负偏离，发生负偏离即做无效标处理。</w:t>
      </w:r>
    </w:p>
    <w:p w14:paraId="217738EC">
      <w:pPr>
        <w:pStyle w:val="4"/>
        <w:keepNext w:val="0"/>
        <w:keepLines w:val="0"/>
        <w:pageBreakBefore w:val="0"/>
        <w:kinsoku/>
        <w:wordWrap/>
        <w:overflowPunct/>
        <w:topLinePunct w:val="0"/>
        <w:autoSpaceDE/>
        <w:autoSpaceDN/>
        <w:bidi w:val="0"/>
        <w:adjustRightInd/>
        <w:snapToGrid/>
        <w:spacing w:line="360" w:lineRule="auto"/>
        <w:ind w:firstLine="840" w:firstLineChars="400"/>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整包中标。</w:t>
      </w:r>
      <w:bookmarkEnd w:id="0"/>
      <w:bookmarkEnd w:id="1"/>
      <w:bookmarkEnd w:id="2"/>
      <w:bookmarkEnd w:id="3"/>
    </w:p>
    <w:p w14:paraId="26254C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B18A0"/>
    <w:rsid w:val="573B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220" w:after="210" w:line="578" w:lineRule="auto"/>
      <w:ind w:leftChars="300"/>
      <w:jc w:val="center"/>
      <w:outlineLvl w:val="0"/>
    </w:pPr>
    <w:rPr>
      <w:rFonts w:ascii="Times New Roman" w:hAnsi="Times New Roman" w:eastAsia="宋体"/>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pPr>
    <w:rPr>
      <w:rFonts w:ascii="Calibri" w:hAnsi="Calibri"/>
      <w:szCs w:val="22"/>
      <w:lang w:val="zh-CN"/>
    </w:rPr>
  </w:style>
  <w:style w:type="paragraph" w:styleId="4">
    <w:name w:val="Body Text"/>
    <w:basedOn w:val="1"/>
    <w:qFormat/>
    <w:uiPriority w:val="0"/>
    <w:pPr>
      <w:spacing w:after="120"/>
    </w:pPr>
    <w:rPr>
      <w:rFonts w:ascii="Calibri" w:hAnsi="Calibri"/>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2026-03-25T07:44:00Z</dcterms:created>
  <dc:creator>柳絮飞</dc:creator>
  <cp:lastModifiedBy>柳絮飞</cp:lastModifiedBy>
  <dcterms:modified xsi:type="dcterms:W3CDTF">2026-03-25T07:45:38Z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8B6778AABFF3458A9B0F3279FAF77F87_11</vt:lpwstr>
  </property>
  <property fmtid="{D5CDD505-2E9C-101B-9397-08002B2CF9AE}" pid="4" name="KSOTemplateDocerSaveRecord">
    <vt:lpwstr>eyJoZGlkIjoiOWE1NmUwMmVjNjU2YzcwMDFmMzY3NzA5Mjc3MGE3YTQiLCJ1c2VySWQiOiIzMTIwNTAyMzUifQ==</vt:lpwstr>
  </property>
</Properties>
</file>