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7DC5C">
      <w:pPr>
        <w:spacing w:before="120" w:beforeLines="50" w:after="120" w:afterLines="50" w:line="360" w:lineRule="auto"/>
        <w:jc w:val="center"/>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lang w:val="en-GB"/>
        </w:rPr>
        <w:t>项目需求书</w:t>
      </w:r>
    </w:p>
    <w:p w14:paraId="3FCBB1E9">
      <w:pPr>
        <w:spacing w:after="0" w:line="360" w:lineRule="auto"/>
        <w:ind w:firstLine="480" w:firstLineChars="200"/>
        <w:rPr>
          <w:rFonts w:ascii="楷体" w:hAnsi="楷体" w:eastAsia="楷体"/>
          <w:sz w:val="32"/>
          <w:szCs w:val="32"/>
          <w:highlight w:val="none"/>
        </w:rPr>
      </w:pPr>
      <w:r>
        <w:rPr>
          <w:rFonts w:hint="eastAsia" w:ascii="宋体" w:hAnsi="宋体" w:eastAsia="宋体"/>
          <w:bCs/>
          <w:color w:val="auto"/>
          <w:sz w:val="24"/>
          <w:szCs w:val="24"/>
          <w:highlight w:val="none"/>
        </w:rPr>
        <w:t>所属行业</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其他未列明行业</w:t>
      </w:r>
    </w:p>
    <w:p w14:paraId="7D6396DD">
      <w:pPr>
        <w:pStyle w:val="2"/>
        <w:snapToGrid w:val="0"/>
        <w:spacing w:line="360" w:lineRule="auto"/>
        <w:jc w:val="left"/>
        <w:rPr>
          <w:rFonts w:ascii="宋体" w:hAnsi="宋体" w:cs="宋体"/>
          <w:b/>
          <w:bCs/>
          <w:kern w:val="0"/>
          <w:sz w:val="24"/>
          <w:szCs w:val="24"/>
          <w:highlight w:val="none"/>
        </w:rPr>
      </w:pPr>
      <w:r>
        <w:rPr>
          <w:rFonts w:hint="eastAsia" w:ascii="宋体" w:hAnsi="宋体" w:cs="宋体"/>
          <w:b/>
          <w:bCs/>
          <w:kern w:val="0"/>
          <w:sz w:val="24"/>
          <w:szCs w:val="24"/>
          <w:highlight w:val="none"/>
        </w:rPr>
        <w:t>一、项目概况</w:t>
      </w:r>
    </w:p>
    <w:p w14:paraId="68D3B9A4">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项目范围：天津市滨海新区中医医院双院区杭州道院区6台直梯、北塘院区一期44台直梯扶梯、二期15台直梯共计65</w:t>
      </w:r>
      <w:r>
        <w:rPr>
          <w:rFonts w:ascii="宋体" w:hAnsi="宋体" w:cs="宋体"/>
          <w:kern w:val="0"/>
          <w:sz w:val="24"/>
          <w:szCs w:val="24"/>
          <w:highlight w:val="none"/>
        </w:rPr>
        <w:t>台(具体参数型号见附件)</w:t>
      </w:r>
      <w:r>
        <w:rPr>
          <w:rFonts w:hint="eastAsia" w:ascii="宋体" w:hAnsi="宋体" w:cs="宋体"/>
          <w:kern w:val="0"/>
          <w:sz w:val="24"/>
          <w:szCs w:val="24"/>
          <w:highlight w:val="none"/>
        </w:rPr>
        <w:t>。</w:t>
      </w:r>
    </w:p>
    <w:p w14:paraId="4E83EF47">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项目预算： 132.231万元</w:t>
      </w:r>
      <w:r>
        <w:rPr>
          <w:rFonts w:ascii="宋体" w:hAnsi="宋体" w:cs="宋体"/>
          <w:kern w:val="0"/>
          <w:sz w:val="24"/>
          <w:szCs w:val="24"/>
          <w:highlight w:val="none"/>
        </w:rPr>
        <w:t>/</w:t>
      </w:r>
      <w:r>
        <w:rPr>
          <w:rFonts w:hint="eastAsia" w:ascii="宋体" w:hAnsi="宋体" w:cs="宋体"/>
          <w:kern w:val="0"/>
          <w:sz w:val="24"/>
          <w:szCs w:val="24"/>
          <w:highlight w:val="none"/>
        </w:rPr>
        <w:t>2</w:t>
      </w:r>
      <w:r>
        <w:rPr>
          <w:rFonts w:ascii="宋体" w:hAnsi="宋体" w:cs="宋体"/>
          <w:kern w:val="0"/>
          <w:sz w:val="24"/>
          <w:szCs w:val="24"/>
          <w:highlight w:val="none"/>
        </w:rPr>
        <w:t>年。服务期自合同签订之日起</w:t>
      </w:r>
      <w:r>
        <w:rPr>
          <w:rFonts w:hint="eastAsia" w:ascii="宋体" w:hAnsi="宋体" w:cs="宋体"/>
          <w:kern w:val="0"/>
          <w:sz w:val="24"/>
          <w:szCs w:val="24"/>
          <w:highlight w:val="none"/>
        </w:rPr>
        <w:t>64台24个月、杭州道院区门诊1#梯4个月15天。</w:t>
      </w:r>
    </w:p>
    <w:p w14:paraId="0A1387B7">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资质要求：</w:t>
      </w:r>
    </w:p>
    <w:p w14:paraId="225D7AFB">
      <w:pPr>
        <w:adjustRightInd w:val="0"/>
        <w:snapToGrid w:val="0"/>
        <w:spacing w:line="360" w:lineRule="auto"/>
        <w:ind w:firstLine="480" w:firstLineChars="200"/>
        <w:rPr>
          <w:highlight w:val="none"/>
        </w:rPr>
      </w:pPr>
      <w:r>
        <w:rPr>
          <w:rFonts w:hint="eastAsia"/>
          <w:sz w:val="24"/>
          <w:highlight w:val="none"/>
        </w:rPr>
        <w:t>（一）投标人具备《中华人民共和国政府采购法》第二十二条第一款规定的条件，提供以下材料：</w:t>
      </w:r>
    </w:p>
    <w:p w14:paraId="7E5914F1">
      <w:pPr>
        <w:pStyle w:val="2"/>
        <w:numPr>
          <w:ilvl w:val="0"/>
          <w:numId w:val="0"/>
        </w:numPr>
        <w:adjustRightInd w:val="0"/>
        <w:snapToGrid w:val="0"/>
        <w:spacing w:after="0" w:line="360" w:lineRule="auto"/>
        <w:ind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（1）具有独立承担民事责任能力的法人或其他组织。须提供营业执照副本或事业单位法人证书或民办非企业单位登记证书或社会团体法人登记证书或基金会法人登记证书扫描件或复印件并加盖公章；</w:t>
      </w:r>
    </w:p>
    <w:p w14:paraId="124BDCC3">
      <w:pPr>
        <w:pStyle w:val="2"/>
        <w:numPr>
          <w:ilvl w:val="0"/>
          <w:numId w:val="0"/>
        </w:numPr>
        <w:adjustRightInd w:val="0"/>
        <w:snapToGrid w:val="0"/>
        <w:spacing w:after="0" w:line="360" w:lineRule="auto"/>
        <w:ind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（2）投标人</w:t>
      </w:r>
      <w:r>
        <w:rPr>
          <w:rFonts w:ascii="宋体" w:hAnsi="宋体" w:cs="宋体"/>
          <w:kern w:val="0"/>
          <w:sz w:val="24"/>
          <w:szCs w:val="24"/>
          <w:highlight w:val="none"/>
        </w:rPr>
        <w:t>具备省级及以上质量监督部门核发的在有效期内的《中华人民共和国特种设备安装改造维修许可证》（电梯）（类型包括：乘客电梯，载货电梯，杂物电梯：含修理或维修等相关字样，级别</w:t>
      </w:r>
      <w:r>
        <w:rPr>
          <w:rFonts w:hint="eastAsia" w:ascii="宋体" w:hAnsi="宋体" w:cs="宋体"/>
          <w:kern w:val="0"/>
          <w:sz w:val="24"/>
          <w:szCs w:val="24"/>
          <w:highlight w:val="none"/>
        </w:rPr>
        <w:t>B</w:t>
      </w:r>
      <w:r>
        <w:rPr>
          <w:rFonts w:ascii="宋体" w:hAnsi="宋体" w:cs="宋体"/>
          <w:kern w:val="0"/>
          <w:sz w:val="24"/>
          <w:szCs w:val="24"/>
          <w:highlight w:val="none"/>
        </w:rPr>
        <w:t>级及以上）或具备省市级以上质量技术监督部门颁发的在有效期内的《中华人民共和国特种设备生产许可证》（许可项目：含修理或维修等相关字样，许可子项目：包含曳引驱动乘客电梯(含消防员电梯)及曳引驱动载货电梯、杂物电梯等相关内容，许可参数须满足本项目要求）</w:t>
      </w:r>
      <w:r>
        <w:rPr>
          <w:rFonts w:hint="eastAsia" w:ascii="宋体" w:hAnsi="宋体" w:cs="宋体"/>
          <w:kern w:val="0"/>
          <w:sz w:val="24"/>
          <w:szCs w:val="24"/>
          <w:highlight w:val="none"/>
        </w:rPr>
        <w:t>。</w:t>
      </w:r>
    </w:p>
    <w:p w14:paraId="2D7BAE0E">
      <w:pPr>
        <w:pStyle w:val="2"/>
        <w:numPr>
          <w:ilvl w:val="0"/>
          <w:numId w:val="0"/>
        </w:numPr>
        <w:adjustRightInd w:val="0"/>
        <w:snapToGrid w:val="0"/>
        <w:spacing w:after="0" w:line="360" w:lineRule="auto"/>
        <w:ind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（3）具有良好的商业信誉和健全的财务会计制度。须提供2025年度经第三方会计师事务所审计的企业财务报告或开标前半年内银行出具的资信证明复印件并加盖公章。</w:t>
      </w:r>
    </w:p>
    <w:p w14:paraId="46EDE824">
      <w:pPr>
        <w:pStyle w:val="2"/>
        <w:numPr>
          <w:ilvl w:val="0"/>
          <w:numId w:val="0"/>
        </w:numPr>
        <w:adjustRightInd w:val="0"/>
        <w:snapToGrid w:val="0"/>
        <w:spacing w:after="0" w:line="360" w:lineRule="auto"/>
        <w:ind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（4）有依法缴纳税收和社会保障资金的良好记录。须提供</w:t>
      </w:r>
      <w:r>
        <w:rPr>
          <w:rFonts w:hint="eastAsia" w:ascii="宋体" w:hAnsi="宋体" w:cs="宋体"/>
          <w:kern w:val="0"/>
          <w:sz w:val="24"/>
          <w:highlight w:val="none"/>
        </w:rPr>
        <w:t>2025年10月至今</w:t>
      </w:r>
      <w:r>
        <w:rPr>
          <w:rFonts w:hint="eastAsia" w:ascii="宋体" w:hAnsi="宋体" w:cs="宋体"/>
          <w:kern w:val="0"/>
          <w:sz w:val="24"/>
          <w:szCs w:val="24"/>
          <w:highlight w:val="none"/>
        </w:rPr>
        <w:t>至少1个月的依法缴纳税收和社会保险费的相关证明材料复印件并加盖公章；</w:t>
      </w:r>
    </w:p>
    <w:p w14:paraId="3956619C">
      <w:pPr>
        <w:pStyle w:val="2"/>
        <w:numPr>
          <w:ilvl w:val="0"/>
          <w:numId w:val="0"/>
        </w:numPr>
        <w:adjustRightInd w:val="0"/>
        <w:snapToGrid w:val="0"/>
        <w:spacing w:after="0" w:line="360" w:lineRule="auto"/>
        <w:ind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（5）在近三年经营活动中没有重大违法记录及行政处罚。须提供书面声明函原件（提交投标文件截止日前成立不足3年的投标人可提供自成立以来无重大违法记录的书面声明）并加盖公章；</w:t>
      </w:r>
    </w:p>
    <w:p w14:paraId="5B4289ED">
      <w:pPr>
        <w:pStyle w:val="2"/>
        <w:numPr>
          <w:ilvl w:val="0"/>
          <w:numId w:val="0"/>
        </w:numPr>
        <w:adjustRightInd w:val="0"/>
        <w:snapToGrid w:val="0"/>
        <w:spacing w:after="0" w:line="360" w:lineRule="auto"/>
        <w:ind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（6）本项目不接受联合体参加投标，投标人须提供《非联合体投标声明函》并加盖公章。</w:t>
      </w:r>
      <w:r>
        <w:rPr>
          <w:rFonts w:hint="eastAsia" w:ascii="宋体" w:hAnsi="宋体" w:cs="宋体"/>
          <w:sz w:val="24"/>
          <w:szCs w:val="24"/>
          <w:highlight w:val="none"/>
        </w:rPr>
        <w:t>不允许分包、转包。</w:t>
      </w:r>
    </w:p>
    <w:p w14:paraId="7DB6AF46">
      <w:pPr>
        <w:spacing w:line="360" w:lineRule="auto"/>
        <w:ind w:firstLine="480" w:firstLineChars="200"/>
        <w:rPr>
          <w:highlight w:val="none"/>
        </w:rPr>
      </w:pPr>
      <w:r>
        <w:rPr>
          <w:rFonts w:hint="eastAsia" w:ascii="宋体" w:hAnsi="宋体" w:cs="宋体"/>
          <w:kern w:val="0"/>
          <w:sz w:val="24"/>
          <w:highlight w:val="none"/>
        </w:rPr>
        <w:t>（7）</w:t>
      </w:r>
      <w:r>
        <w:rPr>
          <w:rFonts w:hint="eastAsia"/>
          <w:sz w:val="24"/>
          <w:highlight w:val="none"/>
        </w:rPr>
        <w:t>本项目专门面向中小微企业</w:t>
      </w:r>
      <w:r>
        <w:rPr>
          <w:rFonts w:hint="eastAsia" w:ascii="宋体" w:hAnsi="宋体" w:cs="宋体"/>
          <w:kern w:val="0"/>
          <w:sz w:val="24"/>
          <w:highlight w:val="none"/>
        </w:rPr>
        <w:t>，需提供《中小企业声明函》</w:t>
      </w:r>
      <w:r>
        <w:rPr>
          <w:rFonts w:hint="eastAsia"/>
          <w:highlight w:val="none"/>
        </w:rPr>
        <w:t>。</w:t>
      </w:r>
    </w:p>
    <w:p w14:paraId="7E3B453E">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按照《财政部关于在政府采购活动中查询及使用信用记录有关问题的通知》（财库〔2016〕125号）的要求，根据投标文件提交截止时间前“信用中国”网站（www.creditchina.gov.cn）、中国政府采购网（www.ccgp.gov.cn）的信息，对列入失信被执行人、重大税收违法案件当事人名单、政府采购严重违法失信行为记录名单、行政处罚记录、及其他不符合《中华人民共和国政府采购法》第二十二条规定条件的投标人，拒绝参与政府采购活动，同时对信用信息查询记录和证据进行打印存档。</w:t>
      </w:r>
    </w:p>
    <w:p w14:paraId="27DD7266">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信用信息的查询渠道及截止时点：自投标截止时间起1小时内在信用中国网（http://www.creditchina.gov.cn）和中国政府采购网（http://www.ccgp.gov.cn）上同时查询。</w:t>
      </w:r>
    </w:p>
    <w:p w14:paraId="65203FF2">
      <w:pPr>
        <w:pStyle w:val="2"/>
        <w:numPr>
          <w:ilvl w:val="0"/>
          <w:numId w:val="0"/>
        </w:numPr>
        <w:adjustRightInd w:val="0"/>
        <w:snapToGrid w:val="0"/>
        <w:spacing w:after="0" w:line="360" w:lineRule="auto"/>
        <w:ind w:left="420" w:leftChars="20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信用信息查询记录和证据留存的具体方式：查询记录通过截屏的方式并打印留存，截屏内容包括网站地址、名称和查询信息的显示结果及查询时间等。</w:t>
      </w:r>
    </w:p>
    <w:p w14:paraId="65FC850B">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（三）落实政府采购政策需满足的资格要求：</w:t>
      </w:r>
    </w:p>
    <w:p w14:paraId="364340A8">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⑴ 促进中小企业发展政策。</w:t>
      </w:r>
    </w:p>
    <w:p w14:paraId="7F8BC522">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根据财政部、工业和信息化部发布的关于《政府采购促进中小企业发展管理办法》（财库﹝2020﹞46 号）和财政部关于《进一步加大政府采购支持中小企业力度》的通知（财库〔2022〕19号）规定，本项目专门面向中小微企业采购。</w:t>
      </w:r>
    </w:p>
    <w:p w14:paraId="13C3EBBC">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⑵ 支持监狱企业发展政策。</w:t>
      </w:r>
    </w:p>
    <w:p w14:paraId="224891DB">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支持监狱企业发展政策明细：根据财政部发布的《关于政府采购支持监狱企业发展有关问题的通知》（财库【2014】68号）规定，监狱企业视同小微企业。</w:t>
      </w:r>
    </w:p>
    <w:p w14:paraId="56C82B1F">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⑶ 促进残疾人就业政策。</w:t>
      </w:r>
    </w:p>
    <w:p w14:paraId="7CA440C0">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促进残疾人就业政策明细：根据财政部、民政部、中国残疾人联合会发布的《关于促进残疾人就业政府采购政策的通知》（财库【2017】141号）规定，残疾人福利性单位视同小微企业。</w:t>
      </w:r>
    </w:p>
    <w:p w14:paraId="20066500">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w:t>
      </w:r>
    </w:p>
    <w:p w14:paraId="69E5EE98">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⑷ 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以最新名录公告为准）等文件要求，对政府采购节能、环境标志品目清单内的产品实施优先采购和强制采购的评审方法。</w:t>
      </w:r>
    </w:p>
    <w:p w14:paraId="159E8697">
      <w:pPr>
        <w:pStyle w:val="2"/>
        <w:numPr>
          <w:ilvl w:val="0"/>
          <w:numId w:val="0"/>
        </w:numPr>
        <w:adjustRightInd w:val="0"/>
        <w:snapToGrid w:val="0"/>
        <w:spacing w:after="0" w:line="360" w:lineRule="auto"/>
        <w:ind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⑸ 涉及商品包装或快递包装的，按照《财政部办公厅、生态环境部办公厅、国家邮政局办公室关于印发&lt;商品包装政府采购需求标准（试行）&gt;、&lt;快递包装政府采购需求标准（试行）&gt;的通知》（财办库〔2020〕123号）要求执行。</w:t>
      </w:r>
    </w:p>
    <w:p w14:paraId="6A1A33CB">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本次电梯设备维护保养应包括：</w:t>
      </w:r>
    </w:p>
    <w:p w14:paraId="123DAA66">
      <w:pPr>
        <w:pStyle w:val="2"/>
        <w:snapToGrid w:val="0"/>
        <w:spacing w:after="0"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1）</w:t>
      </w:r>
      <w:r>
        <w:rPr>
          <w:rFonts w:hint="eastAsia" w:ascii="宋体" w:hAnsi="宋体" w:cs="宋体"/>
          <w:kern w:val="0"/>
          <w:sz w:val="24"/>
          <w:szCs w:val="24"/>
          <w:highlight w:val="none"/>
        </w:rPr>
        <w:t>投标人</w:t>
      </w:r>
      <w:r>
        <w:rPr>
          <w:rFonts w:ascii="宋体" w:hAnsi="宋体" w:cs="宋体"/>
          <w:kern w:val="0"/>
          <w:sz w:val="24"/>
          <w:szCs w:val="24"/>
          <w:highlight w:val="none"/>
        </w:rPr>
        <w:t>按照国标《电梯维护保养规则》（TSG-T5002-2017）标准对电梯进行周、月度、季度、年度例行保养。</w:t>
      </w:r>
    </w:p>
    <w:p w14:paraId="1BD7B8F6">
      <w:pPr>
        <w:pStyle w:val="2"/>
        <w:snapToGrid w:val="0"/>
        <w:spacing w:after="0"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2）</w:t>
      </w:r>
      <w:r>
        <w:rPr>
          <w:rFonts w:hint="eastAsia" w:ascii="宋体" w:hAnsi="宋体" w:cs="宋体"/>
          <w:kern w:val="0"/>
          <w:sz w:val="24"/>
          <w:szCs w:val="24"/>
          <w:highlight w:val="none"/>
        </w:rPr>
        <w:t>投标人</w:t>
      </w:r>
      <w:r>
        <w:rPr>
          <w:rFonts w:ascii="宋体" w:hAnsi="宋体" w:cs="宋体"/>
          <w:kern w:val="0"/>
          <w:sz w:val="24"/>
          <w:szCs w:val="24"/>
          <w:highlight w:val="none"/>
        </w:rPr>
        <w:t>提供24小时电梯急修服务。</w:t>
      </w:r>
    </w:p>
    <w:p w14:paraId="6210D239">
      <w:pPr>
        <w:pStyle w:val="2"/>
        <w:snapToGrid w:val="0"/>
        <w:spacing w:after="0"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3）</w:t>
      </w:r>
      <w:r>
        <w:rPr>
          <w:rFonts w:hint="eastAsia" w:ascii="宋体" w:hAnsi="宋体" w:cs="宋体"/>
          <w:kern w:val="0"/>
          <w:sz w:val="24"/>
          <w:szCs w:val="24"/>
          <w:highlight w:val="none"/>
        </w:rPr>
        <w:t>投标人</w:t>
      </w:r>
      <w:r>
        <w:rPr>
          <w:rFonts w:ascii="宋体" w:hAnsi="宋体" w:cs="宋体"/>
          <w:kern w:val="0"/>
          <w:sz w:val="24"/>
          <w:szCs w:val="24"/>
          <w:highlight w:val="none"/>
        </w:rPr>
        <w:t>负责单次</w:t>
      </w:r>
      <w:r>
        <w:rPr>
          <w:rFonts w:hint="eastAsia" w:ascii="宋体" w:hAnsi="宋体" w:cs="宋体"/>
          <w:kern w:val="0"/>
          <w:sz w:val="24"/>
          <w:szCs w:val="24"/>
          <w:highlight w:val="none"/>
        </w:rPr>
        <w:t>单件</w:t>
      </w:r>
      <w:r>
        <w:rPr>
          <w:rFonts w:ascii="宋体" w:hAnsi="宋体" w:cs="宋体"/>
          <w:kern w:val="0"/>
          <w:sz w:val="24"/>
          <w:szCs w:val="24"/>
          <w:highlight w:val="none"/>
        </w:rPr>
        <w:t>维修总价500元以下</w:t>
      </w:r>
      <w:r>
        <w:rPr>
          <w:rFonts w:hint="eastAsia" w:ascii="宋体" w:hAnsi="宋体" w:cs="宋体"/>
          <w:kern w:val="0"/>
          <w:sz w:val="24"/>
          <w:szCs w:val="24"/>
          <w:highlight w:val="none"/>
        </w:rPr>
        <w:t>的配件，含电梯配件及润滑油，</w:t>
      </w:r>
      <w:r>
        <w:rPr>
          <w:rFonts w:ascii="宋体" w:hAnsi="宋体" w:cs="宋体"/>
          <w:kern w:val="0"/>
          <w:sz w:val="24"/>
          <w:szCs w:val="24"/>
          <w:highlight w:val="none"/>
        </w:rPr>
        <w:t>500元以上由采购人负责（为保障医院电梯正常运行、维护诊疗秩序，若遇紧急情况需采购更换配件，由投标人先行垫付费用并完成更换，后续待采购人完成正式采购流程后，对先行更换的配件予以统一结算替换）。</w:t>
      </w:r>
    </w:p>
    <w:p w14:paraId="0E1F83CC">
      <w:pPr>
        <w:pStyle w:val="2"/>
        <w:snapToGrid w:val="0"/>
        <w:spacing w:after="0"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4）人为或第三方原因造成电梯损坏，</w:t>
      </w:r>
      <w:r>
        <w:rPr>
          <w:rFonts w:hint="eastAsia" w:ascii="宋体" w:hAnsi="宋体" w:cs="宋体"/>
          <w:kern w:val="0"/>
          <w:sz w:val="24"/>
          <w:szCs w:val="24"/>
          <w:highlight w:val="none"/>
        </w:rPr>
        <w:t>投标人</w:t>
      </w:r>
      <w:r>
        <w:rPr>
          <w:rFonts w:ascii="宋体" w:hAnsi="宋体" w:cs="宋体"/>
          <w:kern w:val="0"/>
          <w:sz w:val="24"/>
          <w:szCs w:val="24"/>
          <w:highlight w:val="none"/>
        </w:rPr>
        <w:t>应提供维修服务</w:t>
      </w:r>
      <w:r>
        <w:rPr>
          <w:rFonts w:hint="eastAsia" w:ascii="宋体" w:hAnsi="宋体" w:cs="宋体"/>
          <w:kern w:val="0"/>
          <w:sz w:val="24"/>
          <w:szCs w:val="24"/>
          <w:highlight w:val="none"/>
        </w:rPr>
        <w:t>。</w:t>
      </w:r>
    </w:p>
    <w:p w14:paraId="6978D2A6">
      <w:pPr>
        <w:pStyle w:val="2"/>
        <w:snapToGrid w:val="0"/>
        <w:spacing w:after="0"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5）</w:t>
      </w:r>
      <w:r>
        <w:rPr>
          <w:rFonts w:hint="eastAsia" w:ascii="宋体" w:hAnsi="宋体" w:cs="宋体"/>
          <w:kern w:val="0"/>
          <w:sz w:val="24"/>
          <w:szCs w:val="24"/>
          <w:highlight w:val="none"/>
        </w:rPr>
        <w:t>投标人</w:t>
      </w:r>
      <w:r>
        <w:rPr>
          <w:rFonts w:ascii="宋体" w:hAnsi="宋体" w:cs="宋体"/>
          <w:kern w:val="0"/>
          <w:sz w:val="24"/>
          <w:szCs w:val="24"/>
          <w:highlight w:val="none"/>
        </w:rPr>
        <w:t>应至少保证</w:t>
      </w:r>
      <w:r>
        <w:rPr>
          <w:rFonts w:hint="eastAsia" w:ascii="宋体" w:hAnsi="宋体" w:cs="宋体"/>
          <w:kern w:val="0"/>
          <w:sz w:val="24"/>
          <w:szCs w:val="24"/>
          <w:highlight w:val="none"/>
        </w:rPr>
        <w:t>3</w:t>
      </w:r>
      <w:r>
        <w:rPr>
          <w:rFonts w:ascii="宋体" w:hAnsi="宋体" w:cs="宋体"/>
          <w:kern w:val="0"/>
          <w:sz w:val="24"/>
          <w:szCs w:val="24"/>
          <w:highlight w:val="none"/>
        </w:rPr>
        <w:t>人，7*24</w:t>
      </w:r>
      <w:r>
        <w:rPr>
          <w:rFonts w:hint="eastAsia" w:ascii="宋体" w:hAnsi="宋体" w:cs="宋体"/>
          <w:kern w:val="0"/>
          <w:sz w:val="24"/>
          <w:szCs w:val="24"/>
          <w:highlight w:val="none"/>
        </w:rPr>
        <w:t>小时*365天</w:t>
      </w:r>
      <w:r>
        <w:rPr>
          <w:rFonts w:ascii="宋体" w:hAnsi="宋体" w:cs="宋体"/>
          <w:kern w:val="0"/>
          <w:sz w:val="24"/>
          <w:szCs w:val="24"/>
          <w:highlight w:val="none"/>
        </w:rPr>
        <w:t>驻场</w:t>
      </w:r>
      <w:r>
        <w:rPr>
          <w:rFonts w:hint="eastAsia" w:ascii="宋体" w:hAnsi="宋体" w:cs="宋体"/>
          <w:kern w:val="0"/>
          <w:sz w:val="24"/>
          <w:szCs w:val="24"/>
          <w:highlight w:val="none"/>
        </w:rPr>
        <w:t>，杭州道院区每班现场不少于1人驻场，机动人员不少于1人；北塘院区每班现场不少于2人驻场、维保作业不少于2人、机动人员不少于1人</w:t>
      </w:r>
      <w:r>
        <w:rPr>
          <w:rFonts w:ascii="宋体" w:hAnsi="宋体" w:cs="宋体"/>
          <w:kern w:val="0"/>
          <w:sz w:val="24"/>
          <w:szCs w:val="24"/>
          <w:highlight w:val="none"/>
        </w:rPr>
        <w:t>（</w:t>
      </w:r>
      <w:r>
        <w:rPr>
          <w:rFonts w:hint="eastAsia" w:ascii="宋体" w:hAnsi="宋体" w:cs="宋体"/>
          <w:kern w:val="0"/>
          <w:sz w:val="24"/>
          <w:szCs w:val="24"/>
          <w:highlight w:val="none"/>
        </w:rPr>
        <w:t>所有人员需持有国家颁发的相关操作证书：中华人民共和国特种设备安全管理和作业人员证（电梯修理T本）），机动人员无需驻场。</w:t>
      </w:r>
      <w:r>
        <w:rPr>
          <w:rFonts w:ascii="宋体" w:hAnsi="宋体" w:cs="宋体"/>
          <w:kern w:val="0"/>
          <w:sz w:val="24"/>
          <w:szCs w:val="24"/>
          <w:highlight w:val="none"/>
        </w:rPr>
        <w:t>5分钟内到达现场处理故障及救困。</w:t>
      </w:r>
    </w:p>
    <w:p w14:paraId="3DB60C0D">
      <w:pPr>
        <w:spacing w:line="360" w:lineRule="auto"/>
        <w:ind w:firstLine="480" w:firstLineChars="200"/>
        <w:rPr>
          <w:highlight w:val="none"/>
        </w:rPr>
      </w:pPr>
      <w:r>
        <w:rPr>
          <w:rFonts w:hint="eastAsia" w:ascii="宋体" w:hAnsi="宋体" w:cs="宋体"/>
          <w:kern w:val="0"/>
          <w:sz w:val="24"/>
          <w:highlight w:val="none"/>
        </w:rPr>
        <w:t>(6) 投标人需组建服务团队并指定团队负责人1名，负责人需持中华人民共和国特种设备安全管理和作业人员证（电梯修理T本）及机电类中级以上职称。</w:t>
      </w:r>
    </w:p>
    <w:p w14:paraId="3E59B6E1">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保养期间内，投标人应随时听取采购人对设备运行状况的反映，对不正常的运行状况，应做认真分析与纠正。应定期对电梯设备的所有项目进行检查，并视情况进行调整、检修、润滑，以维持采购人电梯安全运行。如投标人发现电梯工作的环境（如电源参数、温度、湿度）不利于电梯工作时，应立即与采购人协商解决。</w:t>
      </w:r>
    </w:p>
    <w:p w14:paraId="0A3E5D52">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投标人应根据采购人的电梯情况制定年度保养计划，并提交采购人确认后实施。在保养期间内，应按年度保养计划和相关规定进行保养，每次保养工作完成后，投标人保养人员应请采购人员在明确保养内容和保养情况的记录或报告书上签字确认；如投标人保养人员没有按规定的时间和保养项目进行保养，或违反采购人的有关制度，采购人应知会投标人；因保养不良造成采购人的电梯故障，投标人应负责修复。因此造成采购人及采购人客户其他损失的，投标人负责相应的赔偿责任。</w:t>
      </w:r>
    </w:p>
    <w:p w14:paraId="734F3FE5">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按照相关法规和标准规定的周期较长的保养内容，合同期内投标人需要通过查阅记录、现场检查等方法判断是否需要保养，无论是否需要保养，都应在年度保养计划中逐项注明。如果因为投标人没有保养产生设备损坏或事故，责任由投标人承担。</w:t>
      </w:r>
    </w:p>
    <w:p w14:paraId="2933D8C8">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保养记录和报告应一式两份，每次保养结束采购人签名确认后各执一份。投标人需要妥善保存合同期内电梯维保和检修记录。</w:t>
      </w:r>
    </w:p>
    <w:p w14:paraId="32B4B48A">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投标人在检查电梯时，如确认需维修（超过四小时或需超过两人以上的维修工作）投标人应以书面形式通知采购人，提出维修项目。更换零件时投标人应以书面形式通知采购人，提出维修项目、预定更换期限。常规配件，投标人必须</w:t>
      </w:r>
      <w:r>
        <w:rPr>
          <w:rFonts w:ascii="宋体" w:hAnsi="宋体" w:cs="宋体"/>
          <w:kern w:val="0"/>
          <w:sz w:val="24"/>
          <w:szCs w:val="24"/>
          <w:highlight w:val="none"/>
        </w:rPr>
        <w:t>24小时内更换完毕，大型、贵重配件如电脑主板、曳引机应在两天内更换完毕。如因采购人人为原因造成电梯损坏，需进行维修等，其费用由采购人负责。</w:t>
      </w:r>
    </w:p>
    <w:p w14:paraId="409A2381">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若本项目电梯设备一个月内出现同类故障两次或两次以上，则采购人有权扣除所有出现故障电梯当月维保费的</w:t>
      </w:r>
      <w:r>
        <w:rPr>
          <w:rFonts w:ascii="宋体" w:hAnsi="宋体" w:cs="宋体"/>
          <w:kern w:val="0"/>
          <w:sz w:val="24"/>
          <w:szCs w:val="24"/>
          <w:highlight w:val="none"/>
        </w:rPr>
        <w:t>10%；若同一台电梯一个月内出现两次或两次以上相同故障，采购人有权扣除该部电梯当月维保费的100%；情节严重的，采购人有权终止合同。由于</w:t>
      </w:r>
      <w:r>
        <w:rPr>
          <w:rFonts w:hint="eastAsia" w:ascii="宋体" w:hAnsi="宋体" w:cs="宋体"/>
          <w:kern w:val="0"/>
          <w:sz w:val="24"/>
          <w:szCs w:val="24"/>
          <w:highlight w:val="none"/>
        </w:rPr>
        <w:t>投标人</w:t>
      </w:r>
      <w:r>
        <w:rPr>
          <w:rFonts w:ascii="宋体" w:hAnsi="宋体" w:cs="宋体"/>
          <w:kern w:val="0"/>
          <w:sz w:val="24"/>
          <w:szCs w:val="24"/>
          <w:highlight w:val="none"/>
        </w:rPr>
        <w:t>保养不善或疏忽，影响电梯安全运行或造成事故均由</w:t>
      </w:r>
      <w:r>
        <w:rPr>
          <w:rFonts w:hint="eastAsia" w:ascii="宋体" w:hAnsi="宋体" w:cs="宋体"/>
          <w:kern w:val="0"/>
          <w:sz w:val="24"/>
          <w:szCs w:val="24"/>
          <w:highlight w:val="none"/>
        </w:rPr>
        <w:t>投标人</w:t>
      </w:r>
      <w:r>
        <w:rPr>
          <w:rFonts w:ascii="宋体" w:hAnsi="宋体" w:cs="宋体"/>
          <w:kern w:val="0"/>
          <w:sz w:val="24"/>
          <w:szCs w:val="24"/>
          <w:highlight w:val="none"/>
        </w:rPr>
        <w:t>负责。在紧急情况下，</w:t>
      </w:r>
      <w:r>
        <w:rPr>
          <w:rFonts w:hint="eastAsia" w:ascii="宋体" w:hAnsi="宋体" w:cs="宋体"/>
          <w:kern w:val="0"/>
          <w:sz w:val="24"/>
          <w:szCs w:val="24"/>
          <w:highlight w:val="none"/>
        </w:rPr>
        <w:t>投标人</w:t>
      </w:r>
      <w:r>
        <w:rPr>
          <w:rFonts w:ascii="宋体" w:hAnsi="宋体" w:cs="宋体"/>
          <w:kern w:val="0"/>
          <w:sz w:val="24"/>
          <w:szCs w:val="24"/>
          <w:highlight w:val="none"/>
        </w:rPr>
        <w:t>不能按时到达，一次扣除当月电梯保养费100元；因</w:t>
      </w:r>
      <w:r>
        <w:rPr>
          <w:rFonts w:hint="eastAsia" w:ascii="宋体" w:hAnsi="宋体" w:cs="宋体"/>
          <w:kern w:val="0"/>
          <w:sz w:val="24"/>
          <w:szCs w:val="24"/>
          <w:highlight w:val="none"/>
        </w:rPr>
        <w:t>投标人</w:t>
      </w:r>
      <w:r>
        <w:rPr>
          <w:rFonts w:ascii="宋体" w:hAnsi="宋体" w:cs="宋体"/>
          <w:kern w:val="0"/>
          <w:sz w:val="24"/>
          <w:szCs w:val="24"/>
          <w:highlight w:val="none"/>
        </w:rPr>
        <w:t>保养不善，导致同样故障一个月内重复出现两次，扣除当月电梯保养费200元。由于</w:t>
      </w:r>
      <w:r>
        <w:rPr>
          <w:rFonts w:hint="eastAsia" w:ascii="宋体" w:hAnsi="宋体" w:cs="宋体"/>
          <w:kern w:val="0"/>
          <w:sz w:val="24"/>
          <w:szCs w:val="24"/>
          <w:highlight w:val="none"/>
        </w:rPr>
        <w:t>投标人</w:t>
      </w:r>
      <w:r>
        <w:rPr>
          <w:rFonts w:ascii="宋体" w:hAnsi="宋体" w:cs="宋体"/>
          <w:kern w:val="0"/>
          <w:sz w:val="24"/>
          <w:szCs w:val="24"/>
          <w:highlight w:val="none"/>
        </w:rPr>
        <w:t>而未能按时更换年审运行证扣该电梯保养费200元。</w:t>
      </w:r>
    </w:p>
    <w:p w14:paraId="7ABB58B3">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投标人负责申报办理所有维保电梯的安全年检手续，按照《电梯自行检测规则》（TSG T7008-2023）的相关规定，办理并保证取得检验（或检测）报告和特种设备使用标志，检验和检测费用均由中标人承担，费用包含在本项目投标报价中，服务期内如属于中标人保养不良而需要复检的电梯检测费则由中标人自行承担。</w:t>
      </w:r>
    </w:p>
    <w:p w14:paraId="34671670">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投标人不得以任何理由转包给第三者进行（包括个人）维修保养。</w:t>
      </w:r>
    </w:p>
    <w:p w14:paraId="7E392DD8">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投标人必须委派具有相应资格的从业人员为采购人提供电梯维修保养服务并做好员工的安全生产教育，承担因投标人过错产生的安全生产责任。投标人负责为投标人员工上保险，投标人人员的维修保养工作中的伤亡均由投标人负责。</w:t>
      </w:r>
    </w:p>
    <w:p w14:paraId="1AE195BB">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投标人保修工作人员应遵守采购人或采购人委托人的规章制度，并做到现场文明施工，举止礼貌，完工场清。</w:t>
      </w:r>
    </w:p>
    <w:p w14:paraId="7ED135D8">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投标人在作业现场设立易耗件备品配件库，需要维修时可现场更换。电梯维修所需关键部件、重要部件至少在一周内完成到货更换。确保满足采购人对电梯配件的需求</w:t>
      </w:r>
      <w:r>
        <w:rPr>
          <w:rFonts w:ascii="宋体" w:hAnsi="宋体" w:cs="宋体"/>
          <w:kern w:val="0"/>
          <w:sz w:val="24"/>
          <w:szCs w:val="24"/>
          <w:highlight w:val="none"/>
        </w:rPr>
        <w:t>。</w:t>
      </w:r>
    </w:p>
    <w:p w14:paraId="4132D2B9">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投标人有义务每半年主动向采购人通报承保电梯的配件、备件价格，遇有行业性普遍降低价格时，应主动通报。</w:t>
      </w:r>
    </w:p>
    <w:p w14:paraId="62FC5DE1">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保养合同期内，投标人应至少派3</w:t>
      </w:r>
      <w:r>
        <w:rPr>
          <w:rFonts w:ascii="宋体" w:hAnsi="宋体" w:cs="宋体"/>
          <w:kern w:val="0"/>
          <w:sz w:val="24"/>
          <w:szCs w:val="24"/>
          <w:highlight w:val="none"/>
        </w:rPr>
        <w:t>名驻场维保人员，配备项目负责人员，技术实力强，具有同类项目实施或服务经验</w:t>
      </w:r>
      <w:r>
        <w:rPr>
          <w:rFonts w:hint="eastAsia" w:ascii="宋体" w:hAnsi="宋体" w:cs="宋体"/>
          <w:kern w:val="0"/>
          <w:sz w:val="24"/>
          <w:szCs w:val="24"/>
          <w:highlight w:val="none"/>
        </w:rPr>
        <w:t>及经过有限空间作业培训并取得证书</w:t>
      </w:r>
      <w:r>
        <w:rPr>
          <w:rFonts w:ascii="宋体" w:hAnsi="宋体" w:cs="宋体"/>
          <w:kern w:val="0"/>
          <w:sz w:val="24"/>
          <w:szCs w:val="24"/>
          <w:highlight w:val="none"/>
        </w:rPr>
        <w:t>，以确保电梯的正常运行及每天一次的电梯设备例行巡查，每半月派遣不少于2名的技术人员（含）对采购人的每台电梯进行一次半月例行保养。每季度由</w:t>
      </w:r>
      <w:r>
        <w:rPr>
          <w:rFonts w:hint="eastAsia" w:ascii="宋体" w:hAnsi="宋体" w:cs="宋体"/>
          <w:kern w:val="0"/>
          <w:sz w:val="24"/>
          <w:szCs w:val="24"/>
          <w:highlight w:val="none"/>
        </w:rPr>
        <w:t>投标人</w:t>
      </w:r>
      <w:r>
        <w:rPr>
          <w:rFonts w:ascii="宋体" w:hAnsi="宋体" w:cs="宋体"/>
          <w:kern w:val="0"/>
          <w:sz w:val="24"/>
          <w:szCs w:val="24"/>
          <w:highlight w:val="none"/>
        </w:rPr>
        <w:t>安排技术专家对所保养的电梯进行一次全面检查，重点检查安全装置、保护开关、电脑控制板，对电梯的安全运行状况做出评估报告，交与采购人保存。做好逐台电梯保养记录，建档备查。</w:t>
      </w:r>
    </w:p>
    <w:p w14:paraId="37DFE830">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投标人能够提供电梯维修调试专用工具</w:t>
      </w:r>
      <w:r>
        <w:rPr>
          <w:rFonts w:ascii="宋体" w:hAnsi="宋体" w:cs="宋体"/>
          <w:kern w:val="0"/>
          <w:sz w:val="24"/>
          <w:szCs w:val="24"/>
          <w:highlight w:val="none"/>
        </w:rPr>
        <w:t>10个以上种类（需提供专用工具图片和工具的检验鉴定证书）。</w:t>
      </w:r>
    </w:p>
    <w:p w14:paraId="6EFFDB88">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投标人具有校验限速器的能力，并持有限速器检验工具及仪器检验鉴定证书，能够出具检验报告，限速器检验费、</w:t>
      </w:r>
      <w:r>
        <w:rPr>
          <w:rFonts w:ascii="宋体" w:hAnsi="宋体" w:cs="宋体"/>
          <w:kern w:val="0"/>
          <w:sz w:val="24"/>
          <w:szCs w:val="24"/>
          <w:highlight w:val="none"/>
        </w:rPr>
        <w:t>125%制动试验费用、电梯检验检测费用、平衡系数测试费用等均由中标人负责。</w:t>
      </w:r>
    </w:p>
    <w:p w14:paraId="202BA553">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投标人负责每年为采购人所有电梯上电梯乘客责任险（累计责任限额</w:t>
      </w:r>
      <w:r>
        <w:rPr>
          <w:rFonts w:ascii="宋体" w:hAnsi="宋体" w:cs="宋体"/>
          <w:kern w:val="0"/>
          <w:sz w:val="24"/>
          <w:szCs w:val="24"/>
          <w:highlight w:val="none"/>
        </w:rPr>
        <w:t>1000万元）</w:t>
      </w:r>
      <w:r>
        <w:rPr>
          <w:rFonts w:hint="eastAsia" w:ascii="宋体" w:hAnsi="宋体" w:cs="宋体"/>
          <w:kern w:val="0"/>
          <w:sz w:val="24"/>
          <w:szCs w:val="24"/>
          <w:highlight w:val="none"/>
        </w:rPr>
        <w:t>。如因各类电梯问题导致伤人情况，产生一切费用均由成交投标人负责。</w:t>
      </w:r>
    </w:p>
    <w:p w14:paraId="1158547F">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成交投标人负责解决电梯机房温度控制工作，</w:t>
      </w:r>
      <w:r>
        <w:rPr>
          <w:rFonts w:ascii="宋体" w:hAnsi="宋体" w:cs="宋体"/>
          <w:kern w:val="0"/>
          <w:sz w:val="24"/>
          <w:szCs w:val="24"/>
          <w:highlight w:val="none"/>
        </w:rPr>
        <w:t>国家规定机房温度在</w:t>
      </w:r>
      <w:r>
        <w:rPr>
          <w:rFonts w:hint="eastAsia" w:ascii="宋体" w:hAnsi="宋体" w:cs="宋体"/>
          <w:kern w:val="0"/>
          <w:sz w:val="24"/>
          <w:szCs w:val="24"/>
          <w:highlight w:val="none"/>
        </w:rPr>
        <w:t>摄氏</w:t>
      </w:r>
      <w:r>
        <w:rPr>
          <w:rFonts w:ascii="宋体" w:hAnsi="宋体" w:cs="宋体"/>
          <w:kern w:val="0"/>
          <w:sz w:val="24"/>
          <w:szCs w:val="24"/>
          <w:highlight w:val="none"/>
        </w:rPr>
        <w:t>5度-40度</w:t>
      </w:r>
      <w:r>
        <w:rPr>
          <w:rFonts w:hint="eastAsia" w:ascii="宋体" w:hAnsi="宋体" w:cs="宋体"/>
          <w:kern w:val="0"/>
          <w:sz w:val="24"/>
          <w:szCs w:val="24"/>
          <w:highlight w:val="none"/>
        </w:rPr>
        <w:t>。</w:t>
      </w:r>
    </w:p>
    <w:p w14:paraId="6E5BABD2">
      <w:pPr>
        <w:pStyle w:val="2"/>
        <w:numPr>
          <w:ilvl w:val="0"/>
          <w:numId w:val="1"/>
        </w:numPr>
        <w:adjustRightInd w:val="0"/>
        <w:snapToGrid w:val="0"/>
        <w:spacing w:after="0" w:line="360" w:lineRule="auto"/>
        <w:ind w:left="0" w:firstLine="480" w:firstLineChars="200"/>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成交投标人负责为采购方建立电梯一梯一档，定期展开应急演练（一年两次）。</w:t>
      </w:r>
    </w:p>
    <w:p w14:paraId="7AD33B96">
      <w:pPr>
        <w:pStyle w:val="2"/>
        <w:snapToGrid w:val="0"/>
        <w:spacing w:line="360" w:lineRule="auto"/>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二、项目技术需求</w:t>
      </w:r>
    </w:p>
    <w:p w14:paraId="0235C8CF">
      <w:pPr>
        <w:pStyle w:val="2"/>
        <w:snapToGrid w:val="0"/>
        <w:spacing w:line="360" w:lineRule="auto"/>
        <w:ind w:firstLine="482" w:firstLineChars="200"/>
        <w:jc w:val="left"/>
        <w:rPr>
          <w:rFonts w:ascii="宋体" w:hAnsi="宋体" w:cs="宋体"/>
          <w:b/>
          <w:bCs/>
          <w:kern w:val="0"/>
          <w:sz w:val="24"/>
          <w:szCs w:val="24"/>
          <w:highlight w:val="none"/>
        </w:rPr>
      </w:pPr>
      <w:r>
        <w:rPr>
          <w:rFonts w:ascii="宋体" w:hAnsi="宋体" w:cs="宋体"/>
          <w:b/>
          <w:bCs/>
          <w:kern w:val="0"/>
          <w:sz w:val="24"/>
          <w:szCs w:val="24"/>
          <w:highlight w:val="none"/>
        </w:rPr>
        <w:t>1.乘客电梯、载货电梯日常维护保养项目（内容）和要求</w:t>
      </w:r>
    </w:p>
    <w:p w14:paraId="5178D349">
      <w:pPr>
        <w:pStyle w:val="2"/>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1）半月维保项目（内容）和要求：见表A-1</w:t>
      </w:r>
    </w:p>
    <w:p w14:paraId="437749B5">
      <w:pPr>
        <w:spacing w:line="480" w:lineRule="exact"/>
        <w:ind w:firstLine="480" w:firstLineChars="200"/>
        <w:jc w:val="center"/>
        <w:rPr>
          <w:rFonts w:ascii="仿宋" w:hAnsi="仿宋" w:eastAsia="仿宋"/>
          <w:sz w:val="24"/>
          <w:highlight w:val="none"/>
        </w:rPr>
      </w:pPr>
      <w:r>
        <w:rPr>
          <w:rFonts w:hint="eastAsia" w:ascii="仿宋" w:hAnsi="仿宋" w:eastAsia="仿宋"/>
          <w:sz w:val="24"/>
          <w:highlight w:val="none"/>
        </w:rPr>
        <w:t>表</w:t>
      </w:r>
      <w:r>
        <w:rPr>
          <w:rFonts w:ascii="仿宋" w:hAnsi="仿宋" w:eastAsia="仿宋"/>
          <w:sz w:val="24"/>
          <w:highlight w:val="none"/>
        </w:rPr>
        <w:t xml:space="preserve">A-1  </w:t>
      </w:r>
      <w:r>
        <w:rPr>
          <w:rFonts w:hint="eastAsia" w:ascii="仿宋" w:hAnsi="仿宋" w:eastAsia="仿宋"/>
          <w:sz w:val="24"/>
          <w:highlight w:val="none"/>
        </w:rPr>
        <w:t>半月维保项目（内容）和要求</w:t>
      </w:r>
    </w:p>
    <w:tbl>
      <w:tblPr>
        <w:tblStyle w:val="5"/>
        <w:tblW w:w="8678" w:type="dxa"/>
        <w:jc w:val="center"/>
        <w:tblLayout w:type="fixed"/>
        <w:tblCellMar>
          <w:top w:w="0" w:type="dxa"/>
          <w:left w:w="108" w:type="dxa"/>
          <w:bottom w:w="0" w:type="dxa"/>
          <w:right w:w="108" w:type="dxa"/>
        </w:tblCellMar>
      </w:tblPr>
      <w:tblGrid>
        <w:gridCol w:w="720"/>
        <w:gridCol w:w="3330"/>
        <w:gridCol w:w="4628"/>
      </w:tblGrid>
      <w:tr w14:paraId="3398BB56">
        <w:tblPrEx>
          <w:tblCellMar>
            <w:top w:w="0" w:type="dxa"/>
            <w:left w:w="108" w:type="dxa"/>
            <w:bottom w:w="0" w:type="dxa"/>
            <w:right w:w="108" w:type="dxa"/>
          </w:tblCellMar>
        </w:tblPrEx>
        <w:trPr>
          <w:trHeight w:val="397" w:hRule="atLeast"/>
          <w:jc w:val="center"/>
        </w:trPr>
        <w:tc>
          <w:tcPr>
            <w:tcW w:w="720" w:type="dxa"/>
            <w:tcBorders>
              <w:top w:val="single" w:color="auto" w:sz="12" w:space="0"/>
              <w:left w:val="single" w:color="auto" w:sz="12" w:space="0"/>
              <w:bottom w:val="single" w:color="auto" w:sz="6" w:space="0"/>
              <w:right w:val="single" w:color="auto" w:sz="6" w:space="0"/>
            </w:tcBorders>
            <w:noWrap/>
            <w:vAlign w:val="center"/>
          </w:tcPr>
          <w:p w14:paraId="5A86C2D2">
            <w:pPr>
              <w:adjustRightInd w:val="0"/>
              <w:snapToGrid w:val="0"/>
              <w:jc w:val="center"/>
              <w:rPr>
                <w:rFonts w:ascii="仿宋" w:hAnsi="仿宋" w:eastAsia="仿宋"/>
                <w:b/>
                <w:sz w:val="24"/>
                <w:highlight w:val="none"/>
              </w:rPr>
            </w:pPr>
            <w:r>
              <w:rPr>
                <w:rFonts w:hint="eastAsia" w:ascii="仿宋" w:hAnsi="仿宋" w:eastAsia="仿宋"/>
                <w:b/>
                <w:sz w:val="24"/>
                <w:highlight w:val="none"/>
              </w:rPr>
              <w:t>序号</w:t>
            </w:r>
          </w:p>
        </w:tc>
        <w:tc>
          <w:tcPr>
            <w:tcW w:w="3330" w:type="dxa"/>
            <w:tcBorders>
              <w:top w:val="single" w:color="auto" w:sz="12" w:space="0"/>
              <w:left w:val="single" w:color="auto" w:sz="6" w:space="0"/>
              <w:bottom w:val="single" w:color="auto" w:sz="6" w:space="0"/>
              <w:right w:val="single" w:color="auto" w:sz="6" w:space="0"/>
            </w:tcBorders>
            <w:noWrap/>
            <w:vAlign w:val="center"/>
          </w:tcPr>
          <w:p w14:paraId="4C4469FA">
            <w:pPr>
              <w:adjustRightInd w:val="0"/>
              <w:snapToGrid w:val="0"/>
              <w:jc w:val="center"/>
              <w:rPr>
                <w:rFonts w:ascii="仿宋" w:hAnsi="仿宋" w:eastAsia="仿宋"/>
                <w:b/>
                <w:sz w:val="24"/>
                <w:highlight w:val="none"/>
              </w:rPr>
            </w:pPr>
            <w:r>
              <w:rPr>
                <w:rFonts w:hint="eastAsia" w:ascii="仿宋" w:hAnsi="仿宋" w:eastAsia="仿宋"/>
                <w:b/>
                <w:sz w:val="24"/>
                <w:highlight w:val="none"/>
              </w:rPr>
              <w:t>维保项目（内容）</w:t>
            </w:r>
          </w:p>
        </w:tc>
        <w:tc>
          <w:tcPr>
            <w:tcW w:w="4628" w:type="dxa"/>
            <w:tcBorders>
              <w:top w:val="single" w:color="auto" w:sz="12" w:space="0"/>
              <w:left w:val="single" w:color="auto" w:sz="6" w:space="0"/>
              <w:bottom w:val="single" w:color="auto" w:sz="6" w:space="0"/>
              <w:right w:val="single" w:color="auto" w:sz="12" w:space="0"/>
            </w:tcBorders>
            <w:noWrap/>
            <w:vAlign w:val="center"/>
          </w:tcPr>
          <w:p w14:paraId="45EF06DF">
            <w:pPr>
              <w:adjustRightInd w:val="0"/>
              <w:snapToGrid w:val="0"/>
              <w:jc w:val="center"/>
              <w:rPr>
                <w:rFonts w:ascii="仿宋" w:hAnsi="仿宋" w:eastAsia="仿宋"/>
                <w:b/>
                <w:sz w:val="24"/>
                <w:highlight w:val="none"/>
              </w:rPr>
            </w:pPr>
            <w:r>
              <w:rPr>
                <w:rFonts w:hint="eastAsia" w:ascii="仿宋" w:hAnsi="仿宋" w:eastAsia="仿宋"/>
                <w:b/>
                <w:sz w:val="24"/>
                <w:highlight w:val="none"/>
              </w:rPr>
              <w:t>维保基本要求</w:t>
            </w:r>
          </w:p>
        </w:tc>
      </w:tr>
      <w:tr w14:paraId="75D62269">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5AE1D699">
            <w:pPr>
              <w:adjustRightInd w:val="0"/>
              <w:snapToGrid w:val="0"/>
              <w:jc w:val="center"/>
              <w:rPr>
                <w:rFonts w:ascii="仿宋" w:hAnsi="仿宋" w:eastAsia="仿宋"/>
                <w:sz w:val="24"/>
                <w:highlight w:val="none"/>
              </w:rPr>
            </w:pPr>
            <w:r>
              <w:rPr>
                <w:rFonts w:ascii="仿宋" w:hAnsi="仿宋" w:eastAsia="仿宋"/>
                <w:sz w:val="24"/>
                <w:highlight w:val="none"/>
              </w:rPr>
              <w:t>1</w:t>
            </w:r>
          </w:p>
        </w:tc>
        <w:tc>
          <w:tcPr>
            <w:tcW w:w="3330" w:type="dxa"/>
            <w:tcBorders>
              <w:top w:val="single" w:color="auto" w:sz="6" w:space="0"/>
              <w:left w:val="single" w:color="auto" w:sz="6" w:space="0"/>
              <w:bottom w:val="single" w:color="auto" w:sz="6" w:space="0"/>
              <w:right w:val="single" w:color="auto" w:sz="6" w:space="0"/>
            </w:tcBorders>
            <w:noWrap/>
            <w:vAlign w:val="center"/>
          </w:tcPr>
          <w:p w14:paraId="78EA58DA">
            <w:pPr>
              <w:adjustRightInd w:val="0"/>
              <w:snapToGrid w:val="0"/>
              <w:jc w:val="center"/>
              <w:rPr>
                <w:rFonts w:ascii="仿宋" w:hAnsi="仿宋" w:eastAsia="仿宋"/>
                <w:sz w:val="24"/>
                <w:highlight w:val="none"/>
              </w:rPr>
            </w:pPr>
            <w:r>
              <w:rPr>
                <w:rFonts w:hint="eastAsia" w:ascii="仿宋" w:hAnsi="仿宋" w:eastAsia="仿宋"/>
                <w:sz w:val="24"/>
                <w:highlight w:val="none"/>
              </w:rPr>
              <w:t>机房、滑轮间环境</w:t>
            </w:r>
          </w:p>
        </w:tc>
        <w:tc>
          <w:tcPr>
            <w:tcW w:w="4628" w:type="dxa"/>
            <w:tcBorders>
              <w:top w:val="single" w:color="auto" w:sz="6" w:space="0"/>
              <w:left w:val="single" w:color="auto" w:sz="6" w:space="0"/>
              <w:bottom w:val="single" w:color="auto" w:sz="6" w:space="0"/>
              <w:right w:val="single" w:color="auto" w:sz="12" w:space="0"/>
            </w:tcBorders>
            <w:noWrap/>
            <w:vAlign w:val="center"/>
          </w:tcPr>
          <w:p w14:paraId="50E228A5">
            <w:pPr>
              <w:adjustRightInd w:val="0"/>
              <w:snapToGrid w:val="0"/>
              <w:jc w:val="center"/>
              <w:rPr>
                <w:rFonts w:ascii="仿宋" w:hAnsi="仿宋" w:eastAsia="仿宋"/>
                <w:sz w:val="24"/>
                <w:highlight w:val="none"/>
              </w:rPr>
            </w:pPr>
            <w:r>
              <w:rPr>
                <w:rFonts w:hint="eastAsia" w:ascii="仿宋" w:hAnsi="仿宋" w:eastAsia="仿宋"/>
                <w:sz w:val="24"/>
                <w:highlight w:val="none"/>
              </w:rPr>
              <w:t>清洁，门窗完好、照明正常</w:t>
            </w:r>
          </w:p>
        </w:tc>
      </w:tr>
      <w:tr w14:paraId="5820D85D">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5489EA35">
            <w:pPr>
              <w:adjustRightInd w:val="0"/>
              <w:snapToGrid w:val="0"/>
              <w:jc w:val="center"/>
              <w:rPr>
                <w:rFonts w:ascii="仿宋" w:hAnsi="仿宋" w:eastAsia="仿宋"/>
                <w:sz w:val="24"/>
                <w:highlight w:val="none"/>
              </w:rPr>
            </w:pPr>
            <w:r>
              <w:rPr>
                <w:rFonts w:ascii="仿宋" w:hAnsi="仿宋" w:eastAsia="仿宋"/>
                <w:sz w:val="24"/>
                <w:highlight w:val="none"/>
              </w:rPr>
              <w:t>2</w:t>
            </w:r>
          </w:p>
        </w:tc>
        <w:tc>
          <w:tcPr>
            <w:tcW w:w="3330" w:type="dxa"/>
            <w:tcBorders>
              <w:top w:val="single" w:color="auto" w:sz="6" w:space="0"/>
              <w:left w:val="single" w:color="auto" w:sz="6" w:space="0"/>
              <w:bottom w:val="single" w:color="auto" w:sz="6" w:space="0"/>
              <w:right w:val="single" w:color="auto" w:sz="6" w:space="0"/>
            </w:tcBorders>
            <w:noWrap/>
            <w:vAlign w:val="center"/>
          </w:tcPr>
          <w:p w14:paraId="62ED41D5">
            <w:pPr>
              <w:adjustRightInd w:val="0"/>
              <w:snapToGrid w:val="0"/>
              <w:jc w:val="center"/>
              <w:rPr>
                <w:rFonts w:ascii="仿宋" w:hAnsi="仿宋" w:eastAsia="仿宋"/>
                <w:sz w:val="24"/>
                <w:highlight w:val="none"/>
              </w:rPr>
            </w:pPr>
            <w:r>
              <w:rPr>
                <w:rFonts w:hint="eastAsia" w:ascii="仿宋" w:hAnsi="仿宋" w:eastAsia="仿宋"/>
                <w:sz w:val="24"/>
                <w:highlight w:val="none"/>
              </w:rPr>
              <w:t>手动紧急操作装置</w:t>
            </w:r>
          </w:p>
        </w:tc>
        <w:tc>
          <w:tcPr>
            <w:tcW w:w="4628" w:type="dxa"/>
            <w:tcBorders>
              <w:top w:val="single" w:color="auto" w:sz="6" w:space="0"/>
              <w:left w:val="single" w:color="auto" w:sz="6" w:space="0"/>
              <w:bottom w:val="single" w:color="auto" w:sz="6" w:space="0"/>
              <w:right w:val="single" w:color="auto" w:sz="12" w:space="0"/>
            </w:tcBorders>
            <w:noWrap/>
            <w:vAlign w:val="center"/>
          </w:tcPr>
          <w:p w14:paraId="00AD54B6">
            <w:pPr>
              <w:adjustRightInd w:val="0"/>
              <w:snapToGrid w:val="0"/>
              <w:jc w:val="center"/>
              <w:rPr>
                <w:rFonts w:ascii="仿宋" w:hAnsi="仿宋" w:eastAsia="仿宋"/>
                <w:sz w:val="24"/>
                <w:highlight w:val="none"/>
              </w:rPr>
            </w:pPr>
            <w:r>
              <w:rPr>
                <w:rFonts w:hint="eastAsia" w:ascii="仿宋" w:hAnsi="仿宋" w:eastAsia="仿宋"/>
                <w:sz w:val="24"/>
                <w:highlight w:val="none"/>
              </w:rPr>
              <w:t>齐全，在指定位置</w:t>
            </w:r>
          </w:p>
        </w:tc>
      </w:tr>
      <w:tr w14:paraId="20E475B8">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2C1C3A25">
            <w:pPr>
              <w:adjustRightInd w:val="0"/>
              <w:snapToGrid w:val="0"/>
              <w:jc w:val="center"/>
              <w:rPr>
                <w:rFonts w:ascii="仿宋" w:hAnsi="仿宋" w:eastAsia="仿宋"/>
                <w:sz w:val="24"/>
                <w:highlight w:val="none"/>
              </w:rPr>
            </w:pPr>
            <w:r>
              <w:rPr>
                <w:rFonts w:ascii="仿宋" w:hAnsi="仿宋" w:eastAsia="仿宋"/>
                <w:sz w:val="24"/>
                <w:highlight w:val="none"/>
              </w:rPr>
              <w:t>3</w:t>
            </w:r>
          </w:p>
        </w:tc>
        <w:tc>
          <w:tcPr>
            <w:tcW w:w="3330" w:type="dxa"/>
            <w:tcBorders>
              <w:top w:val="single" w:color="auto" w:sz="6" w:space="0"/>
              <w:left w:val="single" w:color="auto" w:sz="6" w:space="0"/>
              <w:bottom w:val="single" w:color="auto" w:sz="6" w:space="0"/>
              <w:right w:val="single" w:color="auto" w:sz="6" w:space="0"/>
            </w:tcBorders>
            <w:noWrap/>
            <w:vAlign w:val="center"/>
          </w:tcPr>
          <w:p w14:paraId="721713B1">
            <w:pPr>
              <w:adjustRightInd w:val="0"/>
              <w:snapToGrid w:val="0"/>
              <w:jc w:val="center"/>
              <w:rPr>
                <w:rFonts w:ascii="仿宋" w:hAnsi="仿宋" w:eastAsia="仿宋"/>
                <w:sz w:val="24"/>
                <w:highlight w:val="none"/>
              </w:rPr>
            </w:pPr>
            <w:r>
              <w:rPr>
                <w:rFonts w:hint="eastAsia" w:ascii="仿宋" w:hAnsi="仿宋" w:eastAsia="仿宋"/>
                <w:sz w:val="24"/>
                <w:highlight w:val="none"/>
              </w:rPr>
              <w:t>曳引机</w:t>
            </w:r>
          </w:p>
        </w:tc>
        <w:tc>
          <w:tcPr>
            <w:tcW w:w="4628" w:type="dxa"/>
            <w:tcBorders>
              <w:top w:val="single" w:color="auto" w:sz="6" w:space="0"/>
              <w:left w:val="single" w:color="auto" w:sz="6" w:space="0"/>
              <w:bottom w:val="single" w:color="auto" w:sz="6" w:space="0"/>
              <w:right w:val="single" w:color="auto" w:sz="12" w:space="0"/>
            </w:tcBorders>
            <w:noWrap/>
            <w:vAlign w:val="center"/>
          </w:tcPr>
          <w:p w14:paraId="345DABEB">
            <w:pPr>
              <w:adjustRightInd w:val="0"/>
              <w:snapToGrid w:val="0"/>
              <w:jc w:val="center"/>
              <w:rPr>
                <w:rFonts w:ascii="仿宋" w:hAnsi="仿宋" w:eastAsia="仿宋"/>
                <w:sz w:val="24"/>
                <w:highlight w:val="none"/>
              </w:rPr>
            </w:pPr>
            <w:r>
              <w:rPr>
                <w:rFonts w:hint="eastAsia" w:ascii="仿宋" w:hAnsi="仿宋" w:eastAsia="仿宋"/>
                <w:sz w:val="24"/>
                <w:highlight w:val="none"/>
              </w:rPr>
              <w:t>运行时无异常振动和异常声响</w:t>
            </w:r>
          </w:p>
        </w:tc>
      </w:tr>
      <w:tr w14:paraId="0496E58E">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62A5BB19">
            <w:pPr>
              <w:adjustRightInd w:val="0"/>
              <w:snapToGrid w:val="0"/>
              <w:jc w:val="center"/>
              <w:rPr>
                <w:rFonts w:ascii="仿宋" w:hAnsi="仿宋" w:eastAsia="仿宋"/>
                <w:sz w:val="24"/>
                <w:highlight w:val="none"/>
              </w:rPr>
            </w:pPr>
            <w:r>
              <w:rPr>
                <w:rFonts w:ascii="仿宋" w:hAnsi="仿宋" w:eastAsia="仿宋"/>
                <w:sz w:val="24"/>
                <w:highlight w:val="none"/>
              </w:rPr>
              <w:t>4</w:t>
            </w:r>
          </w:p>
        </w:tc>
        <w:tc>
          <w:tcPr>
            <w:tcW w:w="3330" w:type="dxa"/>
            <w:tcBorders>
              <w:top w:val="single" w:color="auto" w:sz="6" w:space="0"/>
              <w:left w:val="single" w:color="auto" w:sz="6" w:space="0"/>
              <w:bottom w:val="single" w:color="auto" w:sz="6" w:space="0"/>
              <w:right w:val="single" w:color="auto" w:sz="6" w:space="0"/>
            </w:tcBorders>
            <w:noWrap/>
            <w:vAlign w:val="center"/>
          </w:tcPr>
          <w:p w14:paraId="0D034CD8">
            <w:pPr>
              <w:adjustRightInd w:val="0"/>
              <w:snapToGrid w:val="0"/>
              <w:jc w:val="center"/>
              <w:rPr>
                <w:rFonts w:ascii="仿宋" w:hAnsi="仿宋" w:eastAsia="仿宋"/>
                <w:sz w:val="24"/>
                <w:highlight w:val="none"/>
              </w:rPr>
            </w:pPr>
            <w:r>
              <w:rPr>
                <w:rFonts w:hint="eastAsia" w:ascii="仿宋" w:hAnsi="仿宋" w:eastAsia="仿宋"/>
                <w:sz w:val="24"/>
                <w:highlight w:val="none"/>
              </w:rPr>
              <w:t>制动器各销轴部位</w:t>
            </w:r>
          </w:p>
        </w:tc>
        <w:tc>
          <w:tcPr>
            <w:tcW w:w="4628" w:type="dxa"/>
            <w:tcBorders>
              <w:top w:val="single" w:color="auto" w:sz="6" w:space="0"/>
              <w:left w:val="single" w:color="auto" w:sz="6" w:space="0"/>
              <w:bottom w:val="single" w:color="auto" w:sz="6" w:space="0"/>
              <w:right w:val="single" w:color="auto" w:sz="12" w:space="0"/>
            </w:tcBorders>
            <w:noWrap/>
            <w:vAlign w:val="center"/>
          </w:tcPr>
          <w:p w14:paraId="7E7A8245">
            <w:pPr>
              <w:adjustRightInd w:val="0"/>
              <w:snapToGrid w:val="0"/>
              <w:jc w:val="center"/>
              <w:rPr>
                <w:rFonts w:ascii="仿宋" w:hAnsi="仿宋" w:eastAsia="仿宋"/>
                <w:sz w:val="24"/>
                <w:highlight w:val="none"/>
              </w:rPr>
            </w:pPr>
            <w:r>
              <w:rPr>
                <w:rFonts w:hint="eastAsia" w:ascii="仿宋" w:hAnsi="仿宋" w:eastAsia="仿宋"/>
                <w:sz w:val="24"/>
                <w:highlight w:val="none"/>
              </w:rPr>
              <w:t>润滑，动作灵活</w:t>
            </w:r>
          </w:p>
        </w:tc>
      </w:tr>
      <w:tr w14:paraId="1FF9BD45">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7A926526">
            <w:pPr>
              <w:adjustRightInd w:val="0"/>
              <w:snapToGrid w:val="0"/>
              <w:jc w:val="center"/>
              <w:rPr>
                <w:rFonts w:ascii="仿宋" w:hAnsi="仿宋" w:eastAsia="仿宋"/>
                <w:sz w:val="24"/>
                <w:highlight w:val="none"/>
              </w:rPr>
            </w:pPr>
            <w:r>
              <w:rPr>
                <w:rFonts w:ascii="仿宋" w:hAnsi="仿宋" w:eastAsia="仿宋"/>
                <w:sz w:val="24"/>
                <w:highlight w:val="none"/>
              </w:rPr>
              <w:t>5</w:t>
            </w:r>
          </w:p>
        </w:tc>
        <w:tc>
          <w:tcPr>
            <w:tcW w:w="3330" w:type="dxa"/>
            <w:tcBorders>
              <w:top w:val="single" w:color="auto" w:sz="6" w:space="0"/>
              <w:left w:val="single" w:color="auto" w:sz="6" w:space="0"/>
              <w:bottom w:val="single" w:color="auto" w:sz="6" w:space="0"/>
              <w:right w:val="single" w:color="auto" w:sz="6" w:space="0"/>
            </w:tcBorders>
            <w:noWrap/>
            <w:vAlign w:val="center"/>
          </w:tcPr>
          <w:p w14:paraId="7E55440A">
            <w:pPr>
              <w:adjustRightInd w:val="0"/>
              <w:snapToGrid w:val="0"/>
              <w:jc w:val="center"/>
              <w:rPr>
                <w:rFonts w:ascii="仿宋" w:hAnsi="仿宋" w:eastAsia="仿宋"/>
                <w:sz w:val="24"/>
                <w:highlight w:val="none"/>
              </w:rPr>
            </w:pPr>
            <w:r>
              <w:rPr>
                <w:rFonts w:hint="eastAsia" w:ascii="仿宋" w:hAnsi="仿宋" w:eastAsia="仿宋"/>
                <w:sz w:val="24"/>
                <w:highlight w:val="none"/>
              </w:rPr>
              <w:t>制动器间隙</w:t>
            </w:r>
          </w:p>
        </w:tc>
        <w:tc>
          <w:tcPr>
            <w:tcW w:w="4628" w:type="dxa"/>
            <w:tcBorders>
              <w:top w:val="single" w:color="auto" w:sz="6" w:space="0"/>
              <w:left w:val="single" w:color="auto" w:sz="6" w:space="0"/>
              <w:bottom w:val="single" w:color="auto" w:sz="6" w:space="0"/>
              <w:right w:val="single" w:color="auto" w:sz="12" w:space="0"/>
            </w:tcBorders>
            <w:noWrap/>
            <w:vAlign w:val="center"/>
          </w:tcPr>
          <w:p w14:paraId="42B5374A">
            <w:pPr>
              <w:adjustRightInd w:val="0"/>
              <w:snapToGrid w:val="0"/>
              <w:jc w:val="center"/>
              <w:rPr>
                <w:rFonts w:ascii="仿宋" w:hAnsi="仿宋" w:eastAsia="仿宋"/>
                <w:sz w:val="24"/>
                <w:highlight w:val="none"/>
              </w:rPr>
            </w:pPr>
            <w:r>
              <w:rPr>
                <w:rFonts w:hint="eastAsia" w:ascii="仿宋" w:hAnsi="仿宋" w:eastAsia="仿宋"/>
                <w:sz w:val="24"/>
                <w:highlight w:val="none"/>
              </w:rPr>
              <w:t>打开时制动衬与制动轮不应发生摩擦</w:t>
            </w:r>
          </w:p>
        </w:tc>
      </w:tr>
      <w:tr w14:paraId="43DB1274">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3540DF9F">
            <w:pPr>
              <w:adjustRightInd w:val="0"/>
              <w:snapToGrid w:val="0"/>
              <w:jc w:val="center"/>
              <w:rPr>
                <w:rFonts w:ascii="仿宋" w:hAnsi="仿宋" w:eastAsia="仿宋"/>
                <w:sz w:val="24"/>
                <w:highlight w:val="none"/>
              </w:rPr>
            </w:pPr>
            <w:r>
              <w:rPr>
                <w:rFonts w:ascii="仿宋" w:hAnsi="仿宋" w:eastAsia="仿宋"/>
                <w:sz w:val="24"/>
                <w:highlight w:val="none"/>
              </w:rPr>
              <w:t>6</w:t>
            </w:r>
          </w:p>
        </w:tc>
        <w:tc>
          <w:tcPr>
            <w:tcW w:w="3330" w:type="dxa"/>
            <w:tcBorders>
              <w:top w:val="single" w:color="auto" w:sz="6" w:space="0"/>
              <w:left w:val="single" w:color="auto" w:sz="6" w:space="0"/>
              <w:bottom w:val="single" w:color="auto" w:sz="6" w:space="0"/>
              <w:right w:val="single" w:color="auto" w:sz="6" w:space="0"/>
            </w:tcBorders>
            <w:noWrap/>
            <w:vAlign w:val="center"/>
          </w:tcPr>
          <w:p w14:paraId="4F60B4DE">
            <w:pPr>
              <w:adjustRightInd w:val="0"/>
              <w:snapToGrid w:val="0"/>
              <w:jc w:val="center"/>
              <w:rPr>
                <w:rFonts w:ascii="仿宋" w:hAnsi="仿宋" w:eastAsia="仿宋"/>
                <w:sz w:val="24"/>
                <w:highlight w:val="none"/>
              </w:rPr>
            </w:pPr>
            <w:r>
              <w:rPr>
                <w:rFonts w:hint="eastAsia" w:ascii="仿宋" w:hAnsi="仿宋" w:eastAsia="仿宋"/>
                <w:sz w:val="24"/>
                <w:highlight w:val="none"/>
              </w:rPr>
              <w:t>编码器</w:t>
            </w:r>
          </w:p>
        </w:tc>
        <w:tc>
          <w:tcPr>
            <w:tcW w:w="4628" w:type="dxa"/>
            <w:tcBorders>
              <w:top w:val="single" w:color="auto" w:sz="6" w:space="0"/>
              <w:left w:val="single" w:color="auto" w:sz="6" w:space="0"/>
              <w:bottom w:val="single" w:color="auto" w:sz="6" w:space="0"/>
              <w:right w:val="single" w:color="auto" w:sz="12" w:space="0"/>
            </w:tcBorders>
            <w:noWrap/>
            <w:vAlign w:val="center"/>
          </w:tcPr>
          <w:p w14:paraId="294BD8CA">
            <w:pPr>
              <w:adjustRightInd w:val="0"/>
              <w:snapToGrid w:val="0"/>
              <w:jc w:val="center"/>
              <w:rPr>
                <w:rFonts w:ascii="仿宋" w:hAnsi="仿宋" w:eastAsia="仿宋"/>
                <w:sz w:val="24"/>
                <w:highlight w:val="none"/>
              </w:rPr>
            </w:pPr>
            <w:r>
              <w:rPr>
                <w:rFonts w:hint="eastAsia" w:ascii="仿宋" w:hAnsi="仿宋" w:eastAsia="仿宋"/>
                <w:sz w:val="24"/>
                <w:highlight w:val="none"/>
              </w:rPr>
              <w:t>清洁，安装牢固</w:t>
            </w:r>
          </w:p>
        </w:tc>
      </w:tr>
      <w:tr w14:paraId="7C7E3081">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3A9E7ACE">
            <w:pPr>
              <w:adjustRightInd w:val="0"/>
              <w:snapToGrid w:val="0"/>
              <w:jc w:val="center"/>
              <w:rPr>
                <w:rFonts w:ascii="仿宋" w:hAnsi="仿宋" w:eastAsia="仿宋"/>
                <w:sz w:val="24"/>
                <w:highlight w:val="none"/>
              </w:rPr>
            </w:pPr>
            <w:r>
              <w:rPr>
                <w:rFonts w:ascii="仿宋" w:hAnsi="仿宋" w:eastAsia="仿宋"/>
                <w:sz w:val="24"/>
                <w:highlight w:val="none"/>
              </w:rPr>
              <w:t>7</w:t>
            </w:r>
          </w:p>
        </w:tc>
        <w:tc>
          <w:tcPr>
            <w:tcW w:w="3330" w:type="dxa"/>
            <w:tcBorders>
              <w:top w:val="single" w:color="auto" w:sz="6" w:space="0"/>
              <w:left w:val="single" w:color="auto" w:sz="6" w:space="0"/>
              <w:bottom w:val="single" w:color="auto" w:sz="6" w:space="0"/>
              <w:right w:val="single" w:color="auto" w:sz="6" w:space="0"/>
            </w:tcBorders>
            <w:noWrap/>
            <w:vAlign w:val="center"/>
          </w:tcPr>
          <w:p w14:paraId="44FF86B3">
            <w:pPr>
              <w:adjustRightInd w:val="0"/>
              <w:snapToGrid w:val="0"/>
              <w:jc w:val="center"/>
              <w:rPr>
                <w:rFonts w:ascii="仿宋" w:hAnsi="仿宋" w:eastAsia="仿宋"/>
                <w:sz w:val="24"/>
                <w:highlight w:val="none"/>
              </w:rPr>
            </w:pPr>
            <w:r>
              <w:rPr>
                <w:rFonts w:hint="eastAsia" w:ascii="仿宋" w:hAnsi="仿宋" w:eastAsia="仿宋"/>
                <w:sz w:val="24"/>
                <w:highlight w:val="none"/>
              </w:rPr>
              <w:t>限速器各销轴部位</w:t>
            </w:r>
          </w:p>
        </w:tc>
        <w:tc>
          <w:tcPr>
            <w:tcW w:w="4628" w:type="dxa"/>
            <w:tcBorders>
              <w:top w:val="single" w:color="auto" w:sz="6" w:space="0"/>
              <w:left w:val="single" w:color="auto" w:sz="6" w:space="0"/>
              <w:bottom w:val="single" w:color="auto" w:sz="6" w:space="0"/>
              <w:right w:val="single" w:color="auto" w:sz="12" w:space="0"/>
            </w:tcBorders>
            <w:noWrap/>
            <w:vAlign w:val="center"/>
          </w:tcPr>
          <w:p w14:paraId="387E35B6">
            <w:pPr>
              <w:adjustRightInd w:val="0"/>
              <w:snapToGrid w:val="0"/>
              <w:jc w:val="center"/>
              <w:rPr>
                <w:rFonts w:ascii="仿宋" w:hAnsi="仿宋" w:eastAsia="仿宋"/>
                <w:sz w:val="24"/>
                <w:highlight w:val="none"/>
              </w:rPr>
            </w:pPr>
            <w:r>
              <w:rPr>
                <w:rFonts w:hint="eastAsia" w:ascii="仿宋" w:hAnsi="仿宋" w:eastAsia="仿宋"/>
                <w:sz w:val="24"/>
                <w:highlight w:val="none"/>
              </w:rPr>
              <w:t>润滑，转动灵活；电气开关正常</w:t>
            </w:r>
          </w:p>
        </w:tc>
      </w:tr>
      <w:tr w14:paraId="6835C394">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15EA7EA0">
            <w:pPr>
              <w:adjustRightInd w:val="0"/>
              <w:snapToGrid w:val="0"/>
              <w:jc w:val="center"/>
              <w:rPr>
                <w:rFonts w:ascii="仿宋" w:hAnsi="仿宋" w:eastAsia="仿宋"/>
                <w:sz w:val="24"/>
                <w:highlight w:val="none"/>
              </w:rPr>
            </w:pPr>
            <w:r>
              <w:rPr>
                <w:rFonts w:ascii="仿宋" w:hAnsi="仿宋" w:eastAsia="仿宋"/>
                <w:sz w:val="24"/>
                <w:highlight w:val="none"/>
              </w:rPr>
              <w:t>8</w:t>
            </w:r>
          </w:p>
        </w:tc>
        <w:tc>
          <w:tcPr>
            <w:tcW w:w="3330" w:type="dxa"/>
            <w:tcBorders>
              <w:top w:val="single" w:color="auto" w:sz="6" w:space="0"/>
              <w:left w:val="single" w:color="auto" w:sz="6" w:space="0"/>
              <w:bottom w:val="single" w:color="auto" w:sz="6" w:space="0"/>
              <w:right w:val="single" w:color="auto" w:sz="6" w:space="0"/>
            </w:tcBorders>
            <w:noWrap/>
            <w:vAlign w:val="center"/>
          </w:tcPr>
          <w:p w14:paraId="46C2EA74">
            <w:pPr>
              <w:adjustRightInd w:val="0"/>
              <w:snapToGrid w:val="0"/>
              <w:jc w:val="center"/>
              <w:rPr>
                <w:rFonts w:ascii="仿宋" w:hAnsi="仿宋" w:eastAsia="仿宋"/>
                <w:sz w:val="24"/>
                <w:highlight w:val="none"/>
              </w:rPr>
            </w:pPr>
            <w:r>
              <w:rPr>
                <w:rFonts w:hint="eastAsia" w:ascii="仿宋" w:hAnsi="仿宋" w:eastAsia="仿宋"/>
                <w:sz w:val="24"/>
                <w:highlight w:val="none"/>
              </w:rPr>
              <w:t>轿顶</w:t>
            </w:r>
          </w:p>
        </w:tc>
        <w:tc>
          <w:tcPr>
            <w:tcW w:w="4628" w:type="dxa"/>
            <w:tcBorders>
              <w:top w:val="single" w:color="auto" w:sz="6" w:space="0"/>
              <w:left w:val="single" w:color="auto" w:sz="6" w:space="0"/>
              <w:bottom w:val="single" w:color="auto" w:sz="6" w:space="0"/>
              <w:right w:val="single" w:color="auto" w:sz="12" w:space="0"/>
            </w:tcBorders>
            <w:noWrap/>
            <w:vAlign w:val="center"/>
          </w:tcPr>
          <w:p w14:paraId="02494CAA">
            <w:pPr>
              <w:adjustRightInd w:val="0"/>
              <w:snapToGrid w:val="0"/>
              <w:jc w:val="center"/>
              <w:rPr>
                <w:rFonts w:ascii="仿宋" w:hAnsi="仿宋" w:eastAsia="仿宋"/>
                <w:sz w:val="24"/>
                <w:highlight w:val="none"/>
              </w:rPr>
            </w:pPr>
            <w:r>
              <w:rPr>
                <w:rFonts w:hint="eastAsia" w:ascii="仿宋" w:hAnsi="仿宋" w:eastAsia="仿宋"/>
                <w:sz w:val="24"/>
                <w:highlight w:val="none"/>
              </w:rPr>
              <w:t>清洁，防护拦安全可靠</w:t>
            </w:r>
          </w:p>
        </w:tc>
      </w:tr>
      <w:tr w14:paraId="49FAC36B">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55312F43">
            <w:pPr>
              <w:adjustRightInd w:val="0"/>
              <w:snapToGrid w:val="0"/>
              <w:jc w:val="center"/>
              <w:rPr>
                <w:rFonts w:ascii="仿宋" w:hAnsi="仿宋" w:eastAsia="仿宋"/>
                <w:sz w:val="24"/>
                <w:highlight w:val="none"/>
              </w:rPr>
            </w:pPr>
            <w:r>
              <w:rPr>
                <w:rFonts w:ascii="仿宋" w:hAnsi="仿宋" w:eastAsia="仿宋"/>
                <w:sz w:val="24"/>
                <w:highlight w:val="none"/>
              </w:rPr>
              <w:t>9</w:t>
            </w:r>
          </w:p>
        </w:tc>
        <w:tc>
          <w:tcPr>
            <w:tcW w:w="3330" w:type="dxa"/>
            <w:tcBorders>
              <w:top w:val="single" w:color="auto" w:sz="6" w:space="0"/>
              <w:left w:val="single" w:color="auto" w:sz="6" w:space="0"/>
              <w:bottom w:val="single" w:color="auto" w:sz="6" w:space="0"/>
              <w:right w:val="single" w:color="auto" w:sz="6" w:space="0"/>
            </w:tcBorders>
            <w:noWrap/>
            <w:vAlign w:val="center"/>
          </w:tcPr>
          <w:p w14:paraId="320E78F7">
            <w:pPr>
              <w:adjustRightInd w:val="0"/>
              <w:snapToGrid w:val="0"/>
              <w:jc w:val="center"/>
              <w:rPr>
                <w:rFonts w:ascii="仿宋" w:hAnsi="仿宋" w:eastAsia="仿宋"/>
                <w:sz w:val="24"/>
                <w:highlight w:val="none"/>
              </w:rPr>
            </w:pPr>
            <w:r>
              <w:rPr>
                <w:rFonts w:hint="eastAsia" w:ascii="仿宋" w:hAnsi="仿宋" w:eastAsia="仿宋"/>
                <w:sz w:val="24"/>
                <w:highlight w:val="none"/>
              </w:rPr>
              <w:t>轿顶检修开关、急停开关</w:t>
            </w:r>
          </w:p>
        </w:tc>
        <w:tc>
          <w:tcPr>
            <w:tcW w:w="4628" w:type="dxa"/>
            <w:tcBorders>
              <w:top w:val="single" w:color="auto" w:sz="6" w:space="0"/>
              <w:left w:val="single" w:color="auto" w:sz="6" w:space="0"/>
              <w:bottom w:val="single" w:color="auto" w:sz="6" w:space="0"/>
              <w:right w:val="single" w:color="auto" w:sz="12" w:space="0"/>
            </w:tcBorders>
            <w:noWrap/>
            <w:vAlign w:val="center"/>
          </w:tcPr>
          <w:p w14:paraId="7B500712">
            <w:pPr>
              <w:adjustRightInd w:val="0"/>
              <w:snapToGrid w:val="0"/>
              <w:jc w:val="center"/>
              <w:rPr>
                <w:rFonts w:ascii="仿宋" w:hAnsi="仿宋" w:eastAsia="仿宋"/>
                <w:sz w:val="24"/>
                <w:highlight w:val="none"/>
              </w:rPr>
            </w:pPr>
            <w:r>
              <w:rPr>
                <w:rFonts w:hint="eastAsia" w:ascii="仿宋" w:hAnsi="仿宋" w:eastAsia="仿宋"/>
                <w:sz w:val="24"/>
                <w:highlight w:val="none"/>
              </w:rPr>
              <w:t>工作正常</w:t>
            </w:r>
          </w:p>
        </w:tc>
      </w:tr>
      <w:tr w14:paraId="030F2F8F">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17DB8C9D">
            <w:pPr>
              <w:adjustRightInd w:val="0"/>
              <w:snapToGrid w:val="0"/>
              <w:jc w:val="center"/>
              <w:rPr>
                <w:rFonts w:ascii="仿宋" w:hAnsi="仿宋" w:eastAsia="仿宋"/>
                <w:sz w:val="24"/>
                <w:highlight w:val="none"/>
              </w:rPr>
            </w:pPr>
            <w:r>
              <w:rPr>
                <w:rFonts w:ascii="仿宋" w:hAnsi="仿宋" w:eastAsia="仿宋"/>
                <w:sz w:val="24"/>
                <w:highlight w:val="none"/>
              </w:rPr>
              <w:t>10</w:t>
            </w:r>
          </w:p>
        </w:tc>
        <w:tc>
          <w:tcPr>
            <w:tcW w:w="3330" w:type="dxa"/>
            <w:tcBorders>
              <w:top w:val="single" w:color="auto" w:sz="6" w:space="0"/>
              <w:left w:val="single" w:color="auto" w:sz="6" w:space="0"/>
              <w:bottom w:val="single" w:color="auto" w:sz="6" w:space="0"/>
              <w:right w:val="single" w:color="auto" w:sz="6" w:space="0"/>
            </w:tcBorders>
            <w:noWrap/>
            <w:vAlign w:val="center"/>
          </w:tcPr>
          <w:p w14:paraId="7F8212DA">
            <w:pPr>
              <w:adjustRightInd w:val="0"/>
              <w:snapToGrid w:val="0"/>
              <w:ind w:firstLine="480" w:firstLineChars="200"/>
              <w:jc w:val="center"/>
              <w:rPr>
                <w:rFonts w:ascii="仿宋" w:hAnsi="仿宋" w:eastAsia="仿宋"/>
                <w:sz w:val="24"/>
                <w:highlight w:val="none"/>
              </w:rPr>
            </w:pPr>
            <w:r>
              <w:rPr>
                <w:rFonts w:hint="eastAsia" w:ascii="仿宋" w:hAnsi="仿宋" w:eastAsia="仿宋"/>
                <w:sz w:val="24"/>
                <w:highlight w:val="none"/>
              </w:rPr>
              <w:t>导靴上油杯</w:t>
            </w:r>
          </w:p>
        </w:tc>
        <w:tc>
          <w:tcPr>
            <w:tcW w:w="4628" w:type="dxa"/>
            <w:tcBorders>
              <w:top w:val="single" w:color="auto" w:sz="6" w:space="0"/>
              <w:left w:val="single" w:color="auto" w:sz="6" w:space="0"/>
              <w:bottom w:val="single" w:color="auto" w:sz="6" w:space="0"/>
              <w:right w:val="single" w:color="auto" w:sz="12" w:space="0"/>
            </w:tcBorders>
            <w:noWrap/>
            <w:vAlign w:val="center"/>
          </w:tcPr>
          <w:p w14:paraId="1B8186DE">
            <w:pPr>
              <w:adjustRightInd w:val="0"/>
              <w:snapToGrid w:val="0"/>
              <w:jc w:val="center"/>
              <w:rPr>
                <w:rFonts w:ascii="仿宋" w:hAnsi="仿宋" w:eastAsia="仿宋"/>
                <w:sz w:val="24"/>
                <w:highlight w:val="none"/>
              </w:rPr>
            </w:pPr>
            <w:r>
              <w:rPr>
                <w:rFonts w:hint="eastAsia" w:ascii="仿宋" w:hAnsi="仿宋" w:eastAsia="仿宋"/>
                <w:sz w:val="24"/>
                <w:highlight w:val="none"/>
              </w:rPr>
              <w:t>吸油毛毡齐全，油量适宜，油杯无泄漏</w:t>
            </w:r>
          </w:p>
        </w:tc>
      </w:tr>
      <w:tr w14:paraId="33FEFDC9">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76F2DC7D">
            <w:pPr>
              <w:adjustRightInd w:val="0"/>
              <w:snapToGrid w:val="0"/>
              <w:jc w:val="center"/>
              <w:rPr>
                <w:rFonts w:ascii="仿宋" w:hAnsi="仿宋" w:eastAsia="仿宋"/>
                <w:sz w:val="24"/>
                <w:highlight w:val="none"/>
              </w:rPr>
            </w:pPr>
            <w:r>
              <w:rPr>
                <w:rFonts w:ascii="仿宋" w:hAnsi="仿宋" w:eastAsia="仿宋"/>
                <w:sz w:val="24"/>
                <w:highlight w:val="none"/>
              </w:rPr>
              <w:t>11</w:t>
            </w:r>
          </w:p>
        </w:tc>
        <w:tc>
          <w:tcPr>
            <w:tcW w:w="3330" w:type="dxa"/>
            <w:tcBorders>
              <w:top w:val="single" w:color="auto" w:sz="6" w:space="0"/>
              <w:left w:val="single" w:color="auto" w:sz="6" w:space="0"/>
              <w:bottom w:val="single" w:color="auto" w:sz="6" w:space="0"/>
              <w:right w:val="single" w:color="auto" w:sz="6" w:space="0"/>
            </w:tcBorders>
            <w:noWrap/>
            <w:vAlign w:val="center"/>
          </w:tcPr>
          <w:p w14:paraId="56F7621B">
            <w:pPr>
              <w:adjustRightInd w:val="0"/>
              <w:snapToGrid w:val="0"/>
              <w:jc w:val="center"/>
              <w:rPr>
                <w:rFonts w:ascii="仿宋" w:hAnsi="仿宋" w:eastAsia="仿宋"/>
                <w:sz w:val="24"/>
                <w:highlight w:val="none"/>
              </w:rPr>
            </w:pPr>
            <w:r>
              <w:rPr>
                <w:rFonts w:hint="eastAsia" w:ascii="仿宋" w:hAnsi="仿宋" w:eastAsia="仿宋"/>
                <w:sz w:val="24"/>
                <w:highlight w:val="none"/>
              </w:rPr>
              <w:t>对重块及其压板</w:t>
            </w:r>
          </w:p>
        </w:tc>
        <w:tc>
          <w:tcPr>
            <w:tcW w:w="4628" w:type="dxa"/>
            <w:tcBorders>
              <w:top w:val="single" w:color="auto" w:sz="6" w:space="0"/>
              <w:left w:val="single" w:color="auto" w:sz="6" w:space="0"/>
              <w:bottom w:val="single" w:color="auto" w:sz="6" w:space="0"/>
              <w:right w:val="single" w:color="auto" w:sz="12" w:space="0"/>
            </w:tcBorders>
            <w:noWrap/>
            <w:vAlign w:val="center"/>
          </w:tcPr>
          <w:p w14:paraId="174F7EF2">
            <w:pPr>
              <w:adjustRightInd w:val="0"/>
              <w:snapToGrid w:val="0"/>
              <w:jc w:val="center"/>
              <w:rPr>
                <w:rFonts w:ascii="仿宋" w:hAnsi="仿宋" w:eastAsia="仿宋"/>
                <w:sz w:val="24"/>
                <w:highlight w:val="none"/>
              </w:rPr>
            </w:pPr>
            <w:r>
              <w:rPr>
                <w:rFonts w:hint="eastAsia" w:ascii="仿宋" w:hAnsi="仿宋" w:eastAsia="仿宋"/>
                <w:sz w:val="24"/>
                <w:highlight w:val="none"/>
              </w:rPr>
              <w:t>对重块无松动，压板紧固</w:t>
            </w:r>
          </w:p>
        </w:tc>
      </w:tr>
      <w:tr w14:paraId="37FB3ED6">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3F0103FF">
            <w:pPr>
              <w:adjustRightInd w:val="0"/>
              <w:snapToGrid w:val="0"/>
              <w:jc w:val="center"/>
              <w:rPr>
                <w:rFonts w:ascii="仿宋" w:hAnsi="仿宋" w:eastAsia="仿宋"/>
                <w:sz w:val="24"/>
                <w:highlight w:val="none"/>
              </w:rPr>
            </w:pPr>
            <w:r>
              <w:rPr>
                <w:rFonts w:ascii="仿宋" w:hAnsi="仿宋" w:eastAsia="仿宋"/>
                <w:sz w:val="24"/>
                <w:highlight w:val="none"/>
              </w:rPr>
              <w:t>12</w:t>
            </w:r>
          </w:p>
        </w:tc>
        <w:tc>
          <w:tcPr>
            <w:tcW w:w="3330" w:type="dxa"/>
            <w:tcBorders>
              <w:top w:val="single" w:color="auto" w:sz="6" w:space="0"/>
              <w:left w:val="single" w:color="auto" w:sz="6" w:space="0"/>
              <w:bottom w:val="single" w:color="auto" w:sz="6" w:space="0"/>
              <w:right w:val="single" w:color="auto" w:sz="6" w:space="0"/>
            </w:tcBorders>
            <w:noWrap/>
            <w:vAlign w:val="center"/>
          </w:tcPr>
          <w:p w14:paraId="3F4F755E">
            <w:pPr>
              <w:adjustRightInd w:val="0"/>
              <w:snapToGrid w:val="0"/>
              <w:jc w:val="center"/>
              <w:rPr>
                <w:rFonts w:ascii="仿宋" w:hAnsi="仿宋" w:eastAsia="仿宋"/>
                <w:sz w:val="24"/>
                <w:highlight w:val="none"/>
              </w:rPr>
            </w:pPr>
            <w:r>
              <w:rPr>
                <w:rFonts w:hint="eastAsia" w:ascii="仿宋" w:hAnsi="仿宋" w:eastAsia="仿宋"/>
                <w:sz w:val="24"/>
                <w:highlight w:val="none"/>
              </w:rPr>
              <w:t>井道照明</w:t>
            </w:r>
          </w:p>
        </w:tc>
        <w:tc>
          <w:tcPr>
            <w:tcW w:w="4628" w:type="dxa"/>
            <w:tcBorders>
              <w:top w:val="single" w:color="auto" w:sz="6" w:space="0"/>
              <w:left w:val="single" w:color="auto" w:sz="6" w:space="0"/>
              <w:bottom w:val="single" w:color="auto" w:sz="6" w:space="0"/>
              <w:right w:val="single" w:color="auto" w:sz="12" w:space="0"/>
            </w:tcBorders>
            <w:noWrap/>
            <w:vAlign w:val="center"/>
          </w:tcPr>
          <w:p w14:paraId="49F0E1C2">
            <w:pPr>
              <w:adjustRightInd w:val="0"/>
              <w:snapToGrid w:val="0"/>
              <w:jc w:val="center"/>
              <w:rPr>
                <w:rFonts w:ascii="仿宋" w:hAnsi="仿宋" w:eastAsia="仿宋"/>
                <w:sz w:val="24"/>
                <w:highlight w:val="none"/>
              </w:rPr>
            </w:pPr>
            <w:r>
              <w:rPr>
                <w:rFonts w:hint="eastAsia" w:ascii="仿宋" w:hAnsi="仿宋" w:eastAsia="仿宋"/>
                <w:sz w:val="24"/>
                <w:highlight w:val="none"/>
              </w:rPr>
              <w:t>齐全、正常</w:t>
            </w:r>
          </w:p>
        </w:tc>
      </w:tr>
      <w:tr w14:paraId="61796970">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4169A9BC">
            <w:pPr>
              <w:adjustRightInd w:val="0"/>
              <w:snapToGrid w:val="0"/>
              <w:jc w:val="center"/>
              <w:rPr>
                <w:rFonts w:ascii="仿宋" w:hAnsi="仿宋" w:eastAsia="仿宋"/>
                <w:sz w:val="24"/>
                <w:highlight w:val="none"/>
              </w:rPr>
            </w:pPr>
            <w:r>
              <w:rPr>
                <w:rFonts w:ascii="仿宋" w:hAnsi="仿宋" w:eastAsia="仿宋"/>
                <w:sz w:val="24"/>
                <w:highlight w:val="none"/>
              </w:rPr>
              <w:t>13</w:t>
            </w:r>
          </w:p>
        </w:tc>
        <w:tc>
          <w:tcPr>
            <w:tcW w:w="3330" w:type="dxa"/>
            <w:tcBorders>
              <w:top w:val="single" w:color="auto" w:sz="6" w:space="0"/>
              <w:left w:val="single" w:color="auto" w:sz="6" w:space="0"/>
              <w:bottom w:val="single" w:color="auto" w:sz="6" w:space="0"/>
              <w:right w:val="single" w:color="auto" w:sz="6" w:space="0"/>
            </w:tcBorders>
            <w:noWrap/>
            <w:vAlign w:val="center"/>
          </w:tcPr>
          <w:p w14:paraId="1A538BE6">
            <w:pPr>
              <w:adjustRightInd w:val="0"/>
              <w:snapToGrid w:val="0"/>
              <w:jc w:val="center"/>
              <w:rPr>
                <w:rFonts w:ascii="仿宋" w:hAnsi="仿宋" w:eastAsia="仿宋"/>
                <w:sz w:val="24"/>
                <w:highlight w:val="none"/>
              </w:rPr>
            </w:pPr>
            <w:r>
              <w:rPr>
                <w:rFonts w:hint="eastAsia" w:ascii="仿宋" w:hAnsi="仿宋" w:eastAsia="仿宋"/>
                <w:sz w:val="24"/>
                <w:highlight w:val="none"/>
              </w:rPr>
              <w:t>轿厢照明、风扇、应急照明</w:t>
            </w:r>
          </w:p>
        </w:tc>
        <w:tc>
          <w:tcPr>
            <w:tcW w:w="4628" w:type="dxa"/>
            <w:tcBorders>
              <w:top w:val="single" w:color="auto" w:sz="6" w:space="0"/>
              <w:left w:val="single" w:color="auto" w:sz="6" w:space="0"/>
              <w:bottom w:val="single" w:color="auto" w:sz="6" w:space="0"/>
              <w:right w:val="single" w:color="auto" w:sz="12" w:space="0"/>
            </w:tcBorders>
            <w:noWrap/>
            <w:vAlign w:val="center"/>
          </w:tcPr>
          <w:p w14:paraId="2433A858">
            <w:pPr>
              <w:adjustRightInd w:val="0"/>
              <w:snapToGrid w:val="0"/>
              <w:jc w:val="center"/>
              <w:rPr>
                <w:rFonts w:ascii="仿宋" w:hAnsi="仿宋" w:eastAsia="仿宋"/>
                <w:sz w:val="24"/>
                <w:highlight w:val="none"/>
              </w:rPr>
            </w:pPr>
            <w:r>
              <w:rPr>
                <w:rFonts w:hint="eastAsia" w:ascii="仿宋" w:hAnsi="仿宋" w:eastAsia="仿宋"/>
                <w:sz w:val="24"/>
                <w:highlight w:val="none"/>
              </w:rPr>
              <w:t>工作正常</w:t>
            </w:r>
          </w:p>
        </w:tc>
      </w:tr>
      <w:tr w14:paraId="340FE562">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3F972575">
            <w:pPr>
              <w:adjustRightInd w:val="0"/>
              <w:snapToGrid w:val="0"/>
              <w:jc w:val="center"/>
              <w:rPr>
                <w:rFonts w:ascii="仿宋" w:hAnsi="仿宋" w:eastAsia="仿宋"/>
                <w:sz w:val="24"/>
                <w:highlight w:val="none"/>
              </w:rPr>
            </w:pPr>
            <w:r>
              <w:rPr>
                <w:rFonts w:ascii="仿宋" w:hAnsi="仿宋" w:eastAsia="仿宋"/>
                <w:sz w:val="24"/>
                <w:highlight w:val="none"/>
              </w:rPr>
              <w:t>14</w:t>
            </w:r>
          </w:p>
        </w:tc>
        <w:tc>
          <w:tcPr>
            <w:tcW w:w="3330" w:type="dxa"/>
            <w:tcBorders>
              <w:top w:val="single" w:color="auto" w:sz="6" w:space="0"/>
              <w:left w:val="single" w:color="auto" w:sz="6" w:space="0"/>
              <w:bottom w:val="single" w:color="auto" w:sz="6" w:space="0"/>
              <w:right w:val="single" w:color="auto" w:sz="6" w:space="0"/>
            </w:tcBorders>
            <w:noWrap/>
            <w:vAlign w:val="center"/>
          </w:tcPr>
          <w:p w14:paraId="38028AAB">
            <w:pPr>
              <w:adjustRightInd w:val="0"/>
              <w:snapToGrid w:val="0"/>
              <w:jc w:val="center"/>
              <w:rPr>
                <w:rFonts w:ascii="仿宋" w:hAnsi="仿宋" w:eastAsia="仿宋"/>
                <w:sz w:val="24"/>
                <w:highlight w:val="none"/>
              </w:rPr>
            </w:pPr>
            <w:r>
              <w:rPr>
                <w:rFonts w:hint="eastAsia" w:ascii="仿宋" w:hAnsi="仿宋" w:eastAsia="仿宋"/>
                <w:sz w:val="24"/>
                <w:highlight w:val="none"/>
              </w:rPr>
              <w:t>轿厢检修开关、急停开关</w:t>
            </w:r>
          </w:p>
        </w:tc>
        <w:tc>
          <w:tcPr>
            <w:tcW w:w="4628" w:type="dxa"/>
            <w:tcBorders>
              <w:top w:val="single" w:color="auto" w:sz="6" w:space="0"/>
              <w:left w:val="single" w:color="auto" w:sz="6" w:space="0"/>
              <w:bottom w:val="single" w:color="auto" w:sz="6" w:space="0"/>
              <w:right w:val="single" w:color="auto" w:sz="12" w:space="0"/>
            </w:tcBorders>
            <w:noWrap/>
            <w:vAlign w:val="center"/>
          </w:tcPr>
          <w:p w14:paraId="34E46064">
            <w:pPr>
              <w:adjustRightInd w:val="0"/>
              <w:snapToGrid w:val="0"/>
              <w:jc w:val="center"/>
              <w:rPr>
                <w:rFonts w:ascii="仿宋" w:hAnsi="仿宋" w:eastAsia="仿宋"/>
                <w:sz w:val="24"/>
                <w:highlight w:val="none"/>
              </w:rPr>
            </w:pPr>
            <w:r>
              <w:rPr>
                <w:rFonts w:hint="eastAsia" w:ascii="仿宋" w:hAnsi="仿宋" w:eastAsia="仿宋"/>
                <w:sz w:val="24"/>
                <w:highlight w:val="none"/>
              </w:rPr>
              <w:t>工作正常</w:t>
            </w:r>
          </w:p>
        </w:tc>
      </w:tr>
      <w:tr w14:paraId="71B676FD">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02EAB605">
            <w:pPr>
              <w:adjustRightInd w:val="0"/>
              <w:snapToGrid w:val="0"/>
              <w:jc w:val="center"/>
              <w:rPr>
                <w:rFonts w:ascii="仿宋" w:hAnsi="仿宋" w:eastAsia="仿宋"/>
                <w:sz w:val="24"/>
                <w:highlight w:val="none"/>
              </w:rPr>
            </w:pPr>
            <w:r>
              <w:rPr>
                <w:rFonts w:ascii="仿宋" w:hAnsi="仿宋" w:eastAsia="仿宋"/>
                <w:sz w:val="24"/>
                <w:highlight w:val="none"/>
              </w:rPr>
              <w:t>15</w:t>
            </w:r>
          </w:p>
        </w:tc>
        <w:tc>
          <w:tcPr>
            <w:tcW w:w="3330" w:type="dxa"/>
            <w:tcBorders>
              <w:top w:val="single" w:color="auto" w:sz="6" w:space="0"/>
              <w:left w:val="single" w:color="auto" w:sz="6" w:space="0"/>
              <w:bottom w:val="single" w:color="auto" w:sz="6" w:space="0"/>
              <w:right w:val="single" w:color="auto" w:sz="6" w:space="0"/>
            </w:tcBorders>
            <w:noWrap/>
            <w:vAlign w:val="center"/>
          </w:tcPr>
          <w:p w14:paraId="1ABF7E6F">
            <w:pPr>
              <w:adjustRightInd w:val="0"/>
              <w:snapToGrid w:val="0"/>
              <w:jc w:val="center"/>
              <w:rPr>
                <w:rFonts w:ascii="仿宋" w:hAnsi="仿宋" w:eastAsia="仿宋"/>
                <w:sz w:val="24"/>
                <w:highlight w:val="none"/>
              </w:rPr>
            </w:pPr>
            <w:r>
              <w:rPr>
                <w:rFonts w:hint="eastAsia" w:ascii="仿宋" w:hAnsi="仿宋" w:eastAsia="仿宋"/>
                <w:sz w:val="24"/>
                <w:highlight w:val="none"/>
              </w:rPr>
              <w:t>轿内报警装置、对讲系统</w:t>
            </w:r>
          </w:p>
        </w:tc>
        <w:tc>
          <w:tcPr>
            <w:tcW w:w="4628" w:type="dxa"/>
            <w:tcBorders>
              <w:top w:val="single" w:color="auto" w:sz="6" w:space="0"/>
              <w:left w:val="single" w:color="auto" w:sz="6" w:space="0"/>
              <w:bottom w:val="single" w:color="auto" w:sz="6" w:space="0"/>
              <w:right w:val="single" w:color="auto" w:sz="12" w:space="0"/>
            </w:tcBorders>
            <w:noWrap/>
            <w:vAlign w:val="center"/>
          </w:tcPr>
          <w:p w14:paraId="481AD737">
            <w:pPr>
              <w:adjustRightInd w:val="0"/>
              <w:snapToGrid w:val="0"/>
              <w:jc w:val="center"/>
              <w:rPr>
                <w:rFonts w:ascii="仿宋" w:hAnsi="仿宋" w:eastAsia="仿宋"/>
                <w:sz w:val="24"/>
                <w:highlight w:val="none"/>
              </w:rPr>
            </w:pPr>
            <w:r>
              <w:rPr>
                <w:rFonts w:hint="eastAsia" w:ascii="仿宋" w:hAnsi="仿宋" w:eastAsia="仿宋"/>
                <w:sz w:val="24"/>
                <w:highlight w:val="none"/>
              </w:rPr>
              <w:t>工作正常</w:t>
            </w:r>
          </w:p>
        </w:tc>
      </w:tr>
      <w:tr w14:paraId="6FE43907">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5D401620">
            <w:pPr>
              <w:adjustRightInd w:val="0"/>
              <w:snapToGrid w:val="0"/>
              <w:jc w:val="center"/>
              <w:rPr>
                <w:rFonts w:ascii="仿宋" w:hAnsi="仿宋" w:eastAsia="仿宋"/>
                <w:sz w:val="24"/>
                <w:highlight w:val="none"/>
              </w:rPr>
            </w:pPr>
            <w:r>
              <w:rPr>
                <w:rFonts w:ascii="仿宋" w:hAnsi="仿宋" w:eastAsia="仿宋"/>
                <w:sz w:val="24"/>
                <w:highlight w:val="none"/>
              </w:rPr>
              <w:t>16</w:t>
            </w:r>
          </w:p>
        </w:tc>
        <w:tc>
          <w:tcPr>
            <w:tcW w:w="3330" w:type="dxa"/>
            <w:tcBorders>
              <w:top w:val="single" w:color="auto" w:sz="6" w:space="0"/>
              <w:left w:val="single" w:color="auto" w:sz="6" w:space="0"/>
              <w:bottom w:val="single" w:color="auto" w:sz="6" w:space="0"/>
              <w:right w:val="single" w:color="auto" w:sz="6" w:space="0"/>
            </w:tcBorders>
            <w:noWrap/>
            <w:vAlign w:val="center"/>
          </w:tcPr>
          <w:p w14:paraId="3AA79B9E">
            <w:pPr>
              <w:adjustRightInd w:val="0"/>
              <w:snapToGrid w:val="0"/>
              <w:jc w:val="center"/>
              <w:rPr>
                <w:rFonts w:ascii="仿宋" w:hAnsi="仿宋" w:eastAsia="仿宋"/>
                <w:sz w:val="24"/>
                <w:highlight w:val="none"/>
              </w:rPr>
            </w:pPr>
            <w:r>
              <w:rPr>
                <w:rFonts w:hint="eastAsia" w:ascii="仿宋" w:hAnsi="仿宋" w:eastAsia="仿宋"/>
                <w:sz w:val="24"/>
                <w:highlight w:val="none"/>
              </w:rPr>
              <w:t>轿内显示、指令按钮</w:t>
            </w:r>
          </w:p>
        </w:tc>
        <w:tc>
          <w:tcPr>
            <w:tcW w:w="4628" w:type="dxa"/>
            <w:tcBorders>
              <w:top w:val="single" w:color="auto" w:sz="6" w:space="0"/>
              <w:left w:val="single" w:color="auto" w:sz="6" w:space="0"/>
              <w:bottom w:val="single" w:color="auto" w:sz="6" w:space="0"/>
              <w:right w:val="single" w:color="auto" w:sz="12" w:space="0"/>
            </w:tcBorders>
            <w:noWrap/>
            <w:vAlign w:val="center"/>
          </w:tcPr>
          <w:p w14:paraId="6F5E67A9">
            <w:pPr>
              <w:adjustRightInd w:val="0"/>
              <w:snapToGrid w:val="0"/>
              <w:jc w:val="center"/>
              <w:rPr>
                <w:rFonts w:ascii="仿宋" w:hAnsi="仿宋" w:eastAsia="仿宋"/>
                <w:sz w:val="24"/>
                <w:highlight w:val="none"/>
              </w:rPr>
            </w:pPr>
            <w:r>
              <w:rPr>
                <w:rFonts w:hint="eastAsia" w:ascii="仿宋" w:hAnsi="仿宋" w:eastAsia="仿宋"/>
                <w:sz w:val="24"/>
                <w:highlight w:val="none"/>
              </w:rPr>
              <w:t>齐全、有效</w:t>
            </w:r>
          </w:p>
        </w:tc>
      </w:tr>
      <w:tr w14:paraId="0BECBB1D">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44F0F55F">
            <w:pPr>
              <w:adjustRightInd w:val="0"/>
              <w:snapToGrid w:val="0"/>
              <w:jc w:val="center"/>
              <w:rPr>
                <w:rFonts w:ascii="仿宋" w:hAnsi="仿宋" w:eastAsia="仿宋"/>
                <w:sz w:val="24"/>
                <w:highlight w:val="none"/>
              </w:rPr>
            </w:pPr>
            <w:r>
              <w:rPr>
                <w:rFonts w:ascii="仿宋" w:hAnsi="仿宋" w:eastAsia="仿宋"/>
                <w:sz w:val="24"/>
                <w:highlight w:val="none"/>
              </w:rPr>
              <w:t>17</w:t>
            </w:r>
          </w:p>
        </w:tc>
        <w:tc>
          <w:tcPr>
            <w:tcW w:w="3330" w:type="dxa"/>
            <w:tcBorders>
              <w:top w:val="single" w:color="auto" w:sz="6" w:space="0"/>
              <w:left w:val="single" w:color="auto" w:sz="6" w:space="0"/>
              <w:bottom w:val="single" w:color="auto" w:sz="6" w:space="0"/>
              <w:right w:val="single" w:color="auto" w:sz="6" w:space="0"/>
            </w:tcBorders>
            <w:noWrap/>
            <w:vAlign w:val="center"/>
          </w:tcPr>
          <w:p w14:paraId="737266D0">
            <w:pPr>
              <w:adjustRightInd w:val="0"/>
              <w:snapToGrid w:val="0"/>
              <w:jc w:val="center"/>
              <w:rPr>
                <w:rFonts w:ascii="仿宋" w:hAnsi="仿宋" w:eastAsia="仿宋"/>
                <w:sz w:val="24"/>
                <w:highlight w:val="none"/>
              </w:rPr>
            </w:pPr>
            <w:r>
              <w:rPr>
                <w:rFonts w:hint="eastAsia" w:ascii="仿宋" w:hAnsi="仿宋" w:eastAsia="仿宋"/>
                <w:sz w:val="24"/>
                <w:highlight w:val="none"/>
              </w:rPr>
              <w:t>轿门安全装置（安全触板，光幕、光电等）</w:t>
            </w:r>
          </w:p>
        </w:tc>
        <w:tc>
          <w:tcPr>
            <w:tcW w:w="4628" w:type="dxa"/>
            <w:tcBorders>
              <w:top w:val="single" w:color="auto" w:sz="6" w:space="0"/>
              <w:left w:val="single" w:color="auto" w:sz="6" w:space="0"/>
              <w:bottom w:val="single" w:color="auto" w:sz="6" w:space="0"/>
              <w:right w:val="single" w:color="auto" w:sz="12" w:space="0"/>
            </w:tcBorders>
            <w:noWrap/>
            <w:vAlign w:val="center"/>
          </w:tcPr>
          <w:p w14:paraId="1FA6DFDC">
            <w:pPr>
              <w:adjustRightInd w:val="0"/>
              <w:snapToGrid w:val="0"/>
              <w:jc w:val="center"/>
              <w:rPr>
                <w:rFonts w:ascii="仿宋" w:hAnsi="仿宋" w:eastAsia="仿宋"/>
                <w:sz w:val="24"/>
                <w:highlight w:val="none"/>
              </w:rPr>
            </w:pPr>
            <w:r>
              <w:rPr>
                <w:rFonts w:hint="eastAsia" w:ascii="仿宋" w:hAnsi="仿宋" w:eastAsia="仿宋"/>
                <w:sz w:val="24"/>
                <w:highlight w:val="none"/>
              </w:rPr>
              <w:t>功能有效</w:t>
            </w:r>
          </w:p>
        </w:tc>
      </w:tr>
      <w:tr w14:paraId="75827F16">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36D24FF0">
            <w:pPr>
              <w:adjustRightInd w:val="0"/>
              <w:snapToGrid w:val="0"/>
              <w:jc w:val="center"/>
              <w:rPr>
                <w:rFonts w:ascii="仿宋" w:hAnsi="仿宋" w:eastAsia="仿宋"/>
                <w:sz w:val="24"/>
                <w:highlight w:val="none"/>
              </w:rPr>
            </w:pPr>
            <w:r>
              <w:rPr>
                <w:rFonts w:ascii="仿宋" w:hAnsi="仿宋" w:eastAsia="仿宋"/>
                <w:sz w:val="24"/>
                <w:highlight w:val="none"/>
              </w:rPr>
              <w:t>18</w:t>
            </w:r>
          </w:p>
        </w:tc>
        <w:tc>
          <w:tcPr>
            <w:tcW w:w="3330" w:type="dxa"/>
            <w:tcBorders>
              <w:top w:val="single" w:color="auto" w:sz="6" w:space="0"/>
              <w:left w:val="single" w:color="auto" w:sz="6" w:space="0"/>
              <w:bottom w:val="single" w:color="auto" w:sz="6" w:space="0"/>
              <w:right w:val="single" w:color="auto" w:sz="6" w:space="0"/>
            </w:tcBorders>
            <w:noWrap/>
            <w:vAlign w:val="center"/>
          </w:tcPr>
          <w:p w14:paraId="3DDEA03B">
            <w:pPr>
              <w:adjustRightInd w:val="0"/>
              <w:snapToGrid w:val="0"/>
              <w:jc w:val="center"/>
              <w:rPr>
                <w:rFonts w:ascii="仿宋" w:hAnsi="仿宋" w:eastAsia="仿宋"/>
                <w:sz w:val="24"/>
                <w:highlight w:val="none"/>
              </w:rPr>
            </w:pPr>
            <w:r>
              <w:rPr>
                <w:rFonts w:hint="eastAsia" w:ascii="仿宋" w:hAnsi="仿宋" w:eastAsia="仿宋"/>
                <w:sz w:val="24"/>
                <w:highlight w:val="none"/>
              </w:rPr>
              <w:t>轿门门锁电气触点</w:t>
            </w:r>
          </w:p>
        </w:tc>
        <w:tc>
          <w:tcPr>
            <w:tcW w:w="4628" w:type="dxa"/>
            <w:tcBorders>
              <w:top w:val="single" w:color="auto" w:sz="6" w:space="0"/>
              <w:left w:val="single" w:color="auto" w:sz="6" w:space="0"/>
              <w:bottom w:val="single" w:color="auto" w:sz="6" w:space="0"/>
              <w:right w:val="single" w:color="auto" w:sz="12" w:space="0"/>
            </w:tcBorders>
            <w:noWrap/>
            <w:vAlign w:val="center"/>
          </w:tcPr>
          <w:p w14:paraId="2EC7EC71">
            <w:pPr>
              <w:adjustRightInd w:val="0"/>
              <w:snapToGrid w:val="0"/>
              <w:jc w:val="center"/>
              <w:rPr>
                <w:rFonts w:ascii="仿宋" w:hAnsi="仿宋" w:eastAsia="仿宋"/>
                <w:sz w:val="24"/>
                <w:highlight w:val="none"/>
              </w:rPr>
            </w:pPr>
            <w:r>
              <w:rPr>
                <w:rFonts w:hint="eastAsia" w:ascii="仿宋" w:hAnsi="仿宋" w:eastAsia="仿宋"/>
                <w:sz w:val="24"/>
                <w:highlight w:val="none"/>
              </w:rPr>
              <w:t>清洁</w:t>
            </w:r>
            <w:r>
              <w:rPr>
                <w:rFonts w:ascii="仿宋" w:hAnsi="仿宋" w:eastAsia="仿宋"/>
                <w:sz w:val="24"/>
                <w:highlight w:val="none"/>
              </w:rPr>
              <w:t xml:space="preserve">, </w:t>
            </w:r>
            <w:r>
              <w:rPr>
                <w:rFonts w:hint="eastAsia" w:ascii="仿宋" w:hAnsi="仿宋" w:eastAsia="仿宋"/>
                <w:sz w:val="24"/>
                <w:highlight w:val="none"/>
              </w:rPr>
              <w:t>触点接触良好，接线可靠</w:t>
            </w:r>
          </w:p>
        </w:tc>
      </w:tr>
      <w:tr w14:paraId="4EB08B13">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10895C57">
            <w:pPr>
              <w:adjustRightInd w:val="0"/>
              <w:snapToGrid w:val="0"/>
              <w:jc w:val="center"/>
              <w:rPr>
                <w:rFonts w:ascii="仿宋" w:hAnsi="仿宋" w:eastAsia="仿宋"/>
                <w:sz w:val="24"/>
                <w:highlight w:val="none"/>
              </w:rPr>
            </w:pPr>
            <w:r>
              <w:rPr>
                <w:rFonts w:ascii="仿宋" w:hAnsi="仿宋" w:eastAsia="仿宋"/>
                <w:sz w:val="24"/>
                <w:highlight w:val="none"/>
              </w:rPr>
              <w:t>19</w:t>
            </w:r>
          </w:p>
        </w:tc>
        <w:tc>
          <w:tcPr>
            <w:tcW w:w="3330" w:type="dxa"/>
            <w:tcBorders>
              <w:top w:val="single" w:color="auto" w:sz="6" w:space="0"/>
              <w:left w:val="single" w:color="auto" w:sz="6" w:space="0"/>
              <w:bottom w:val="single" w:color="auto" w:sz="6" w:space="0"/>
              <w:right w:val="single" w:color="auto" w:sz="6" w:space="0"/>
            </w:tcBorders>
            <w:noWrap/>
            <w:vAlign w:val="center"/>
          </w:tcPr>
          <w:p w14:paraId="18A93D5B">
            <w:pPr>
              <w:adjustRightInd w:val="0"/>
              <w:snapToGrid w:val="0"/>
              <w:jc w:val="center"/>
              <w:rPr>
                <w:rFonts w:ascii="仿宋" w:hAnsi="仿宋" w:eastAsia="仿宋"/>
                <w:sz w:val="24"/>
                <w:highlight w:val="none"/>
              </w:rPr>
            </w:pPr>
            <w:r>
              <w:rPr>
                <w:rFonts w:hint="eastAsia" w:ascii="仿宋" w:hAnsi="仿宋" w:eastAsia="仿宋"/>
                <w:sz w:val="24"/>
                <w:highlight w:val="none"/>
              </w:rPr>
              <w:t>轿门运行</w:t>
            </w:r>
          </w:p>
        </w:tc>
        <w:tc>
          <w:tcPr>
            <w:tcW w:w="4628" w:type="dxa"/>
            <w:tcBorders>
              <w:top w:val="single" w:color="auto" w:sz="6" w:space="0"/>
              <w:left w:val="single" w:color="auto" w:sz="6" w:space="0"/>
              <w:bottom w:val="single" w:color="auto" w:sz="6" w:space="0"/>
              <w:right w:val="single" w:color="auto" w:sz="12" w:space="0"/>
            </w:tcBorders>
            <w:noWrap/>
            <w:vAlign w:val="center"/>
          </w:tcPr>
          <w:p w14:paraId="1BE56D36">
            <w:pPr>
              <w:adjustRightInd w:val="0"/>
              <w:snapToGrid w:val="0"/>
              <w:jc w:val="center"/>
              <w:rPr>
                <w:rFonts w:ascii="仿宋" w:hAnsi="仿宋" w:eastAsia="仿宋"/>
                <w:sz w:val="24"/>
                <w:highlight w:val="none"/>
              </w:rPr>
            </w:pPr>
            <w:r>
              <w:rPr>
                <w:rFonts w:hint="eastAsia" w:ascii="仿宋" w:hAnsi="仿宋" w:eastAsia="仿宋"/>
                <w:sz w:val="24"/>
                <w:highlight w:val="none"/>
              </w:rPr>
              <w:t>开启和关闭工作正常</w:t>
            </w:r>
          </w:p>
        </w:tc>
      </w:tr>
      <w:tr w14:paraId="4C3C1644">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73D6166D">
            <w:pPr>
              <w:adjustRightInd w:val="0"/>
              <w:snapToGrid w:val="0"/>
              <w:jc w:val="center"/>
              <w:rPr>
                <w:rFonts w:ascii="仿宋" w:hAnsi="仿宋" w:eastAsia="仿宋"/>
                <w:sz w:val="24"/>
                <w:highlight w:val="none"/>
              </w:rPr>
            </w:pPr>
            <w:r>
              <w:rPr>
                <w:rFonts w:ascii="仿宋" w:hAnsi="仿宋" w:eastAsia="仿宋"/>
                <w:sz w:val="24"/>
                <w:highlight w:val="none"/>
              </w:rPr>
              <w:t>20</w:t>
            </w:r>
          </w:p>
        </w:tc>
        <w:tc>
          <w:tcPr>
            <w:tcW w:w="3330" w:type="dxa"/>
            <w:tcBorders>
              <w:top w:val="single" w:color="auto" w:sz="6" w:space="0"/>
              <w:left w:val="single" w:color="auto" w:sz="6" w:space="0"/>
              <w:bottom w:val="single" w:color="auto" w:sz="6" w:space="0"/>
              <w:right w:val="single" w:color="auto" w:sz="6" w:space="0"/>
            </w:tcBorders>
            <w:noWrap/>
            <w:vAlign w:val="center"/>
          </w:tcPr>
          <w:p w14:paraId="6058E13A">
            <w:pPr>
              <w:adjustRightInd w:val="0"/>
              <w:snapToGrid w:val="0"/>
              <w:jc w:val="center"/>
              <w:rPr>
                <w:rFonts w:ascii="仿宋" w:hAnsi="仿宋" w:eastAsia="仿宋"/>
                <w:sz w:val="24"/>
                <w:highlight w:val="none"/>
              </w:rPr>
            </w:pPr>
            <w:r>
              <w:rPr>
                <w:rFonts w:hint="eastAsia" w:ascii="仿宋" w:hAnsi="仿宋" w:eastAsia="仿宋"/>
                <w:sz w:val="24"/>
                <w:highlight w:val="none"/>
              </w:rPr>
              <w:t>轿厢平层精度</w:t>
            </w:r>
          </w:p>
        </w:tc>
        <w:tc>
          <w:tcPr>
            <w:tcW w:w="4628" w:type="dxa"/>
            <w:tcBorders>
              <w:top w:val="single" w:color="auto" w:sz="6" w:space="0"/>
              <w:left w:val="single" w:color="auto" w:sz="6" w:space="0"/>
              <w:bottom w:val="single" w:color="auto" w:sz="6" w:space="0"/>
              <w:right w:val="single" w:color="auto" w:sz="12" w:space="0"/>
            </w:tcBorders>
            <w:noWrap/>
            <w:vAlign w:val="center"/>
          </w:tcPr>
          <w:p w14:paraId="2BE5A506">
            <w:pPr>
              <w:adjustRightInd w:val="0"/>
              <w:snapToGrid w:val="0"/>
              <w:jc w:val="center"/>
              <w:rPr>
                <w:rFonts w:ascii="仿宋" w:hAnsi="仿宋" w:eastAsia="仿宋"/>
                <w:sz w:val="24"/>
                <w:highlight w:val="none"/>
              </w:rPr>
            </w:pPr>
            <w:r>
              <w:rPr>
                <w:rFonts w:hint="eastAsia" w:ascii="仿宋" w:hAnsi="仿宋" w:eastAsia="仿宋"/>
                <w:sz w:val="24"/>
                <w:highlight w:val="none"/>
              </w:rPr>
              <w:t>符合标准</w:t>
            </w:r>
          </w:p>
        </w:tc>
      </w:tr>
      <w:tr w14:paraId="152A487D">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56608821">
            <w:pPr>
              <w:adjustRightInd w:val="0"/>
              <w:snapToGrid w:val="0"/>
              <w:jc w:val="center"/>
              <w:rPr>
                <w:rFonts w:ascii="仿宋" w:hAnsi="仿宋" w:eastAsia="仿宋"/>
                <w:sz w:val="24"/>
                <w:highlight w:val="none"/>
              </w:rPr>
            </w:pPr>
            <w:r>
              <w:rPr>
                <w:rFonts w:ascii="仿宋" w:hAnsi="仿宋" w:eastAsia="仿宋"/>
                <w:sz w:val="24"/>
                <w:highlight w:val="none"/>
              </w:rPr>
              <w:t>21</w:t>
            </w:r>
          </w:p>
        </w:tc>
        <w:tc>
          <w:tcPr>
            <w:tcW w:w="3330" w:type="dxa"/>
            <w:tcBorders>
              <w:top w:val="single" w:color="auto" w:sz="6" w:space="0"/>
              <w:left w:val="single" w:color="auto" w:sz="6" w:space="0"/>
              <w:bottom w:val="single" w:color="auto" w:sz="6" w:space="0"/>
              <w:right w:val="single" w:color="auto" w:sz="6" w:space="0"/>
            </w:tcBorders>
            <w:noWrap/>
            <w:vAlign w:val="center"/>
          </w:tcPr>
          <w:p w14:paraId="5C189C05">
            <w:pPr>
              <w:adjustRightInd w:val="0"/>
              <w:snapToGrid w:val="0"/>
              <w:jc w:val="center"/>
              <w:rPr>
                <w:rFonts w:ascii="仿宋" w:hAnsi="仿宋" w:eastAsia="仿宋"/>
                <w:sz w:val="24"/>
                <w:highlight w:val="none"/>
              </w:rPr>
            </w:pPr>
            <w:r>
              <w:rPr>
                <w:rFonts w:hint="eastAsia" w:ascii="仿宋" w:hAnsi="仿宋" w:eastAsia="仿宋"/>
                <w:sz w:val="24"/>
                <w:highlight w:val="none"/>
              </w:rPr>
              <w:t>层站召唤、层楼显示</w:t>
            </w:r>
          </w:p>
        </w:tc>
        <w:tc>
          <w:tcPr>
            <w:tcW w:w="4628" w:type="dxa"/>
            <w:tcBorders>
              <w:top w:val="single" w:color="auto" w:sz="6" w:space="0"/>
              <w:left w:val="single" w:color="auto" w:sz="6" w:space="0"/>
              <w:bottom w:val="single" w:color="auto" w:sz="6" w:space="0"/>
              <w:right w:val="single" w:color="auto" w:sz="12" w:space="0"/>
            </w:tcBorders>
            <w:noWrap/>
            <w:vAlign w:val="center"/>
          </w:tcPr>
          <w:p w14:paraId="49C4B56E">
            <w:pPr>
              <w:adjustRightInd w:val="0"/>
              <w:snapToGrid w:val="0"/>
              <w:jc w:val="center"/>
              <w:rPr>
                <w:rFonts w:ascii="仿宋" w:hAnsi="仿宋" w:eastAsia="仿宋"/>
                <w:sz w:val="24"/>
                <w:highlight w:val="none"/>
              </w:rPr>
            </w:pPr>
            <w:r>
              <w:rPr>
                <w:rFonts w:hint="eastAsia" w:ascii="仿宋" w:hAnsi="仿宋" w:eastAsia="仿宋"/>
                <w:sz w:val="24"/>
                <w:highlight w:val="none"/>
              </w:rPr>
              <w:t>齐全、有效</w:t>
            </w:r>
          </w:p>
        </w:tc>
      </w:tr>
      <w:tr w14:paraId="56176817">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5CB71A46">
            <w:pPr>
              <w:adjustRightInd w:val="0"/>
              <w:snapToGrid w:val="0"/>
              <w:jc w:val="center"/>
              <w:rPr>
                <w:rFonts w:ascii="仿宋" w:hAnsi="仿宋" w:eastAsia="仿宋"/>
                <w:sz w:val="24"/>
                <w:highlight w:val="none"/>
              </w:rPr>
            </w:pPr>
            <w:r>
              <w:rPr>
                <w:rFonts w:ascii="仿宋" w:hAnsi="仿宋" w:eastAsia="仿宋"/>
                <w:sz w:val="24"/>
                <w:highlight w:val="none"/>
              </w:rPr>
              <w:t>22</w:t>
            </w:r>
          </w:p>
        </w:tc>
        <w:tc>
          <w:tcPr>
            <w:tcW w:w="3330" w:type="dxa"/>
            <w:tcBorders>
              <w:top w:val="single" w:color="auto" w:sz="6" w:space="0"/>
              <w:left w:val="single" w:color="auto" w:sz="6" w:space="0"/>
              <w:bottom w:val="single" w:color="auto" w:sz="6" w:space="0"/>
              <w:right w:val="single" w:color="auto" w:sz="6" w:space="0"/>
            </w:tcBorders>
            <w:noWrap/>
            <w:vAlign w:val="center"/>
          </w:tcPr>
          <w:p w14:paraId="283D1694">
            <w:pPr>
              <w:adjustRightInd w:val="0"/>
              <w:snapToGrid w:val="0"/>
              <w:jc w:val="center"/>
              <w:rPr>
                <w:rFonts w:ascii="仿宋" w:hAnsi="仿宋" w:eastAsia="仿宋"/>
                <w:sz w:val="24"/>
                <w:highlight w:val="none"/>
              </w:rPr>
            </w:pPr>
            <w:r>
              <w:rPr>
                <w:rFonts w:hint="eastAsia" w:ascii="仿宋" w:hAnsi="仿宋" w:eastAsia="仿宋"/>
                <w:sz w:val="24"/>
                <w:highlight w:val="none"/>
              </w:rPr>
              <w:t>层门地坎</w:t>
            </w:r>
          </w:p>
        </w:tc>
        <w:tc>
          <w:tcPr>
            <w:tcW w:w="4628" w:type="dxa"/>
            <w:tcBorders>
              <w:top w:val="single" w:color="auto" w:sz="6" w:space="0"/>
              <w:left w:val="single" w:color="auto" w:sz="6" w:space="0"/>
              <w:bottom w:val="single" w:color="auto" w:sz="6" w:space="0"/>
              <w:right w:val="single" w:color="auto" w:sz="12" w:space="0"/>
            </w:tcBorders>
            <w:noWrap/>
            <w:vAlign w:val="center"/>
          </w:tcPr>
          <w:p w14:paraId="67D1C239">
            <w:pPr>
              <w:adjustRightInd w:val="0"/>
              <w:snapToGrid w:val="0"/>
              <w:jc w:val="center"/>
              <w:rPr>
                <w:rFonts w:ascii="仿宋" w:hAnsi="仿宋" w:eastAsia="仿宋"/>
                <w:sz w:val="24"/>
                <w:highlight w:val="none"/>
              </w:rPr>
            </w:pPr>
            <w:r>
              <w:rPr>
                <w:rFonts w:hint="eastAsia" w:ascii="仿宋" w:hAnsi="仿宋" w:eastAsia="仿宋"/>
                <w:sz w:val="24"/>
                <w:highlight w:val="none"/>
              </w:rPr>
              <w:t>清洁</w:t>
            </w:r>
          </w:p>
        </w:tc>
      </w:tr>
      <w:tr w14:paraId="011AA29F">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753E57FB">
            <w:pPr>
              <w:adjustRightInd w:val="0"/>
              <w:snapToGrid w:val="0"/>
              <w:jc w:val="center"/>
              <w:rPr>
                <w:rFonts w:ascii="仿宋" w:hAnsi="仿宋" w:eastAsia="仿宋"/>
                <w:sz w:val="24"/>
                <w:highlight w:val="none"/>
              </w:rPr>
            </w:pPr>
            <w:r>
              <w:rPr>
                <w:rFonts w:ascii="仿宋" w:hAnsi="仿宋" w:eastAsia="仿宋"/>
                <w:sz w:val="24"/>
                <w:highlight w:val="none"/>
              </w:rPr>
              <w:t>23</w:t>
            </w:r>
          </w:p>
        </w:tc>
        <w:tc>
          <w:tcPr>
            <w:tcW w:w="3330" w:type="dxa"/>
            <w:tcBorders>
              <w:top w:val="single" w:color="auto" w:sz="6" w:space="0"/>
              <w:left w:val="single" w:color="auto" w:sz="6" w:space="0"/>
              <w:bottom w:val="single" w:color="auto" w:sz="6" w:space="0"/>
              <w:right w:val="single" w:color="auto" w:sz="6" w:space="0"/>
            </w:tcBorders>
            <w:noWrap/>
            <w:vAlign w:val="center"/>
          </w:tcPr>
          <w:p w14:paraId="7C0006E8">
            <w:pPr>
              <w:adjustRightInd w:val="0"/>
              <w:snapToGrid w:val="0"/>
              <w:jc w:val="center"/>
              <w:rPr>
                <w:rFonts w:ascii="仿宋" w:hAnsi="仿宋" w:eastAsia="仿宋"/>
                <w:sz w:val="24"/>
                <w:highlight w:val="none"/>
              </w:rPr>
            </w:pPr>
            <w:r>
              <w:rPr>
                <w:rFonts w:hint="eastAsia" w:ascii="仿宋" w:hAnsi="仿宋" w:eastAsia="仿宋"/>
                <w:sz w:val="24"/>
                <w:highlight w:val="none"/>
              </w:rPr>
              <w:t>层门自动关门装置</w:t>
            </w:r>
          </w:p>
        </w:tc>
        <w:tc>
          <w:tcPr>
            <w:tcW w:w="4628" w:type="dxa"/>
            <w:tcBorders>
              <w:top w:val="single" w:color="auto" w:sz="6" w:space="0"/>
              <w:left w:val="single" w:color="auto" w:sz="6" w:space="0"/>
              <w:bottom w:val="single" w:color="auto" w:sz="6" w:space="0"/>
              <w:right w:val="single" w:color="auto" w:sz="12" w:space="0"/>
            </w:tcBorders>
            <w:noWrap/>
            <w:vAlign w:val="center"/>
          </w:tcPr>
          <w:p w14:paraId="70B1F3A4">
            <w:pPr>
              <w:adjustRightInd w:val="0"/>
              <w:snapToGrid w:val="0"/>
              <w:jc w:val="center"/>
              <w:rPr>
                <w:rFonts w:ascii="仿宋" w:hAnsi="仿宋" w:eastAsia="仿宋"/>
                <w:sz w:val="24"/>
                <w:highlight w:val="none"/>
              </w:rPr>
            </w:pPr>
            <w:r>
              <w:rPr>
                <w:rFonts w:hint="eastAsia" w:ascii="仿宋" w:hAnsi="仿宋" w:eastAsia="仿宋"/>
                <w:sz w:val="24"/>
                <w:highlight w:val="none"/>
              </w:rPr>
              <w:t>正常</w:t>
            </w:r>
          </w:p>
        </w:tc>
      </w:tr>
      <w:tr w14:paraId="6190B4D0">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3A03BACF">
            <w:pPr>
              <w:adjustRightInd w:val="0"/>
              <w:snapToGrid w:val="0"/>
              <w:jc w:val="center"/>
              <w:rPr>
                <w:rFonts w:ascii="仿宋" w:hAnsi="仿宋" w:eastAsia="仿宋"/>
                <w:sz w:val="24"/>
                <w:highlight w:val="none"/>
              </w:rPr>
            </w:pPr>
            <w:r>
              <w:rPr>
                <w:rFonts w:ascii="仿宋" w:hAnsi="仿宋" w:eastAsia="仿宋"/>
                <w:sz w:val="24"/>
                <w:highlight w:val="none"/>
              </w:rPr>
              <w:t>24</w:t>
            </w:r>
          </w:p>
        </w:tc>
        <w:tc>
          <w:tcPr>
            <w:tcW w:w="3330" w:type="dxa"/>
            <w:tcBorders>
              <w:top w:val="single" w:color="auto" w:sz="6" w:space="0"/>
              <w:left w:val="single" w:color="auto" w:sz="6" w:space="0"/>
              <w:bottom w:val="single" w:color="auto" w:sz="6" w:space="0"/>
              <w:right w:val="single" w:color="auto" w:sz="6" w:space="0"/>
            </w:tcBorders>
            <w:noWrap/>
            <w:vAlign w:val="center"/>
          </w:tcPr>
          <w:p w14:paraId="47D8709E">
            <w:pPr>
              <w:adjustRightInd w:val="0"/>
              <w:snapToGrid w:val="0"/>
              <w:jc w:val="center"/>
              <w:rPr>
                <w:rFonts w:ascii="仿宋" w:hAnsi="仿宋" w:eastAsia="仿宋"/>
                <w:sz w:val="24"/>
                <w:highlight w:val="none"/>
              </w:rPr>
            </w:pPr>
            <w:r>
              <w:rPr>
                <w:rFonts w:hint="eastAsia" w:ascii="仿宋" w:hAnsi="仿宋" w:eastAsia="仿宋"/>
                <w:sz w:val="24"/>
                <w:highlight w:val="none"/>
              </w:rPr>
              <w:t>层门门锁自动复位</w:t>
            </w:r>
          </w:p>
        </w:tc>
        <w:tc>
          <w:tcPr>
            <w:tcW w:w="4628" w:type="dxa"/>
            <w:tcBorders>
              <w:top w:val="single" w:color="auto" w:sz="6" w:space="0"/>
              <w:left w:val="single" w:color="auto" w:sz="6" w:space="0"/>
              <w:bottom w:val="single" w:color="auto" w:sz="6" w:space="0"/>
              <w:right w:val="single" w:color="auto" w:sz="12" w:space="0"/>
            </w:tcBorders>
            <w:noWrap/>
            <w:vAlign w:val="center"/>
          </w:tcPr>
          <w:p w14:paraId="0671005A">
            <w:pPr>
              <w:adjustRightInd w:val="0"/>
              <w:snapToGrid w:val="0"/>
              <w:jc w:val="center"/>
              <w:rPr>
                <w:rFonts w:ascii="仿宋" w:hAnsi="仿宋" w:eastAsia="仿宋"/>
                <w:sz w:val="24"/>
                <w:highlight w:val="none"/>
              </w:rPr>
            </w:pPr>
            <w:r>
              <w:rPr>
                <w:rFonts w:hint="eastAsia" w:ascii="仿宋" w:hAnsi="仿宋" w:eastAsia="仿宋"/>
                <w:sz w:val="24"/>
                <w:highlight w:val="none"/>
              </w:rPr>
              <w:t>用层门钥匙打开手动开锁装置释放后，层门门锁能自动复位</w:t>
            </w:r>
          </w:p>
        </w:tc>
      </w:tr>
      <w:tr w14:paraId="16D80330">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16F113BB">
            <w:pPr>
              <w:adjustRightInd w:val="0"/>
              <w:snapToGrid w:val="0"/>
              <w:jc w:val="center"/>
              <w:rPr>
                <w:rFonts w:ascii="仿宋" w:hAnsi="仿宋" w:eastAsia="仿宋"/>
                <w:sz w:val="24"/>
                <w:highlight w:val="none"/>
              </w:rPr>
            </w:pPr>
            <w:r>
              <w:rPr>
                <w:rFonts w:ascii="仿宋" w:hAnsi="仿宋" w:eastAsia="仿宋"/>
                <w:sz w:val="24"/>
                <w:highlight w:val="none"/>
              </w:rPr>
              <w:t>25</w:t>
            </w:r>
          </w:p>
        </w:tc>
        <w:tc>
          <w:tcPr>
            <w:tcW w:w="3330" w:type="dxa"/>
            <w:tcBorders>
              <w:top w:val="single" w:color="auto" w:sz="6" w:space="0"/>
              <w:left w:val="single" w:color="auto" w:sz="6" w:space="0"/>
              <w:bottom w:val="single" w:color="auto" w:sz="6" w:space="0"/>
              <w:right w:val="single" w:color="auto" w:sz="6" w:space="0"/>
            </w:tcBorders>
            <w:noWrap/>
            <w:vAlign w:val="center"/>
          </w:tcPr>
          <w:p w14:paraId="34BEF2EC">
            <w:pPr>
              <w:adjustRightInd w:val="0"/>
              <w:snapToGrid w:val="0"/>
              <w:jc w:val="center"/>
              <w:rPr>
                <w:rFonts w:ascii="仿宋" w:hAnsi="仿宋" w:eastAsia="仿宋"/>
                <w:sz w:val="24"/>
                <w:highlight w:val="none"/>
              </w:rPr>
            </w:pPr>
            <w:r>
              <w:rPr>
                <w:rFonts w:hint="eastAsia" w:ascii="仿宋" w:hAnsi="仿宋" w:eastAsia="仿宋"/>
                <w:sz w:val="24"/>
                <w:highlight w:val="none"/>
              </w:rPr>
              <w:t>层门门锁电气触点</w:t>
            </w:r>
          </w:p>
        </w:tc>
        <w:tc>
          <w:tcPr>
            <w:tcW w:w="4628" w:type="dxa"/>
            <w:tcBorders>
              <w:top w:val="single" w:color="auto" w:sz="6" w:space="0"/>
              <w:left w:val="single" w:color="auto" w:sz="6" w:space="0"/>
              <w:bottom w:val="single" w:color="auto" w:sz="6" w:space="0"/>
              <w:right w:val="single" w:color="auto" w:sz="12" w:space="0"/>
            </w:tcBorders>
            <w:noWrap/>
            <w:vAlign w:val="center"/>
          </w:tcPr>
          <w:p w14:paraId="0B5B98DD">
            <w:pPr>
              <w:adjustRightInd w:val="0"/>
              <w:snapToGrid w:val="0"/>
              <w:jc w:val="center"/>
              <w:rPr>
                <w:rFonts w:ascii="仿宋" w:hAnsi="仿宋" w:eastAsia="仿宋"/>
                <w:sz w:val="24"/>
                <w:highlight w:val="none"/>
              </w:rPr>
            </w:pPr>
            <w:r>
              <w:rPr>
                <w:rFonts w:hint="eastAsia" w:ascii="仿宋" w:hAnsi="仿宋" w:eastAsia="仿宋"/>
                <w:sz w:val="24"/>
                <w:highlight w:val="none"/>
              </w:rPr>
              <w:t>清洁</w:t>
            </w:r>
            <w:r>
              <w:rPr>
                <w:rFonts w:ascii="仿宋" w:hAnsi="仿宋" w:eastAsia="仿宋"/>
                <w:sz w:val="24"/>
                <w:highlight w:val="none"/>
              </w:rPr>
              <w:t xml:space="preserve">, </w:t>
            </w:r>
            <w:r>
              <w:rPr>
                <w:rFonts w:hint="eastAsia" w:ascii="仿宋" w:hAnsi="仿宋" w:eastAsia="仿宋"/>
                <w:sz w:val="24"/>
                <w:highlight w:val="none"/>
              </w:rPr>
              <w:t>触点接触良好，接线可靠</w:t>
            </w:r>
          </w:p>
        </w:tc>
      </w:tr>
      <w:tr w14:paraId="5C11C9AA">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2A6BBA31">
            <w:pPr>
              <w:adjustRightInd w:val="0"/>
              <w:snapToGrid w:val="0"/>
              <w:jc w:val="center"/>
              <w:rPr>
                <w:rFonts w:ascii="仿宋" w:hAnsi="仿宋" w:eastAsia="仿宋"/>
                <w:sz w:val="24"/>
                <w:highlight w:val="none"/>
              </w:rPr>
            </w:pPr>
            <w:r>
              <w:rPr>
                <w:rFonts w:ascii="仿宋" w:hAnsi="仿宋" w:eastAsia="仿宋"/>
                <w:sz w:val="24"/>
                <w:highlight w:val="none"/>
              </w:rPr>
              <w:t>26</w:t>
            </w:r>
          </w:p>
        </w:tc>
        <w:tc>
          <w:tcPr>
            <w:tcW w:w="3330" w:type="dxa"/>
            <w:tcBorders>
              <w:top w:val="single" w:color="auto" w:sz="6" w:space="0"/>
              <w:left w:val="single" w:color="auto" w:sz="6" w:space="0"/>
              <w:bottom w:val="single" w:color="auto" w:sz="6" w:space="0"/>
              <w:right w:val="single" w:color="auto" w:sz="6" w:space="0"/>
            </w:tcBorders>
            <w:noWrap/>
            <w:vAlign w:val="center"/>
          </w:tcPr>
          <w:p w14:paraId="6F749F3C">
            <w:pPr>
              <w:adjustRightInd w:val="0"/>
              <w:snapToGrid w:val="0"/>
              <w:jc w:val="center"/>
              <w:rPr>
                <w:rFonts w:ascii="仿宋" w:hAnsi="仿宋" w:eastAsia="仿宋"/>
                <w:sz w:val="24"/>
                <w:highlight w:val="none"/>
              </w:rPr>
            </w:pPr>
            <w:r>
              <w:rPr>
                <w:rFonts w:hint="eastAsia" w:ascii="仿宋" w:hAnsi="仿宋" w:eastAsia="仿宋"/>
                <w:sz w:val="24"/>
                <w:highlight w:val="none"/>
              </w:rPr>
              <w:t>层门锁紧元件啮合长度</w:t>
            </w:r>
          </w:p>
        </w:tc>
        <w:tc>
          <w:tcPr>
            <w:tcW w:w="4628" w:type="dxa"/>
            <w:tcBorders>
              <w:top w:val="single" w:color="auto" w:sz="6" w:space="0"/>
              <w:left w:val="single" w:color="auto" w:sz="6" w:space="0"/>
              <w:bottom w:val="single" w:color="auto" w:sz="6" w:space="0"/>
              <w:right w:val="single" w:color="auto" w:sz="12" w:space="0"/>
            </w:tcBorders>
            <w:noWrap/>
            <w:vAlign w:val="center"/>
          </w:tcPr>
          <w:p w14:paraId="60E0391F">
            <w:pPr>
              <w:adjustRightInd w:val="0"/>
              <w:snapToGrid w:val="0"/>
              <w:jc w:val="center"/>
              <w:rPr>
                <w:rFonts w:ascii="仿宋" w:hAnsi="仿宋" w:eastAsia="仿宋"/>
                <w:sz w:val="24"/>
                <w:highlight w:val="none"/>
              </w:rPr>
            </w:pPr>
            <w:r>
              <w:rPr>
                <w:rFonts w:hint="eastAsia" w:ascii="仿宋" w:hAnsi="仿宋" w:eastAsia="仿宋"/>
                <w:sz w:val="24"/>
                <w:highlight w:val="none"/>
              </w:rPr>
              <w:t>不小于</w:t>
            </w:r>
            <w:r>
              <w:rPr>
                <w:rFonts w:ascii="仿宋" w:hAnsi="仿宋" w:eastAsia="仿宋"/>
                <w:sz w:val="24"/>
                <w:highlight w:val="none"/>
              </w:rPr>
              <w:t>7mm</w:t>
            </w:r>
          </w:p>
        </w:tc>
      </w:tr>
      <w:tr w14:paraId="76795029">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22F0CE47">
            <w:pPr>
              <w:adjustRightInd w:val="0"/>
              <w:snapToGrid w:val="0"/>
              <w:jc w:val="center"/>
              <w:rPr>
                <w:rFonts w:ascii="仿宋" w:hAnsi="仿宋" w:eastAsia="仿宋"/>
                <w:sz w:val="24"/>
                <w:highlight w:val="none"/>
              </w:rPr>
            </w:pPr>
            <w:r>
              <w:rPr>
                <w:rFonts w:ascii="仿宋" w:hAnsi="仿宋" w:eastAsia="仿宋"/>
                <w:sz w:val="24"/>
                <w:highlight w:val="none"/>
              </w:rPr>
              <w:t>27</w:t>
            </w:r>
          </w:p>
        </w:tc>
        <w:tc>
          <w:tcPr>
            <w:tcW w:w="3330" w:type="dxa"/>
            <w:tcBorders>
              <w:top w:val="single" w:color="auto" w:sz="6" w:space="0"/>
              <w:left w:val="single" w:color="auto" w:sz="6" w:space="0"/>
              <w:bottom w:val="single" w:color="auto" w:sz="6" w:space="0"/>
              <w:right w:val="single" w:color="auto" w:sz="6" w:space="0"/>
            </w:tcBorders>
            <w:noWrap/>
            <w:vAlign w:val="center"/>
          </w:tcPr>
          <w:p w14:paraId="68F03455">
            <w:pPr>
              <w:adjustRightInd w:val="0"/>
              <w:snapToGrid w:val="0"/>
              <w:jc w:val="center"/>
              <w:rPr>
                <w:rFonts w:ascii="仿宋" w:hAnsi="仿宋" w:eastAsia="仿宋"/>
                <w:sz w:val="24"/>
                <w:highlight w:val="none"/>
              </w:rPr>
            </w:pPr>
            <w:r>
              <w:rPr>
                <w:rFonts w:hint="eastAsia" w:ascii="仿宋" w:hAnsi="仿宋" w:eastAsia="仿宋"/>
                <w:sz w:val="24"/>
                <w:highlight w:val="none"/>
              </w:rPr>
              <w:t>底坑环境</w:t>
            </w:r>
          </w:p>
        </w:tc>
        <w:tc>
          <w:tcPr>
            <w:tcW w:w="4628" w:type="dxa"/>
            <w:tcBorders>
              <w:top w:val="single" w:color="auto" w:sz="6" w:space="0"/>
              <w:left w:val="single" w:color="auto" w:sz="6" w:space="0"/>
              <w:bottom w:val="single" w:color="auto" w:sz="6" w:space="0"/>
              <w:right w:val="single" w:color="auto" w:sz="12" w:space="0"/>
            </w:tcBorders>
            <w:noWrap/>
            <w:vAlign w:val="center"/>
          </w:tcPr>
          <w:p w14:paraId="33A23972">
            <w:pPr>
              <w:adjustRightInd w:val="0"/>
              <w:snapToGrid w:val="0"/>
              <w:jc w:val="center"/>
              <w:rPr>
                <w:rFonts w:ascii="仿宋" w:hAnsi="仿宋" w:eastAsia="仿宋"/>
                <w:sz w:val="24"/>
                <w:highlight w:val="none"/>
              </w:rPr>
            </w:pPr>
            <w:r>
              <w:rPr>
                <w:rFonts w:hint="eastAsia" w:ascii="仿宋" w:hAnsi="仿宋" w:eastAsia="仿宋"/>
                <w:sz w:val="24"/>
                <w:highlight w:val="none"/>
              </w:rPr>
              <w:t>清洁，无渗水、积水；照明正常</w:t>
            </w:r>
          </w:p>
        </w:tc>
      </w:tr>
      <w:tr w14:paraId="07AECF17">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12" w:space="0"/>
              <w:right w:val="single" w:color="auto" w:sz="6" w:space="0"/>
            </w:tcBorders>
            <w:noWrap/>
            <w:vAlign w:val="center"/>
          </w:tcPr>
          <w:p w14:paraId="2B27A6C0">
            <w:pPr>
              <w:adjustRightInd w:val="0"/>
              <w:snapToGrid w:val="0"/>
              <w:jc w:val="center"/>
              <w:rPr>
                <w:rFonts w:ascii="仿宋" w:hAnsi="仿宋" w:eastAsia="仿宋"/>
                <w:sz w:val="24"/>
                <w:highlight w:val="none"/>
              </w:rPr>
            </w:pPr>
            <w:r>
              <w:rPr>
                <w:rFonts w:ascii="仿宋" w:hAnsi="仿宋" w:eastAsia="仿宋"/>
                <w:sz w:val="24"/>
                <w:highlight w:val="none"/>
              </w:rPr>
              <w:t>28</w:t>
            </w:r>
          </w:p>
        </w:tc>
        <w:tc>
          <w:tcPr>
            <w:tcW w:w="3330" w:type="dxa"/>
            <w:tcBorders>
              <w:top w:val="single" w:color="auto" w:sz="6" w:space="0"/>
              <w:left w:val="single" w:color="auto" w:sz="6" w:space="0"/>
              <w:bottom w:val="single" w:color="auto" w:sz="12" w:space="0"/>
              <w:right w:val="single" w:color="auto" w:sz="6" w:space="0"/>
            </w:tcBorders>
            <w:noWrap/>
            <w:vAlign w:val="center"/>
          </w:tcPr>
          <w:p w14:paraId="617DA4EA">
            <w:pPr>
              <w:adjustRightInd w:val="0"/>
              <w:snapToGrid w:val="0"/>
              <w:jc w:val="center"/>
              <w:rPr>
                <w:rFonts w:ascii="仿宋" w:hAnsi="仿宋" w:eastAsia="仿宋"/>
                <w:sz w:val="24"/>
                <w:highlight w:val="none"/>
              </w:rPr>
            </w:pPr>
            <w:r>
              <w:rPr>
                <w:rFonts w:hint="eastAsia" w:ascii="仿宋" w:hAnsi="仿宋" w:eastAsia="仿宋"/>
                <w:sz w:val="24"/>
                <w:highlight w:val="none"/>
              </w:rPr>
              <w:t>底坑急停开关</w:t>
            </w:r>
          </w:p>
        </w:tc>
        <w:tc>
          <w:tcPr>
            <w:tcW w:w="4628" w:type="dxa"/>
            <w:tcBorders>
              <w:top w:val="single" w:color="auto" w:sz="6" w:space="0"/>
              <w:left w:val="single" w:color="auto" w:sz="6" w:space="0"/>
              <w:bottom w:val="single" w:color="auto" w:sz="12" w:space="0"/>
              <w:right w:val="single" w:color="auto" w:sz="12" w:space="0"/>
            </w:tcBorders>
            <w:noWrap/>
            <w:vAlign w:val="center"/>
          </w:tcPr>
          <w:p w14:paraId="049C697F">
            <w:pPr>
              <w:adjustRightInd w:val="0"/>
              <w:snapToGrid w:val="0"/>
              <w:jc w:val="center"/>
              <w:rPr>
                <w:rFonts w:ascii="仿宋" w:hAnsi="仿宋" w:eastAsia="仿宋"/>
                <w:sz w:val="24"/>
                <w:highlight w:val="none"/>
              </w:rPr>
            </w:pPr>
            <w:r>
              <w:rPr>
                <w:rFonts w:hint="eastAsia" w:ascii="仿宋" w:hAnsi="仿宋" w:eastAsia="仿宋"/>
                <w:sz w:val="24"/>
                <w:highlight w:val="none"/>
              </w:rPr>
              <w:t>工作正常</w:t>
            </w:r>
          </w:p>
        </w:tc>
      </w:tr>
    </w:tbl>
    <w:p w14:paraId="16C11833">
      <w:pPr>
        <w:pStyle w:val="2"/>
        <w:snapToGrid w:val="0"/>
        <w:spacing w:line="360" w:lineRule="auto"/>
        <w:ind w:firstLine="480" w:firstLineChars="200"/>
        <w:jc w:val="left"/>
        <w:rPr>
          <w:rFonts w:ascii="宋体" w:hAnsi="宋体" w:cs="宋体"/>
          <w:kern w:val="0"/>
          <w:sz w:val="24"/>
          <w:szCs w:val="24"/>
          <w:highlight w:val="none"/>
        </w:rPr>
      </w:pPr>
    </w:p>
    <w:p w14:paraId="537A5AB9">
      <w:pPr>
        <w:pStyle w:val="2"/>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2）季度维保项目（内容）和要求：季度维保项目（内容）和要求除应符合A1的要求外，还应当符合表A-2的要求。</w:t>
      </w:r>
    </w:p>
    <w:p w14:paraId="0C8096B4">
      <w:pPr>
        <w:adjustRightInd w:val="0"/>
        <w:snapToGrid w:val="0"/>
        <w:spacing w:line="480" w:lineRule="auto"/>
        <w:jc w:val="center"/>
        <w:rPr>
          <w:rFonts w:ascii="仿宋" w:hAnsi="仿宋" w:eastAsia="仿宋"/>
          <w:sz w:val="24"/>
          <w:highlight w:val="none"/>
        </w:rPr>
      </w:pPr>
      <w:r>
        <w:rPr>
          <w:rFonts w:hint="eastAsia" w:ascii="仿宋" w:hAnsi="仿宋" w:eastAsia="仿宋"/>
          <w:sz w:val="24"/>
          <w:highlight w:val="none"/>
        </w:rPr>
        <w:t>表</w:t>
      </w:r>
      <w:r>
        <w:rPr>
          <w:rFonts w:ascii="仿宋" w:hAnsi="仿宋" w:eastAsia="仿宋"/>
          <w:sz w:val="24"/>
          <w:highlight w:val="none"/>
        </w:rPr>
        <w:t xml:space="preserve">A-2  </w:t>
      </w:r>
      <w:r>
        <w:rPr>
          <w:rFonts w:hint="eastAsia" w:ascii="仿宋" w:hAnsi="仿宋" w:eastAsia="仿宋"/>
          <w:sz w:val="24"/>
          <w:highlight w:val="none"/>
        </w:rPr>
        <w:t>季度维保项目（内容）和要求</w:t>
      </w:r>
    </w:p>
    <w:tbl>
      <w:tblPr>
        <w:tblStyle w:val="5"/>
        <w:tblW w:w="8687" w:type="dxa"/>
        <w:jc w:val="center"/>
        <w:tblLayout w:type="fixed"/>
        <w:tblCellMar>
          <w:top w:w="0" w:type="dxa"/>
          <w:left w:w="108" w:type="dxa"/>
          <w:bottom w:w="0" w:type="dxa"/>
          <w:right w:w="108" w:type="dxa"/>
        </w:tblCellMar>
      </w:tblPr>
      <w:tblGrid>
        <w:gridCol w:w="712"/>
        <w:gridCol w:w="3350"/>
        <w:gridCol w:w="4625"/>
      </w:tblGrid>
      <w:tr w14:paraId="11F84237">
        <w:tblPrEx>
          <w:tblCellMar>
            <w:top w:w="0" w:type="dxa"/>
            <w:left w:w="108" w:type="dxa"/>
            <w:bottom w:w="0" w:type="dxa"/>
            <w:right w:w="108" w:type="dxa"/>
          </w:tblCellMar>
        </w:tblPrEx>
        <w:trPr>
          <w:trHeight w:val="397" w:hRule="atLeast"/>
          <w:jc w:val="center"/>
        </w:trPr>
        <w:tc>
          <w:tcPr>
            <w:tcW w:w="712" w:type="dxa"/>
            <w:tcBorders>
              <w:top w:val="single" w:color="auto" w:sz="12" w:space="0"/>
              <w:left w:val="single" w:color="auto" w:sz="12" w:space="0"/>
              <w:bottom w:val="single" w:color="auto" w:sz="6" w:space="0"/>
              <w:right w:val="single" w:color="auto" w:sz="6" w:space="0"/>
            </w:tcBorders>
            <w:noWrap/>
            <w:vAlign w:val="center"/>
          </w:tcPr>
          <w:p w14:paraId="1B3BF671">
            <w:pPr>
              <w:adjustRightInd w:val="0"/>
              <w:snapToGrid w:val="0"/>
              <w:jc w:val="center"/>
              <w:rPr>
                <w:rFonts w:ascii="仿宋" w:hAnsi="仿宋" w:eastAsia="仿宋" w:cs="仿宋"/>
                <w:b/>
                <w:sz w:val="24"/>
                <w:highlight w:val="none"/>
              </w:rPr>
            </w:pPr>
            <w:r>
              <w:rPr>
                <w:rFonts w:hint="eastAsia" w:ascii="仿宋" w:hAnsi="仿宋" w:eastAsia="仿宋" w:cs="仿宋"/>
                <w:b/>
                <w:sz w:val="24"/>
                <w:highlight w:val="none"/>
              </w:rPr>
              <w:t>序号</w:t>
            </w:r>
          </w:p>
        </w:tc>
        <w:tc>
          <w:tcPr>
            <w:tcW w:w="3350" w:type="dxa"/>
            <w:tcBorders>
              <w:top w:val="single" w:color="auto" w:sz="12" w:space="0"/>
              <w:left w:val="single" w:color="auto" w:sz="6" w:space="0"/>
              <w:bottom w:val="single" w:color="auto" w:sz="6" w:space="0"/>
              <w:right w:val="single" w:color="auto" w:sz="6" w:space="0"/>
            </w:tcBorders>
            <w:noWrap/>
            <w:vAlign w:val="center"/>
          </w:tcPr>
          <w:p w14:paraId="56BC0C7F">
            <w:pPr>
              <w:adjustRightInd w:val="0"/>
              <w:snapToGrid w:val="0"/>
              <w:jc w:val="center"/>
              <w:rPr>
                <w:rFonts w:ascii="仿宋" w:hAnsi="仿宋" w:eastAsia="仿宋" w:cs="仿宋"/>
                <w:b/>
                <w:sz w:val="24"/>
                <w:highlight w:val="none"/>
              </w:rPr>
            </w:pPr>
            <w:r>
              <w:rPr>
                <w:rFonts w:hint="eastAsia" w:ascii="仿宋" w:hAnsi="仿宋" w:eastAsia="仿宋" w:cs="仿宋"/>
                <w:b/>
                <w:sz w:val="24"/>
                <w:highlight w:val="none"/>
              </w:rPr>
              <w:t>维保项目（内容）</w:t>
            </w:r>
          </w:p>
        </w:tc>
        <w:tc>
          <w:tcPr>
            <w:tcW w:w="4625" w:type="dxa"/>
            <w:tcBorders>
              <w:top w:val="single" w:color="auto" w:sz="12" w:space="0"/>
              <w:left w:val="single" w:color="auto" w:sz="6" w:space="0"/>
              <w:bottom w:val="single" w:color="auto" w:sz="6" w:space="0"/>
              <w:right w:val="single" w:color="auto" w:sz="12" w:space="0"/>
            </w:tcBorders>
            <w:noWrap/>
            <w:vAlign w:val="center"/>
          </w:tcPr>
          <w:p w14:paraId="1A3DD46B">
            <w:pPr>
              <w:adjustRightInd w:val="0"/>
              <w:snapToGrid w:val="0"/>
              <w:jc w:val="center"/>
              <w:rPr>
                <w:rFonts w:ascii="仿宋" w:hAnsi="仿宋" w:eastAsia="仿宋" w:cs="仿宋"/>
                <w:b/>
                <w:sz w:val="24"/>
                <w:highlight w:val="none"/>
              </w:rPr>
            </w:pPr>
            <w:r>
              <w:rPr>
                <w:rFonts w:hint="eastAsia" w:ascii="仿宋" w:hAnsi="仿宋" w:eastAsia="仿宋" w:cs="仿宋"/>
                <w:b/>
                <w:sz w:val="24"/>
                <w:highlight w:val="none"/>
              </w:rPr>
              <w:t>维保基本要求</w:t>
            </w:r>
          </w:p>
        </w:tc>
      </w:tr>
      <w:tr w14:paraId="71C16613">
        <w:tblPrEx>
          <w:tblCellMar>
            <w:top w:w="0" w:type="dxa"/>
            <w:left w:w="108" w:type="dxa"/>
            <w:bottom w:w="0" w:type="dxa"/>
            <w:right w:w="108" w:type="dxa"/>
          </w:tblCellMar>
        </w:tblPrEx>
        <w:trPr>
          <w:trHeight w:val="397" w:hRule="atLeast"/>
          <w:jc w:val="center"/>
        </w:trPr>
        <w:tc>
          <w:tcPr>
            <w:tcW w:w="712" w:type="dxa"/>
            <w:tcBorders>
              <w:top w:val="single" w:color="auto" w:sz="6" w:space="0"/>
              <w:left w:val="single" w:color="auto" w:sz="12" w:space="0"/>
              <w:bottom w:val="single" w:color="auto" w:sz="6" w:space="0"/>
              <w:right w:val="single" w:color="auto" w:sz="6" w:space="0"/>
            </w:tcBorders>
            <w:noWrap/>
            <w:vAlign w:val="center"/>
          </w:tcPr>
          <w:p w14:paraId="55D8CED7">
            <w:pPr>
              <w:adjustRightInd w:val="0"/>
              <w:snapToGrid w:val="0"/>
              <w:jc w:val="center"/>
              <w:rPr>
                <w:rFonts w:ascii="仿宋" w:hAnsi="仿宋" w:eastAsia="仿宋" w:cs="仿宋"/>
                <w:sz w:val="24"/>
                <w:highlight w:val="none"/>
              </w:rPr>
            </w:pPr>
            <w:r>
              <w:rPr>
                <w:rFonts w:ascii="仿宋" w:hAnsi="仿宋" w:eastAsia="仿宋" w:cs="仿宋"/>
                <w:sz w:val="24"/>
                <w:highlight w:val="none"/>
              </w:rPr>
              <w:t>1</w:t>
            </w:r>
          </w:p>
        </w:tc>
        <w:tc>
          <w:tcPr>
            <w:tcW w:w="3350" w:type="dxa"/>
            <w:tcBorders>
              <w:top w:val="single" w:color="auto" w:sz="6" w:space="0"/>
              <w:left w:val="single" w:color="auto" w:sz="6" w:space="0"/>
              <w:bottom w:val="single" w:color="auto" w:sz="6" w:space="0"/>
              <w:right w:val="single" w:color="auto" w:sz="6" w:space="0"/>
            </w:tcBorders>
            <w:noWrap/>
            <w:vAlign w:val="center"/>
          </w:tcPr>
          <w:p w14:paraId="738EF52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减速机润滑油</w:t>
            </w:r>
          </w:p>
        </w:tc>
        <w:tc>
          <w:tcPr>
            <w:tcW w:w="4625" w:type="dxa"/>
            <w:tcBorders>
              <w:top w:val="single" w:color="auto" w:sz="6" w:space="0"/>
              <w:left w:val="single" w:color="auto" w:sz="6" w:space="0"/>
              <w:bottom w:val="single" w:color="auto" w:sz="6" w:space="0"/>
              <w:right w:val="single" w:color="auto" w:sz="12" w:space="0"/>
            </w:tcBorders>
            <w:noWrap/>
            <w:vAlign w:val="center"/>
          </w:tcPr>
          <w:p w14:paraId="0BABAF3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油量适宜，除蜗杆伸出端外均无渗漏</w:t>
            </w:r>
          </w:p>
        </w:tc>
      </w:tr>
      <w:tr w14:paraId="23B07641">
        <w:tblPrEx>
          <w:tblCellMar>
            <w:top w:w="0" w:type="dxa"/>
            <w:left w:w="108" w:type="dxa"/>
            <w:bottom w:w="0" w:type="dxa"/>
            <w:right w:w="108" w:type="dxa"/>
          </w:tblCellMar>
        </w:tblPrEx>
        <w:trPr>
          <w:trHeight w:val="397" w:hRule="atLeast"/>
          <w:jc w:val="center"/>
        </w:trPr>
        <w:tc>
          <w:tcPr>
            <w:tcW w:w="712" w:type="dxa"/>
            <w:tcBorders>
              <w:top w:val="single" w:color="auto" w:sz="6" w:space="0"/>
              <w:left w:val="single" w:color="auto" w:sz="12" w:space="0"/>
              <w:bottom w:val="single" w:color="auto" w:sz="6" w:space="0"/>
              <w:right w:val="single" w:color="auto" w:sz="6" w:space="0"/>
            </w:tcBorders>
            <w:noWrap/>
            <w:vAlign w:val="center"/>
          </w:tcPr>
          <w:p w14:paraId="5A64EB8D">
            <w:pPr>
              <w:adjustRightInd w:val="0"/>
              <w:snapToGrid w:val="0"/>
              <w:jc w:val="center"/>
              <w:rPr>
                <w:rFonts w:ascii="仿宋" w:hAnsi="仿宋" w:eastAsia="仿宋" w:cs="仿宋"/>
                <w:sz w:val="24"/>
                <w:highlight w:val="none"/>
              </w:rPr>
            </w:pPr>
            <w:r>
              <w:rPr>
                <w:rFonts w:ascii="仿宋" w:hAnsi="仿宋" w:eastAsia="仿宋" w:cs="仿宋"/>
                <w:sz w:val="24"/>
                <w:highlight w:val="none"/>
              </w:rPr>
              <w:t>2</w:t>
            </w:r>
          </w:p>
        </w:tc>
        <w:tc>
          <w:tcPr>
            <w:tcW w:w="3350" w:type="dxa"/>
            <w:tcBorders>
              <w:top w:val="single" w:color="auto" w:sz="6" w:space="0"/>
              <w:left w:val="single" w:color="auto" w:sz="6" w:space="0"/>
              <w:bottom w:val="single" w:color="auto" w:sz="6" w:space="0"/>
              <w:right w:val="single" w:color="auto" w:sz="6" w:space="0"/>
            </w:tcBorders>
            <w:noWrap/>
            <w:vAlign w:val="center"/>
          </w:tcPr>
          <w:p w14:paraId="1E28639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制动衬</w:t>
            </w:r>
          </w:p>
        </w:tc>
        <w:tc>
          <w:tcPr>
            <w:tcW w:w="4625" w:type="dxa"/>
            <w:tcBorders>
              <w:top w:val="single" w:color="auto" w:sz="6" w:space="0"/>
              <w:left w:val="single" w:color="auto" w:sz="6" w:space="0"/>
              <w:bottom w:val="single" w:color="auto" w:sz="6" w:space="0"/>
              <w:right w:val="single" w:color="auto" w:sz="12" w:space="0"/>
            </w:tcBorders>
            <w:noWrap/>
            <w:vAlign w:val="center"/>
          </w:tcPr>
          <w:p w14:paraId="345BEB8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清洁，磨损量不超过制造单位要求</w:t>
            </w:r>
          </w:p>
        </w:tc>
      </w:tr>
      <w:tr w14:paraId="07A8326F">
        <w:tblPrEx>
          <w:tblCellMar>
            <w:top w:w="0" w:type="dxa"/>
            <w:left w:w="108" w:type="dxa"/>
            <w:bottom w:w="0" w:type="dxa"/>
            <w:right w:w="108" w:type="dxa"/>
          </w:tblCellMar>
        </w:tblPrEx>
        <w:trPr>
          <w:trHeight w:val="397" w:hRule="atLeast"/>
          <w:jc w:val="center"/>
        </w:trPr>
        <w:tc>
          <w:tcPr>
            <w:tcW w:w="712" w:type="dxa"/>
            <w:tcBorders>
              <w:top w:val="single" w:color="auto" w:sz="6" w:space="0"/>
              <w:left w:val="single" w:color="auto" w:sz="12" w:space="0"/>
              <w:bottom w:val="single" w:color="auto" w:sz="6" w:space="0"/>
              <w:right w:val="single" w:color="auto" w:sz="6" w:space="0"/>
            </w:tcBorders>
            <w:noWrap/>
            <w:vAlign w:val="center"/>
          </w:tcPr>
          <w:p w14:paraId="315EFBF0">
            <w:pPr>
              <w:adjustRightInd w:val="0"/>
              <w:snapToGrid w:val="0"/>
              <w:jc w:val="center"/>
              <w:rPr>
                <w:rFonts w:ascii="仿宋" w:hAnsi="仿宋" w:eastAsia="仿宋" w:cs="仿宋"/>
                <w:sz w:val="24"/>
                <w:highlight w:val="none"/>
              </w:rPr>
            </w:pPr>
            <w:r>
              <w:rPr>
                <w:rFonts w:ascii="仿宋" w:hAnsi="仿宋" w:eastAsia="仿宋" w:cs="仿宋"/>
                <w:sz w:val="24"/>
                <w:highlight w:val="none"/>
              </w:rPr>
              <w:t>3</w:t>
            </w:r>
          </w:p>
        </w:tc>
        <w:tc>
          <w:tcPr>
            <w:tcW w:w="3350" w:type="dxa"/>
            <w:tcBorders>
              <w:top w:val="single" w:color="auto" w:sz="6" w:space="0"/>
              <w:left w:val="single" w:color="auto" w:sz="6" w:space="0"/>
              <w:bottom w:val="single" w:color="auto" w:sz="6" w:space="0"/>
              <w:right w:val="single" w:color="auto" w:sz="6" w:space="0"/>
            </w:tcBorders>
            <w:noWrap/>
            <w:vAlign w:val="center"/>
          </w:tcPr>
          <w:p w14:paraId="4707D0C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位置脉冲发生器</w:t>
            </w:r>
          </w:p>
        </w:tc>
        <w:tc>
          <w:tcPr>
            <w:tcW w:w="4625" w:type="dxa"/>
            <w:tcBorders>
              <w:top w:val="single" w:color="auto" w:sz="6" w:space="0"/>
              <w:left w:val="single" w:color="auto" w:sz="6" w:space="0"/>
              <w:bottom w:val="single" w:color="auto" w:sz="6" w:space="0"/>
              <w:right w:val="single" w:color="auto" w:sz="12" w:space="0"/>
            </w:tcBorders>
            <w:noWrap/>
            <w:vAlign w:val="center"/>
          </w:tcPr>
          <w:p w14:paraId="0742D46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0BA90768">
        <w:tblPrEx>
          <w:tblCellMar>
            <w:top w:w="0" w:type="dxa"/>
            <w:left w:w="108" w:type="dxa"/>
            <w:bottom w:w="0" w:type="dxa"/>
            <w:right w:w="108" w:type="dxa"/>
          </w:tblCellMar>
        </w:tblPrEx>
        <w:trPr>
          <w:trHeight w:val="397" w:hRule="atLeast"/>
          <w:jc w:val="center"/>
        </w:trPr>
        <w:tc>
          <w:tcPr>
            <w:tcW w:w="712" w:type="dxa"/>
            <w:tcBorders>
              <w:top w:val="single" w:color="auto" w:sz="6" w:space="0"/>
              <w:left w:val="single" w:color="auto" w:sz="12" w:space="0"/>
              <w:bottom w:val="single" w:color="auto" w:sz="6" w:space="0"/>
              <w:right w:val="single" w:color="auto" w:sz="6" w:space="0"/>
            </w:tcBorders>
            <w:noWrap/>
            <w:vAlign w:val="center"/>
          </w:tcPr>
          <w:p w14:paraId="67F9A758">
            <w:pPr>
              <w:adjustRightInd w:val="0"/>
              <w:snapToGrid w:val="0"/>
              <w:jc w:val="center"/>
              <w:rPr>
                <w:rFonts w:ascii="仿宋" w:hAnsi="仿宋" w:eastAsia="仿宋" w:cs="仿宋"/>
                <w:sz w:val="24"/>
                <w:highlight w:val="none"/>
              </w:rPr>
            </w:pPr>
            <w:r>
              <w:rPr>
                <w:rFonts w:ascii="仿宋" w:hAnsi="仿宋" w:eastAsia="仿宋" w:cs="仿宋"/>
                <w:sz w:val="24"/>
                <w:highlight w:val="none"/>
              </w:rPr>
              <w:t>4</w:t>
            </w:r>
          </w:p>
        </w:tc>
        <w:tc>
          <w:tcPr>
            <w:tcW w:w="3350" w:type="dxa"/>
            <w:tcBorders>
              <w:top w:val="single" w:color="auto" w:sz="6" w:space="0"/>
              <w:left w:val="single" w:color="auto" w:sz="6" w:space="0"/>
              <w:bottom w:val="single" w:color="auto" w:sz="6" w:space="0"/>
              <w:right w:val="single" w:color="auto" w:sz="6" w:space="0"/>
            </w:tcBorders>
            <w:noWrap/>
            <w:vAlign w:val="center"/>
          </w:tcPr>
          <w:p w14:paraId="3C6EC21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选层器动静触点</w:t>
            </w:r>
          </w:p>
        </w:tc>
        <w:tc>
          <w:tcPr>
            <w:tcW w:w="4625" w:type="dxa"/>
            <w:tcBorders>
              <w:top w:val="single" w:color="auto" w:sz="6" w:space="0"/>
              <w:left w:val="single" w:color="auto" w:sz="6" w:space="0"/>
              <w:bottom w:val="single" w:color="auto" w:sz="6" w:space="0"/>
              <w:right w:val="single" w:color="auto" w:sz="12" w:space="0"/>
            </w:tcBorders>
            <w:noWrap/>
            <w:vAlign w:val="center"/>
          </w:tcPr>
          <w:p w14:paraId="2A6DD8F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清洁，无烧蚀</w:t>
            </w:r>
          </w:p>
        </w:tc>
      </w:tr>
      <w:tr w14:paraId="1DC34791">
        <w:tblPrEx>
          <w:tblCellMar>
            <w:top w:w="0" w:type="dxa"/>
            <w:left w:w="108" w:type="dxa"/>
            <w:bottom w:w="0" w:type="dxa"/>
            <w:right w:w="108" w:type="dxa"/>
          </w:tblCellMar>
        </w:tblPrEx>
        <w:trPr>
          <w:trHeight w:val="397" w:hRule="atLeast"/>
          <w:jc w:val="center"/>
        </w:trPr>
        <w:tc>
          <w:tcPr>
            <w:tcW w:w="712" w:type="dxa"/>
            <w:tcBorders>
              <w:top w:val="single" w:color="auto" w:sz="6" w:space="0"/>
              <w:left w:val="single" w:color="auto" w:sz="12" w:space="0"/>
              <w:bottom w:val="single" w:color="auto" w:sz="6" w:space="0"/>
              <w:right w:val="single" w:color="auto" w:sz="6" w:space="0"/>
            </w:tcBorders>
            <w:noWrap/>
            <w:vAlign w:val="center"/>
          </w:tcPr>
          <w:p w14:paraId="0C6236BC">
            <w:pPr>
              <w:adjustRightInd w:val="0"/>
              <w:snapToGrid w:val="0"/>
              <w:jc w:val="center"/>
              <w:rPr>
                <w:rFonts w:ascii="仿宋" w:hAnsi="仿宋" w:eastAsia="仿宋" w:cs="仿宋"/>
                <w:sz w:val="24"/>
                <w:highlight w:val="none"/>
              </w:rPr>
            </w:pPr>
            <w:r>
              <w:rPr>
                <w:rFonts w:ascii="仿宋" w:hAnsi="仿宋" w:eastAsia="仿宋" w:cs="仿宋"/>
                <w:sz w:val="24"/>
                <w:highlight w:val="none"/>
              </w:rPr>
              <w:t>5</w:t>
            </w:r>
          </w:p>
        </w:tc>
        <w:tc>
          <w:tcPr>
            <w:tcW w:w="3350" w:type="dxa"/>
            <w:tcBorders>
              <w:top w:val="single" w:color="auto" w:sz="6" w:space="0"/>
              <w:left w:val="single" w:color="auto" w:sz="6" w:space="0"/>
              <w:bottom w:val="single" w:color="auto" w:sz="6" w:space="0"/>
              <w:right w:val="single" w:color="auto" w:sz="6" w:space="0"/>
            </w:tcBorders>
            <w:noWrap/>
            <w:vAlign w:val="center"/>
          </w:tcPr>
          <w:p w14:paraId="4BECA07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曳引轮槽、曳引钢丝绳</w:t>
            </w:r>
          </w:p>
        </w:tc>
        <w:tc>
          <w:tcPr>
            <w:tcW w:w="4625" w:type="dxa"/>
            <w:tcBorders>
              <w:top w:val="single" w:color="auto" w:sz="6" w:space="0"/>
              <w:left w:val="single" w:color="auto" w:sz="6" w:space="0"/>
              <w:bottom w:val="single" w:color="auto" w:sz="6" w:space="0"/>
              <w:right w:val="single" w:color="auto" w:sz="12" w:space="0"/>
            </w:tcBorders>
            <w:noWrap/>
            <w:vAlign w:val="center"/>
          </w:tcPr>
          <w:p w14:paraId="1FE92DC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清洁，无严重油腻，张力均匀</w:t>
            </w:r>
          </w:p>
        </w:tc>
      </w:tr>
      <w:tr w14:paraId="54E29C11">
        <w:tblPrEx>
          <w:tblCellMar>
            <w:top w:w="0" w:type="dxa"/>
            <w:left w:w="108" w:type="dxa"/>
            <w:bottom w:w="0" w:type="dxa"/>
            <w:right w:w="108" w:type="dxa"/>
          </w:tblCellMar>
        </w:tblPrEx>
        <w:trPr>
          <w:trHeight w:val="397" w:hRule="atLeast"/>
          <w:jc w:val="center"/>
        </w:trPr>
        <w:tc>
          <w:tcPr>
            <w:tcW w:w="712" w:type="dxa"/>
            <w:tcBorders>
              <w:top w:val="single" w:color="auto" w:sz="6" w:space="0"/>
              <w:left w:val="single" w:color="auto" w:sz="12" w:space="0"/>
              <w:bottom w:val="single" w:color="auto" w:sz="6" w:space="0"/>
              <w:right w:val="single" w:color="auto" w:sz="6" w:space="0"/>
            </w:tcBorders>
            <w:noWrap/>
            <w:vAlign w:val="center"/>
          </w:tcPr>
          <w:p w14:paraId="293BA555">
            <w:pPr>
              <w:adjustRightInd w:val="0"/>
              <w:snapToGrid w:val="0"/>
              <w:jc w:val="center"/>
              <w:rPr>
                <w:rFonts w:ascii="仿宋" w:hAnsi="仿宋" w:eastAsia="仿宋" w:cs="仿宋"/>
                <w:sz w:val="24"/>
                <w:highlight w:val="none"/>
              </w:rPr>
            </w:pPr>
            <w:r>
              <w:rPr>
                <w:rFonts w:ascii="仿宋" w:hAnsi="仿宋" w:eastAsia="仿宋" w:cs="仿宋"/>
                <w:sz w:val="24"/>
                <w:highlight w:val="none"/>
              </w:rPr>
              <w:t>6</w:t>
            </w:r>
          </w:p>
        </w:tc>
        <w:tc>
          <w:tcPr>
            <w:tcW w:w="3350" w:type="dxa"/>
            <w:tcBorders>
              <w:top w:val="single" w:color="auto" w:sz="6" w:space="0"/>
              <w:left w:val="single" w:color="auto" w:sz="6" w:space="0"/>
              <w:bottom w:val="single" w:color="auto" w:sz="6" w:space="0"/>
              <w:right w:val="single" w:color="auto" w:sz="6" w:space="0"/>
            </w:tcBorders>
            <w:noWrap/>
            <w:vAlign w:val="center"/>
          </w:tcPr>
          <w:p w14:paraId="102A66DC">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限速器轮槽、限速器钢丝绳</w:t>
            </w:r>
          </w:p>
        </w:tc>
        <w:tc>
          <w:tcPr>
            <w:tcW w:w="4625" w:type="dxa"/>
            <w:tcBorders>
              <w:top w:val="single" w:color="auto" w:sz="6" w:space="0"/>
              <w:left w:val="single" w:color="auto" w:sz="6" w:space="0"/>
              <w:bottom w:val="single" w:color="auto" w:sz="6" w:space="0"/>
              <w:right w:val="single" w:color="auto" w:sz="12" w:space="0"/>
            </w:tcBorders>
            <w:noWrap/>
            <w:vAlign w:val="center"/>
          </w:tcPr>
          <w:p w14:paraId="5201BF4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清洁，无严重油腻</w:t>
            </w:r>
          </w:p>
        </w:tc>
      </w:tr>
      <w:tr w14:paraId="6924DA1C">
        <w:tblPrEx>
          <w:tblCellMar>
            <w:top w:w="0" w:type="dxa"/>
            <w:left w:w="108" w:type="dxa"/>
            <w:bottom w:w="0" w:type="dxa"/>
            <w:right w:w="108" w:type="dxa"/>
          </w:tblCellMar>
        </w:tblPrEx>
        <w:trPr>
          <w:trHeight w:val="397" w:hRule="atLeast"/>
          <w:jc w:val="center"/>
        </w:trPr>
        <w:tc>
          <w:tcPr>
            <w:tcW w:w="712" w:type="dxa"/>
            <w:tcBorders>
              <w:top w:val="single" w:color="auto" w:sz="6" w:space="0"/>
              <w:left w:val="single" w:color="auto" w:sz="12" w:space="0"/>
              <w:bottom w:val="single" w:color="auto" w:sz="6" w:space="0"/>
              <w:right w:val="single" w:color="auto" w:sz="6" w:space="0"/>
            </w:tcBorders>
            <w:noWrap/>
            <w:vAlign w:val="center"/>
          </w:tcPr>
          <w:p w14:paraId="0AF1AC04">
            <w:pPr>
              <w:adjustRightInd w:val="0"/>
              <w:snapToGrid w:val="0"/>
              <w:jc w:val="center"/>
              <w:rPr>
                <w:rFonts w:ascii="仿宋" w:hAnsi="仿宋" w:eastAsia="仿宋" w:cs="仿宋"/>
                <w:sz w:val="24"/>
                <w:highlight w:val="none"/>
              </w:rPr>
            </w:pPr>
            <w:r>
              <w:rPr>
                <w:rFonts w:ascii="仿宋" w:hAnsi="仿宋" w:eastAsia="仿宋" w:cs="仿宋"/>
                <w:sz w:val="24"/>
                <w:highlight w:val="none"/>
              </w:rPr>
              <w:t>7</w:t>
            </w:r>
          </w:p>
        </w:tc>
        <w:tc>
          <w:tcPr>
            <w:tcW w:w="3350" w:type="dxa"/>
            <w:tcBorders>
              <w:top w:val="single" w:color="auto" w:sz="6" w:space="0"/>
              <w:left w:val="single" w:color="auto" w:sz="6" w:space="0"/>
              <w:bottom w:val="single" w:color="auto" w:sz="6" w:space="0"/>
              <w:right w:val="single" w:color="auto" w:sz="6" w:space="0"/>
            </w:tcBorders>
            <w:noWrap/>
            <w:vAlign w:val="center"/>
          </w:tcPr>
          <w:p w14:paraId="50D2660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靴衬、滚轮</w:t>
            </w:r>
          </w:p>
        </w:tc>
        <w:tc>
          <w:tcPr>
            <w:tcW w:w="4625" w:type="dxa"/>
            <w:tcBorders>
              <w:top w:val="single" w:color="auto" w:sz="6" w:space="0"/>
              <w:left w:val="single" w:color="auto" w:sz="6" w:space="0"/>
              <w:bottom w:val="single" w:color="auto" w:sz="6" w:space="0"/>
              <w:right w:val="single" w:color="auto" w:sz="12" w:space="0"/>
            </w:tcBorders>
            <w:noWrap/>
            <w:vAlign w:val="center"/>
          </w:tcPr>
          <w:p w14:paraId="021C491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清洁，磨损量不超过制造厂家要求</w:t>
            </w:r>
          </w:p>
        </w:tc>
      </w:tr>
      <w:tr w14:paraId="1FC43B3F">
        <w:tblPrEx>
          <w:tblCellMar>
            <w:top w:w="0" w:type="dxa"/>
            <w:left w:w="108" w:type="dxa"/>
            <w:bottom w:w="0" w:type="dxa"/>
            <w:right w:w="108" w:type="dxa"/>
          </w:tblCellMar>
        </w:tblPrEx>
        <w:trPr>
          <w:trHeight w:val="397" w:hRule="atLeast"/>
          <w:jc w:val="center"/>
        </w:trPr>
        <w:tc>
          <w:tcPr>
            <w:tcW w:w="712" w:type="dxa"/>
            <w:tcBorders>
              <w:top w:val="single" w:color="auto" w:sz="6" w:space="0"/>
              <w:left w:val="single" w:color="auto" w:sz="12" w:space="0"/>
              <w:bottom w:val="single" w:color="auto" w:sz="6" w:space="0"/>
              <w:right w:val="single" w:color="auto" w:sz="6" w:space="0"/>
            </w:tcBorders>
            <w:noWrap/>
            <w:vAlign w:val="center"/>
          </w:tcPr>
          <w:p w14:paraId="57FECA90">
            <w:pPr>
              <w:adjustRightInd w:val="0"/>
              <w:snapToGrid w:val="0"/>
              <w:jc w:val="center"/>
              <w:rPr>
                <w:rFonts w:ascii="仿宋" w:hAnsi="仿宋" w:eastAsia="仿宋" w:cs="仿宋"/>
                <w:sz w:val="24"/>
                <w:highlight w:val="none"/>
              </w:rPr>
            </w:pPr>
            <w:r>
              <w:rPr>
                <w:rFonts w:ascii="仿宋" w:hAnsi="仿宋" w:eastAsia="仿宋" w:cs="仿宋"/>
                <w:sz w:val="24"/>
                <w:highlight w:val="none"/>
              </w:rPr>
              <w:t>8</w:t>
            </w:r>
          </w:p>
        </w:tc>
        <w:tc>
          <w:tcPr>
            <w:tcW w:w="3350" w:type="dxa"/>
            <w:tcBorders>
              <w:top w:val="single" w:color="auto" w:sz="6" w:space="0"/>
              <w:left w:val="single" w:color="auto" w:sz="6" w:space="0"/>
              <w:bottom w:val="single" w:color="auto" w:sz="6" w:space="0"/>
              <w:right w:val="single" w:color="auto" w:sz="6" w:space="0"/>
            </w:tcBorders>
            <w:noWrap/>
            <w:vAlign w:val="center"/>
          </w:tcPr>
          <w:p w14:paraId="1021F0D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验证轿门关闭的电气安全装置</w:t>
            </w:r>
          </w:p>
        </w:tc>
        <w:tc>
          <w:tcPr>
            <w:tcW w:w="4625" w:type="dxa"/>
            <w:tcBorders>
              <w:top w:val="single" w:color="auto" w:sz="6" w:space="0"/>
              <w:left w:val="single" w:color="auto" w:sz="6" w:space="0"/>
              <w:bottom w:val="single" w:color="auto" w:sz="6" w:space="0"/>
              <w:right w:val="single" w:color="auto" w:sz="12" w:space="0"/>
            </w:tcBorders>
            <w:noWrap/>
            <w:vAlign w:val="center"/>
          </w:tcPr>
          <w:p w14:paraId="347F71E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4B3ADAE8">
        <w:tblPrEx>
          <w:tblCellMar>
            <w:top w:w="0" w:type="dxa"/>
            <w:left w:w="108" w:type="dxa"/>
            <w:bottom w:w="0" w:type="dxa"/>
            <w:right w:w="108" w:type="dxa"/>
          </w:tblCellMar>
        </w:tblPrEx>
        <w:trPr>
          <w:trHeight w:val="397" w:hRule="atLeast"/>
          <w:jc w:val="center"/>
        </w:trPr>
        <w:tc>
          <w:tcPr>
            <w:tcW w:w="712" w:type="dxa"/>
            <w:tcBorders>
              <w:top w:val="single" w:color="auto" w:sz="6" w:space="0"/>
              <w:left w:val="single" w:color="auto" w:sz="12" w:space="0"/>
              <w:bottom w:val="single" w:color="auto" w:sz="6" w:space="0"/>
              <w:right w:val="single" w:color="auto" w:sz="6" w:space="0"/>
            </w:tcBorders>
            <w:noWrap/>
            <w:vAlign w:val="center"/>
          </w:tcPr>
          <w:p w14:paraId="1529B1AD">
            <w:pPr>
              <w:adjustRightInd w:val="0"/>
              <w:snapToGrid w:val="0"/>
              <w:jc w:val="center"/>
              <w:rPr>
                <w:rFonts w:ascii="仿宋" w:hAnsi="仿宋" w:eastAsia="仿宋" w:cs="仿宋"/>
                <w:sz w:val="24"/>
                <w:highlight w:val="none"/>
              </w:rPr>
            </w:pPr>
            <w:r>
              <w:rPr>
                <w:rFonts w:ascii="仿宋" w:hAnsi="仿宋" w:eastAsia="仿宋" w:cs="仿宋"/>
                <w:sz w:val="24"/>
                <w:highlight w:val="none"/>
              </w:rPr>
              <w:t>9</w:t>
            </w:r>
          </w:p>
        </w:tc>
        <w:tc>
          <w:tcPr>
            <w:tcW w:w="3350" w:type="dxa"/>
            <w:tcBorders>
              <w:top w:val="single" w:color="auto" w:sz="6" w:space="0"/>
              <w:left w:val="single" w:color="auto" w:sz="6" w:space="0"/>
              <w:bottom w:val="single" w:color="auto" w:sz="6" w:space="0"/>
              <w:right w:val="single" w:color="auto" w:sz="6" w:space="0"/>
            </w:tcBorders>
            <w:noWrap/>
            <w:vAlign w:val="center"/>
          </w:tcPr>
          <w:p w14:paraId="09487A0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层门、轿门系统中传动钢丝绳、链条、胶带</w:t>
            </w:r>
          </w:p>
        </w:tc>
        <w:tc>
          <w:tcPr>
            <w:tcW w:w="4625" w:type="dxa"/>
            <w:tcBorders>
              <w:top w:val="single" w:color="auto" w:sz="6" w:space="0"/>
              <w:left w:val="single" w:color="auto" w:sz="6" w:space="0"/>
              <w:bottom w:val="single" w:color="auto" w:sz="6" w:space="0"/>
              <w:right w:val="single" w:color="auto" w:sz="12" w:space="0"/>
            </w:tcBorders>
            <w:noWrap/>
            <w:vAlign w:val="center"/>
          </w:tcPr>
          <w:p w14:paraId="54AF8A3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按照制造单位要求进行清洁、调整</w:t>
            </w:r>
          </w:p>
        </w:tc>
      </w:tr>
      <w:tr w14:paraId="5B6C8644">
        <w:tblPrEx>
          <w:tblCellMar>
            <w:top w:w="0" w:type="dxa"/>
            <w:left w:w="108" w:type="dxa"/>
            <w:bottom w:w="0" w:type="dxa"/>
            <w:right w:w="108" w:type="dxa"/>
          </w:tblCellMar>
        </w:tblPrEx>
        <w:trPr>
          <w:trHeight w:val="397" w:hRule="atLeast"/>
          <w:jc w:val="center"/>
        </w:trPr>
        <w:tc>
          <w:tcPr>
            <w:tcW w:w="712" w:type="dxa"/>
            <w:tcBorders>
              <w:top w:val="single" w:color="auto" w:sz="6" w:space="0"/>
              <w:left w:val="single" w:color="auto" w:sz="12" w:space="0"/>
              <w:bottom w:val="single" w:color="auto" w:sz="6" w:space="0"/>
              <w:right w:val="single" w:color="auto" w:sz="6" w:space="0"/>
            </w:tcBorders>
            <w:noWrap/>
            <w:vAlign w:val="center"/>
          </w:tcPr>
          <w:p w14:paraId="62A46CCB">
            <w:pPr>
              <w:adjustRightInd w:val="0"/>
              <w:snapToGrid w:val="0"/>
              <w:jc w:val="center"/>
              <w:rPr>
                <w:rFonts w:ascii="仿宋" w:hAnsi="仿宋" w:eastAsia="仿宋" w:cs="仿宋"/>
                <w:sz w:val="24"/>
                <w:highlight w:val="none"/>
              </w:rPr>
            </w:pPr>
            <w:r>
              <w:rPr>
                <w:rFonts w:ascii="仿宋" w:hAnsi="仿宋" w:eastAsia="仿宋" w:cs="仿宋"/>
                <w:sz w:val="24"/>
                <w:highlight w:val="none"/>
              </w:rPr>
              <w:t>10</w:t>
            </w:r>
          </w:p>
        </w:tc>
        <w:tc>
          <w:tcPr>
            <w:tcW w:w="3350" w:type="dxa"/>
            <w:tcBorders>
              <w:top w:val="single" w:color="auto" w:sz="6" w:space="0"/>
              <w:left w:val="single" w:color="auto" w:sz="6" w:space="0"/>
              <w:bottom w:val="single" w:color="auto" w:sz="6" w:space="0"/>
              <w:right w:val="single" w:color="auto" w:sz="6" w:space="0"/>
            </w:tcBorders>
            <w:noWrap/>
            <w:vAlign w:val="center"/>
          </w:tcPr>
          <w:p w14:paraId="259466E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层门门导靴</w:t>
            </w:r>
          </w:p>
        </w:tc>
        <w:tc>
          <w:tcPr>
            <w:tcW w:w="4625" w:type="dxa"/>
            <w:tcBorders>
              <w:top w:val="single" w:color="auto" w:sz="6" w:space="0"/>
              <w:left w:val="single" w:color="auto" w:sz="6" w:space="0"/>
              <w:bottom w:val="single" w:color="auto" w:sz="6" w:space="0"/>
              <w:right w:val="single" w:color="auto" w:sz="12" w:space="0"/>
            </w:tcBorders>
            <w:noWrap/>
            <w:vAlign w:val="center"/>
          </w:tcPr>
          <w:p w14:paraId="040E1FFC">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磨损量不超过制造单位要求</w:t>
            </w:r>
          </w:p>
        </w:tc>
      </w:tr>
      <w:tr w14:paraId="324195CC">
        <w:tblPrEx>
          <w:tblCellMar>
            <w:top w:w="0" w:type="dxa"/>
            <w:left w:w="108" w:type="dxa"/>
            <w:bottom w:w="0" w:type="dxa"/>
            <w:right w:w="108" w:type="dxa"/>
          </w:tblCellMar>
        </w:tblPrEx>
        <w:trPr>
          <w:trHeight w:val="397" w:hRule="atLeast"/>
          <w:jc w:val="center"/>
        </w:trPr>
        <w:tc>
          <w:tcPr>
            <w:tcW w:w="712" w:type="dxa"/>
            <w:tcBorders>
              <w:top w:val="single" w:color="auto" w:sz="6" w:space="0"/>
              <w:left w:val="single" w:color="auto" w:sz="12" w:space="0"/>
              <w:bottom w:val="single" w:color="auto" w:sz="6" w:space="0"/>
              <w:right w:val="single" w:color="auto" w:sz="6" w:space="0"/>
            </w:tcBorders>
            <w:noWrap/>
            <w:vAlign w:val="center"/>
          </w:tcPr>
          <w:p w14:paraId="18A5A307">
            <w:pPr>
              <w:adjustRightInd w:val="0"/>
              <w:snapToGrid w:val="0"/>
              <w:jc w:val="center"/>
              <w:rPr>
                <w:rFonts w:ascii="仿宋" w:hAnsi="仿宋" w:eastAsia="仿宋" w:cs="仿宋"/>
                <w:sz w:val="24"/>
                <w:highlight w:val="none"/>
              </w:rPr>
            </w:pPr>
            <w:r>
              <w:rPr>
                <w:rFonts w:ascii="仿宋" w:hAnsi="仿宋" w:eastAsia="仿宋" w:cs="仿宋"/>
                <w:sz w:val="24"/>
                <w:highlight w:val="none"/>
              </w:rPr>
              <w:t>11</w:t>
            </w:r>
          </w:p>
        </w:tc>
        <w:tc>
          <w:tcPr>
            <w:tcW w:w="3350" w:type="dxa"/>
            <w:tcBorders>
              <w:top w:val="single" w:color="auto" w:sz="6" w:space="0"/>
              <w:left w:val="single" w:color="auto" w:sz="6" w:space="0"/>
              <w:bottom w:val="single" w:color="auto" w:sz="6" w:space="0"/>
              <w:right w:val="single" w:color="auto" w:sz="6" w:space="0"/>
            </w:tcBorders>
            <w:noWrap/>
            <w:vAlign w:val="center"/>
          </w:tcPr>
          <w:p w14:paraId="09E3AF7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消防开关</w:t>
            </w:r>
          </w:p>
        </w:tc>
        <w:tc>
          <w:tcPr>
            <w:tcW w:w="4625" w:type="dxa"/>
            <w:tcBorders>
              <w:top w:val="single" w:color="auto" w:sz="6" w:space="0"/>
              <w:left w:val="single" w:color="auto" w:sz="6" w:space="0"/>
              <w:bottom w:val="single" w:color="auto" w:sz="6" w:space="0"/>
              <w:right w:val="single" w:color="auto" w:sz="12" w:space="0"/>
            </w:tcBorders>
            <w:noWrap/>
            <w:vAlign w:val="center"/>
          </w:tcPr>
          <w:p w14:paraId="0C73ACF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工作正常，功能有效</w:t>
            </w:r>
          </w:p>
        </w:tc>
      </w:tr>
      <w:tr w14:paraId="44493FEF">
        <w:tblPrEx>
          <w:tblCellMar>
            <w:top w:w="0" w:type="dxa"/>
            <w:left w:w="108" w:type="dxa"/>
            <w:bottom w:w="0" w:type="dxa"/>
            <w:right w:w="108" w:type="dxa"/>
          </w:tblCellMar>
        </w:tblPrEx>
        <w:trPr>
          <w:trHeight w:val="397" w:hRule="atLeast"/>
          <w:jc w:val="center"/>
        </w:trPr>
        <w:tc>
          <w:tcPr>
            <w:tcW w:w="712" w:type="dxa"/>
            <w:tcBorders>
              <w:top w:val="single" w:color="auto" w:sz="6" w:space="0"/>
              <w:left w:val="single" w:color="auto" w:sz="12" w:space="0"/>
              <w:bottom w:val="single" w:color="auto" w:sz="6" w:space="0"/>
              <w:right w:val="single" w:color="auto" w:sz="6" w:space="0"/>
            </w:tcBorders>
            <w:noWrap/>
            <w:vAlign w:val="center"/>
          </w:tcPr>
          <w:p w14:paraId="5E055A5A">
            <w:pPr>
              <w:adjustRightInd w:val="0"/>
              <w:snapToGrid w:val="0"/>
              <w:jc w:val="center"/>
              <w:rPr>
                <w:rFonts w:ascii="仿宋" w:hAnsi="仿宋" w:eastAsia="仿宋" w:cs="仿宋"/>
                <w:sz w:val="24"/>
                <w:highlight w:val="none"/>
              </w:rPr>
            </w:pPr>
            <w:r>
              <w:rPr>
                <w:rFonts w:ascii="仿宋" w:hAnsi="仿宋" w:eastAsia="仿宋" w:cs="仿宋"/>
                <w:sz w:val="24"/>
                <w:highlight w:val="none"/>
              </w:rPr>
              <w:t>12</w:t>
            </w:r>
          </w:p>
        </w:tc>
        <w:tc>
          <w:tcPr>
            <w:tcW w:w="3350" w:type="dxa"/>
            <w:tcBorders>
              <w:top w:val="single" w:color="auto" w:sz="6" w:space="0"/>
              <w:left w:val="single" w:color="auto" w:sz="6" w:space="0"/>
              <w:bottom w:val="single" w:color="auto" w:sz="6" w:space="0"/>
              <w:right w:val="single" w:color="auto" w:sz="6" w:space="0"/>
            </w:tcBorders>
            <w:noWrap/>
            <w:vAlign w:val="center"/>
          </w:tcPr>
          <w:p w14:paraId="643C5A9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耗能缓冲器</w:t>
            </w:r>
          </w:p>
        </w:tc>
        <w:tc>
          <w:tcPr>
            <w:tcW w:w="4625" w:type="dxa"/>
            <w:tcBorders>
              <w:top w:val="single" w:color="auto" w:sz="6" w:space="0"/>
              <w:left w:val="single" w:color="auto" w:sz="6" w:space="0"/>
              <w:bottom w:val="single" w:color="auto" w:sz="6" w:space="0"/>
              <w:right w:val="single" w:color="auto" w:sz="12" w:space="0"/>
            </w:tcBorders>
            <w:noWrap/>
            <w:vAlign w:val="center"/>
          </w:tcPr>
          <w:p w14:paraId="17BD0D9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电气安全装置功能有效，油量适宜，柱塞无锈蚀</w:t>
            </w:r>
          </w:p>
        </w:tc>
      </w:tr>
      <w:tr w14:paraId="785520FD">
        <w:tblPrEx>
          <w:tblCellMar>
            <w:top w:w="0" w:type="dxa"/>
            <w:left w:w="108" w:type="dxa"/>
            <w:bottom w:w="0" w:type="dxa"/>
            <w:right w:w="108" w:type="dxa"/>
          </w:tblCellMar>
        </w:tblPrEx>
        <w:trPr>
          <w:trHeight w:val="397" w:hRule="atLeast"/>
          <w:jc w:val="center"/>
        </w:trPr>
        <w:tc>
          <w:tcPr>
            <w:tcW w:w="712" w:type="dxa"/>
            <w:tcBorders>
              <w:top w:val="single" w:color="auto" w:sz="6" w:space="0"/>
              <w:left w:val="single" w:color="auto" w:sz="12" w:space="0"/>
              <w:bottom w:val="single" w:color="auto" w:sz="12" w:space="0"/>
              <w:right w:val="single" w:color="auto" w:sz="6" w:space="0"/>
            </w:tcBorders>
            <w:noWrap/>
            <w:vAlign w:val="center"/>
          </w:tcPr>
          <w:p w14:paraId="48D5CED1">
            <w:pPr>
              <w:adjustRightInd w:val="0"/>
              <w:snapToGrid w:val="0"/>
              <w:jc w:val="center"/>
              <w:rPr>
                <w:rFonts w:ascii="仿宋" w:hAnsi="仿宋" w:eastAsia="仿宋" w:cs="仿宋"/>
                <w:sz w:val="24"/>
                <w:highlight w:val="none"/>
              </w:rPr>
            </w:pPr>
            <w:r>
              <w:rPr>
                <w:rFonts w:ascii="仿宋" w:hAnsi="仿宋" w:eastAsia="仿宋" w:cs="仿宋"/>
                <w:sz w:val="24"/>
                <w:highlight w:val="none"/>
              </w:rPr>
              <w:t>13</w:t>
            </w:r>
          </w:p>
        </w:tc>
        <w:tc>
          <w:tcPr>
            <w:tcW w:w="3350" w:type="dxa"/>
            <w:tcBorders>
              <w:top w:val="single" w:color="auto" w:sz="6" w:space="0"/>
              <w:left w:val="single" w:color="auto" w:sz="6" w:space="0"/>
              <w:bottom w:val="single" w:color="auto" w:sz="12" w:space="0"/>
              <w:right w:val="single" w:color="auto" w:sz="6" w:space="0"/>
            </w:tcBorders>
            <w:noWrap/>
            <w:vAlign w:val="center"/>
          </w:tcPr>
          <w:p w14:paraId="0D2295D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限速器张紧轮装置和电气安全装置</w:t>
            </w:r>
          </w:p>
        </w:tc>
        <w:tc>
          <w:tcPr>
            <w:tcW w:w="4625" w:type="dxa"/>
            <w:tcBorders>
              <w:top w:val="single" w:color="auto" w:sz="6" w:space="0"/>
              <w:left w:val="single" w:color="auto" w:sz="6" w:space="0"/>
              <w:bottom w:val="single" w:color="auto" w:sz="12" w:space="0"/>
              <w:right w:val="single" w:color="auto" w:sz="12" w:space="0"/>
            </w:tcBorders>
            <w:noWrap/>
            <w:vAlign w:val="center"/>
          </w:tcPr>
          <w:p w14:paraId="2891637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bl>
    <w:p w14:paraId="3ACA55D7">
      <w:pPr>
        <w:pStyle w:val="2"/>
        <w:snapToGrid w:val="0"/>
        <w:spacing w:line="360" w:lineRule="auto"/>
        <w:ind w:firstLine="480" w:firstLineChars="200"/>
        <w:jc w:val="left"/>
        <w:rPr>
          <w:rFonts w:ascii="宋体" w:hAnsi="宋体" w:cs="宋体"/>
          <w:kern w:val="0"/>
          <w:sz w:val="24"/>
          <w:szCs w:val="24"/>
          <w:highlight w:val="none"/>
        </w:rPr>
      </w:pPr>
    </w:p>
    <w:p w14:paraId="2D62D397">
      <w:pPr>
        <w:pStyle w:val="2"/>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3）半年维保项目（内容）和要求：半年维保项目（内容）和要求除应符合A2的要求外，还应符合表A-3的要求。</w:t>
      </w:r>
    </w:p>
    <w:p w14:paraId="2EF08371">
      <w:pPr>
        <w:spacing w:line="480" w:lineRule="exact"/>
        <w:jc w:val="center"/>
        <w:rPr>
          <w:rFonts w:ascii="仿宋" w:hAnsi="仿宋" w:eastAsia="仿宋"/>
          <w:sz w:val="24"/>
          <w:highlight w:val="none"/>
        </w:rPr>
      </w:pPr>
      <w:r>
        <w:rPr>
          <w:rFonts w:hint="eastAsia" w:ascii="仿宋" w:hAnsi="仿宋" w:eastAsia="仿宋"/>
          <w:sz w:val="24"/>
          <w:highlight w:val="none"/>
        </w:rPr>
        <w:t>表</w:t>
      </w:r>
      <w:r>
        <w:rPr>
          <w:rFonts w:ascii="仿宋" w:hAnsi="仿宋" w:eastAsia="仿宋"/>
          <w:sz w:val="24"/>
          <w:highlight w:val="none"/>
        </w:rPr>
        <w:t xml:space="preserve">A-3  </w:t>
      </w:r>
      <w:r>
        <w:rPr>
          <w:rFonts w:hint="eastAsia" w:ascii="仿宋" w:hAnsi="仿宋" w:eastAsia="仿宋"/>
          <w:sz w:val="24"/>
          <w:highlight w:val="none"/>
        </w:rPr>
        <w:t>半年维保项目（内容）和要求</w:t>
      </w:r>
    </w:p>
    <w:tbl>
      <w:tblPr>
        <w:tblStyle w:val="5"/>
        <w:tblW w:w="8872" w:type="dxa"/>
        <w:jc w:val="center"/>
        <w:tblLayout w:type="fixed"/>
        <w:tblCellMar>
          <w:top w:w="0" w:type="dxa"/>
          <w:left w:w="108" w:type="dxa"/>
          <w:bottom w:w="0" w:type="dxa"/>
          <w:right w:w="108" w:type="dxa"/>
        </w:tblCellMar>
      </w:tblPr>
      <w:tblGrid>
        <w:gridCol w:w="724"/>
        <w:gridCol w:w="3326"/>
        <w:gridCol w:w="4822"/>
      </w:tblGrid>
      <w:tr w14:paraId="32442A66">
        <w:tblPrEx>
          <w:tblCellMar>
            <w:top w:w="0" w:type="dxa"/>
            <w:left w:w="108" w:type="dxa"/>
            <w:bottom w:w="0" w:type="dxa"/>
            <w:right w:w="108" w:type="dxa"/>
          </w:tblCellMar>
        </w:tblPrEx>
        <w:trPr>
          <w:trHeight w:val="397" w:hRule="atLeast"/>
          <w:jc w:val="center"/>
        </w:trPr>
        <w:tc>
          <w:tcPr>
            <w:tcW w:w="724" w:type="dxa"/>
            <w:tcBorders>
              <w:top w:val="single" w:color="auto" w:sz="12" w:space="0"/>
              <w:left w:val="single" w:color="auto" w:sz="12" w:space="0"/>
              <w:bottom w:val="single" w:color="auto" w:sz="6" w:space="0"/>
              <w:right w:val="single" w:color="auto" w:sz="6" w:space="0"/>
            </w:tcBorders>
            <w:noWrap/>
            <w:vAlign w:val="center"/>
          </w:tcPr>
          <w:p w14:paraId="6EE74E9D">
            <w:pPr>
              <w:adjustRightInd w:val="0"/>
              <w:snapToGrid w:val="0"/>
              <w:jc w:val="center"/>
              <w:rPr>
                <w:rFonts w:ascii="仿宋" w:hAnsi="仿宋" w:eastAsia="仿宋" w:cs="仿宋"/>
                <w:b/>
                <w:sz w:val="24"/>
                <w:highlight w:val="none"/>
              </w:rPr>
            </w:pPr>
            <w:r>
              <w:rPr>
                <w:rFonts w:hint="eastAsia" w:ascii="仿宋" w:hAnsi="仿宋" w:eastAsia="仿宋" w:cs="仿宋"/>
                <w:b/>
                <w:sz w:val="24"/>
                <w:highlight w:val="none"/>
              </w:rPr>
              <w:t>序号</w:t>
            </w:r>
          </w:p>
        </w:tc>
        <w:tc>
          <w:tcPr>
            <w:tcW w:w="3326" w:type="dxa"/>
            <w:tcBorders>
              <w:top w:val="single" w:color="auto" w:sz="12" w:space="0"/>
              <w:left w:val="single" w:color="auto" w:sz="6" w:space="0"/>
              <w:bottom w:val="single" w:color="auto" w:sz="6" w:space="0"/>
              <w:right w:val="single" w:color="auto" w:sz="6" w:space="0"/>
            </w:tcBorders>
            <w:noWrap/>
            <w:vAlign w:val="center"/>
          </w:tcPr>
          <w:p w14:paraId="0C2297DF">
            <w:pPr>
              <w:adjustRightInd w:val="0"/>
              <w:snapToGrid w:val="0"/>
              <w:jc w:val="center"/>
              <w:rPr>
                <w:rFonts w:ascii="仿宋" w:hAnsi="仿宋" w:eastAsia="仿宋" w:cs="仿宋"/>
                <w:b/>
                <w:sz w:val="24"/>
                <w:highlight w:val="none"/>
              </w:rPr>
            </w:pPr>
            <w:r>
              <w:rPr>
                <w:rFonts w:hint="eastAsia" w:ascii="仿宋" w:hAnsi="仿宋" w:eastAsia="仿宋" w:cs="仿宋"/>
                <w:b/>
                <w:sz w:val="24"/>
                <w:highlight w:val="none"/>
              </w:rPr>
              <w:t>维保项目（内容）</w:t>
            </w:r>
          </w:p>
        </w:tc>
        <w:tc>
          <w:tcPr>
            <w:tcW w:w="4822" w:type="dxa"/>
            <w:tcBorders>
              <w:top w:val="single" w:color="auto" w:sz="12" w:space="0"/>
              <w:left w:val="single" w:color="auto" w:sz="6" w:space="0"/>
              <w:bottom w:val="single" w:color="auto" w:sz="6" w:space="0"/>
              <w:right w:val="single" w:color="auto" w:sz="12" w:space="0"/>
            </w:tcBorders>
            <w:noWrap/>
            <w:vAlign w:val="center"/>
          </w:tcPr>
          <w:p w14:paraId="24867810">
            <w:pPr>
              <w:adjustRightInd w:val="0"/>
              <w:snapToGrid w:val="0"/>
              <w:jc w:val="center"/>
              <w:rPr>
                <w:rFonts w:ascii="仿宋" w:hAnsi="仿宋" w:eastAsia="仿宋" w:cs="仿宋"/>
                <w:b/>
                <w:sz w:val="24"/>
                <w:highlight w:val="none"/>
              </w:rPr>
            </w:pPr>
            <w:r>
              <w:rPr>
                <w:rFonts w:hint="eastAsia" w:ascii="仿宋" w:hAnsi="仿宋" w:eastAsia="仿宋" w:cs="仿宋"/>
                <w:b/>
                <w:sz w:val="24"/>
                <w:highlight w:val="none"/>
              </w:rPr>
              <w:t>维保基本要求</w:t>
            </w:r>
          </w:p>
        </w:tc>
      </w:tr>
      <w:tr w14:paraId="0550BD78">
        <w:tblPrEx>
          <w:tblCellMar>
            <w:top w:w="0" w:type="dxa"/>
            <w:left w:w="108" w:type="dxa"/>
            <w:bottom w:w="0" w:type="dxa"/>
            <w:right w:w="108" w:type="dxa"/>
          </w:tblCellMar>
        </w:tblPrEx>
        <w:trPr>
          <w:trHeight w:val="397" w:hRule="atLeast"/>
          <w:jc w:val="center"/>
        </w:trPr>
        <w:tc>
          <w:tcPr>
            <w:tcW w:w="724" w:type="dxa"/>
            <w:tcBorders>
              <w:top w:val="single" w:color="auto" w:sz="6" w:space="0"/>
              <w:left w:val="single" w:color="auto" w:sz="12" w:space="0"/>
              <w:bottom w:val="single" w:color="auto" w:sz="6" w:space="0"/>
              <w:right w:val="single" w:color="auto" w:sz="6" w:space="0"/>
            </w:tcBorders>
            <w:noWrap/>
            <w:vAlign w:val="center"/>
          </w:tcPr>
          <w:p w14:paraId="5F1BA78E">
            <w:pPr>
              <w:adjustRightInd w:val="0"/>
              <w:snapToGrid w:val="0"/>
              <w:jc w:val="center"/>
              <w:rPr>
                <w:rFonts w:ascii="仿宋" w:hAnsi="仿宋" w:eastAsia="仿宋" w:cs="仿宋"/>
                <w:sz w:val="24"/>
                <w:highlight w:val="none"/>
              </w:rPr>
            </w:pPr>
            <w:r>
              <w:rPr>
                <w:rFonts w:ascii="仿宋" w:hAnsi="仿宋" w:eastAsia="仿宋" w:cs="仿宋"/>
                <w:sz w:val="24"/>
                <w:highlight w:val="none"/>
              </w:rPr>
              <w:t>1</w:t>
            </w:r>
          </w:p>
        </w:tc>
        <w:tc>
          <w:tcPr>
            <w:tcW w:w="3326" w:type="dxa"/>
            <w:tcBorders>
              <w:top w:val="single" w:color="auto" w:sz="6" w:space="0"/>
              <w:left w:val="single" w:color="auto" w:sz="6" w:space="0"/>
              <w:bottom w:val="single" w:color="auto" w:sz="6" w:space="0"/>
              <w:right w:val="single" w:color="auto" w:sz="6" w:space="0"/>
            </w:tcBorders>
            <w:noWrap/>
            <w:vAlign w:val="center"/>
          </w:tcPr>
          <w:p w14:paraId="4E34059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电动机与减速机联轴器螺栓</w:t>
            </w:r>
          </w:p>
        </w:tc>
        <w:tc>
          <w:tcPr>
            <w:tcW w:w="4822" w:type="dxa"/>
            <w:tcBorders>
              <w:top w:val="single" w:color="auto" w:sz="6" w:space="0"/>
              <w:left w:val="single" w:color="auto" w:sz="6" w:space="0"/>
              <w:bottom w:val="single" w:color="auto" w:sz="6" w:space="0"/>
              <w:right w:val="single" w:color="auto" w:sz="12" w:space="0"/>
            </w:tcBorders>
            <w:noWrap/>
            <w:vAlign w:val="center"/>
          </w:tcPr>
          <w:p w14:paraId="1A0BB95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无松动</w:t>
            </w:r>
          </w:p>
        </w:tc>
      </w:tr>
      <w:tr w14:paraId="457FA1D0">
        <w:tblPrEx>
          <w:tblCellMar>
            <w:top w:w="0" w:type="dxa"/>
            <w:left w:w="108" w:type="dxa"/>
            <w:bottom w:w="0" w:type="dxa"/>
            <w:right w:w="108" w:type="dxa"/>
          </w:tblCellMar>
        </w:tblPrEx>
        <w:trPr>
          <w:trHeight w:val="397" w:hRule="atLeast"/>
          <w:jc w:val="center"/>
        </w:trPr>
        <w:tc>
          <w:tcPr>
            <w:tcW w:w="724" w:type="dxa"/>
            <w:tcBorders>
              <w:top w:val="single" w:color="auto" w:sz="6" w:space="0"/>
              <w:left w:val="single" w:color="auto" w:sz="12" w:space="0"/>
              <w:bottom w:val="single" w:color="auto" w:sz="6" w:space="0"/>
              <w:right w:val="single" w:color="auto" w:sz="6" w:space="0"/>
            </w:tcBorders>
            <w:noWrap/>
            <w:vAlign w:val="center"/>
          </w:tcPr>
          <w:p w14:paraId="4D6AD1A1">
            <w:pPr>
              <w:adjustRightInd w:val="0"/>
              <w:snapToGrid w:val="0"/>
              <w:jc w:val="center"/>
              <w:rPr>
                <w:rFonts w:ascii="仿宋" w:hAnsi="仿宋" w:eastAsia="仿宋" w:cs="仿宋"/>
                <w:sz w:val="24"/>
                <w:highlight w:val="none"/>
              </w:rPr>
            </w:pPr>
            <w:r>
              <w:rPr>
                <w:rFonts w:ascii="仿宋" w:hAnsi="仿宋" w:eastAsia="仿宋" w:cs="仿宋"/>
                <w:sz w:val="24"/>
                <w:highlight w:val="none"/>
              </w:rPr>
              <w:t>2</w:t>
            </w:r>
          </w:p>
        </w:tc>
        <w:tc>
          <w:tcPr>
            <w:tcW w:w="3326" w:type="dxa"/>
            <w:tcBorders>
              <w:top w:val="single" w:color="auto" w:sz="6" w:space="0"/>
              <w:left w:val="single" w:color="auto" w:sz="6" w:space="0"/>
              <w:bottom w:val="single" w:color="auto" w:sz="6" w:space="0"/>
              <w:right w:val="single" w:color="auto" w:sz="6" w:space="0"/>
            </w:tcBorders>
            <w:noWrap/>
            <w:vAlign w:val="center"/>
          </w:tcPr>
          <w:p w14:paraId="5E91E72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曳引轮、导向轮轴承部</w:t>
            </w:r>
          </w:p>
        </w:tc>
        <w:tc>
          <w:tcPr>
            <w:tcW w:w="4822" w:type="dxa"/>
            <w:tcBorders>
              <w:top w:val="single" w:color="auto" w:sz="6" w:space="0"/>
              <w:left w:val="single" w:color="auto" w:sz="6" w:space="0"/>
              <w:bottom w:val="single" w:color="auto" w:sz="6" w:space="0"/>
              <w:right w:val="single" w:color="auto" w:sz="12" w:space="0"/>
            </w:tcBorders>
            <w:noWrap/>
            <w:vAlign w:val="center"/>
          </w:tcPr>
          <w:p w14:paraId="2B40610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无异常声</w:t>
            </w:r>
            <w:r>
              <w:rPr>
                <w:rFonts w:ascii="仿宋" w:hAnsi="仿宋" w:eastAsia="仿宋" w:cs="仿宋"/>
                <w:sz w:val="24"/>
                <w:highlight w:val="none"/>
              </w:rPr>
              <w:t>,无振动,润滑良好</w:t>
            </w:r>
          </w:p>
        </w:tc>
      </w:tr>
      <w:tr w14:paraId="6FAF35CD">
        <w:tblPrEx>
          <w:tblCellMar>
            <w:top w:w="0" w:type="dxa"/>
            <w:left w:w="108" w:type="dxa"/>
            <w:bottom w:w="0" w:type="dxa"/>
            <w:right w:w="108" w:type="dxa"/>
          </w:tblCellMar>
        </w:tblPrEx>
        <w:trPr>
          <w:trHeight w:val="397" w:hRule="atLeast"/>
          <w:jc w:val="center"/>
        </w:trPr>
        <w:tc>
          <w:tcPr>
            <w:tcW w:w="724" w:type="dxa"/>
            <w:tcBorders>
              <w:top w:val="single" w:color="auto" w:sz="6" w:space="0"/>
              <w:left w:val="single" w:color="auto" w:sz="12" w:space="0"/>
              <w:bottom w:val="single" w:color="auto" w:sz="6" w:space="0"/>
              <w:right w:val="single" w:color="auto" w:sz="6" w:space="0"/>
            </w:tcBorders>
            <w:noWrap/>
            <w:vAlign w:val="center"/>
          </w:tcPr>
          <w:p w14:paraId="5F066F2F">
            <w:pPr>
              <w:adjustRightInd w:val="0"/>
              <w:snapToGrid w:val="0"/>
              <w:jc w:val="center"/>
              <w:rPr>
                <w:rFonts w:ascii="仿宋" w:hAnsi="仿宋" w:eastAsia="仿宋" w:cs="仿宋"/>
                <w:sz w:val="24"/>
                <w:highlight w:val="none"/>
              </w:rPr>
            </w:pPr>
            <w:r>
              <w:rPr>
                <w:rFonts w:ascii="仿宋" w:hAnsi="仿宋" w:eastAsia="仿宋" w:cs="仿宋"/>
                <w:sz w:val="24"/>
                <w:highlight w:val="none"/>
              </w:rPr>
              <w:t>3</w:t>
            </w:r>
          </w:p>
        </w:tc>
        <w:tc>
          <w:tcPr>
            <w:tcW w:w="3326" w:type="dxa"/>
            <w:tcBorders>
              <w:top w:val="single" w:color="auto" w:sz="6" w:space="0"/>
              <w:left w:val="single" w:color="auto" w:sz="6" w:space="0"/>
              <w:bottom w:val="single" w:color="auto" w:sz="6" w:space="0"/>
              <w:right w:val="single" w:color="auto" w:sz="6" w:space="0"/>
            </w:tcBorders>
            <w:noWrap/>
            <w:vAlign w:val="center"/>
          </w:tcPr>
          <w:p w14:paraId="6CBB67D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曳引轮槽</w:t>
            </w:r>
          </w:p>
        </w:tc>
        <w:tc>
          <w:tcPr>
            <w:tcW w:w="4822" w:type="dxa"/>
            <w:tcBorders>
              <w:top w:val="single" w:color="auto" w:sz="6" w:space="0"/>
              <w:left w:val="single" w:color="auto" w:sz="6" w:space="0"/>
              <w:bottom w:val="single" w:color="auto" w:sz="6" w:space="0"/>
              <w:right w:val="single" w:color="auto" w:sz="12" w:space="0"/>
            </w:tcBorders>
            <w:noWrap/>
            <w:vAlign w:val="center"/>
          </w:tcPr>
          <w:p w14:paraId="0FB56B2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磨损量不超过制造单位要求</w:t>
            </w:r>
          </w:p>
        </w:tc>
      </w:tr>
      <w:tr w14:paraId="509B65F4">
        <w:tblPrEx>
          <w:tblCellMar>
            <w:top w:w="0" w:type="dxa"/>
            <w:left w:w="108" w:type="dxa"/>
            <w:bottom w:w="0" w:type="dxa"/>
            <w:right w:w="108" w:type="dxa"/>
          </w:tblCellMar>
        </w:tblPrEx>
        <w:trPr>
          <w:trHeight w:val="397" w:hRule="atLeast"/>
          <w:jc w:val="center"/>
        </w:trPr>
        <w:tc>
          <w:tcPr>
            <w:tcW w:w="724" w:type="dxa"/>
            <w:tcBorders>
              <w:top w:val="single" w:color="auto" w:sz="6" w:space="0"/>
              <w:left w:val="single" w:color="auto" w:sz="12" w:space="0"/>
              <w:bottom w:val="single" w:color="auto" w:sz="6" w:space="0"/>
              <w:right w:val="single" w:color="auto" w:sz="6" w:space="0"/>
            </w:tcBorders>
            <w:noWrap/>
            <w:vAlign w:val="center"/>
          </w:tcPr>
          <w:p w14:paraId="595176B6">
            <w:pPr>
              <w:adjustRightInd w:val="0"/>
              <w:snapToGrid w:val="0"/>
              <w:jc w:val="center"/>
              <w:rPr>
                <w:rFonts w:ascii="仿宋" w:hAnsi="仿宋" w:eastAsia="仿宋" w:cs="仿宋"/>
                <w:sz w:val="24"/>
                <w:highlight w:val="none"/>
              </w:rPr>
            </w:pPr>
            <w:r>
              <w:rPr>
                <w:rFonts w:ascii="仿宋" w:hAnsi="仿宋" w:eastAsia="仿宋" w:cs="仿宋"/>
                <w:sz w:val="24"/>
                <w:highlight w:val="none"/>
              </w:rPr>
              <w:t>4</w:t>
            </w:r>
          </w:p>
        </w:tc>
        <w:tc>
          <w:tcPr>
            <w:tcW w:w="3326" w:type="dxa"/>
            <w:tcBorders>
              <w:top w:val="single" w:color="auto" w:sz="6" w:space="0"/>
              <w:left w:val="single" w:color="auto" w:sz="6" w:space="0"/>
              <w:bottom w:val="single" w:color="auto" w:sz="6" w:space="0"/>
              <w:right w:val="single" w:color="auto" w:sz="6" w:space="0"/>
            </w:tcBorders>
            <w:noWrap/>
            <w:vAlign w:val="center"/>
          </w:tcPr>
          <w:p w14:paraId="03005F7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制动器上检测开关</w:t>
            </w:r>
          </w:p>
        </w:tc>
        <w:tc>
          <w:tcPr>
            <w:tcW w:w="4822" w:type="dxa"/>
            <w:tcBorders>
              <w:top w:val="single" w:color="auto" w:sz="6" w:space="0"/>
              <w:left w:val="single" w:color="auto" w:sz="6" w:space="0"/>
              <w:bottom w:val="single" w:color="auto" w:sz="6" w:space="0"/>
              <w:right w:val="single" w:color="auto" w:sz="12" w:space="0"/>
            </w:tcBorders>
            <w:noWrap/>
            <w:vAlign w:val="center"/>
          </w:tcPr>
          <w:p w14:paraId="69CAF01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r>
              <w:rPr>
                <w:rFonts w:ascii="仿宋" w:hAnsi="仿宋" w:eastAsia="仿宋" w:cs="仿宋"/>
                <w:sz w:val="24"/>
                <w:highlight w:val="none"/>
              </w:rPr>
              <w:t>,制动器动作可靠</w:t>
            </w:r>
          </w:p>
        </w:tc>
      </w:tr>
      <w:tr w14:paraId="29E69423">
        <w:tblPrEx>
          <w:tblCellMar>
            <w:top w:w="0" w:type="dxa"/>
            <w:left w:w="108" w:type="dxa"/>
            <w:bottom w:w="0" w:type="dxa"/>
            <w:right w:w="108" w:type="dxa"/>
          </w:tblCellMar>
        </w:tblPrEx>
        <w:trPr>
          <w:trHeight w:val="397" w:hRule="atLeast"/>
          <w:jc w:val="center"/>
        </w:trPr>
        <w:tc>
          <w:tcPr>
            <w:tcW w:w="724" w:type="dxa"/>
            <w:tcBorders>
              <w:top w:val="single" w:color="auto" w:sz="6" w:space="0"/>
              <w:left w:val="single" w:color="auto" w:sz="12" w:space="0"/>
              <w:bottom w:val="single" w:color="auto" w:sz="6" w:space="0"/>
              <w:right w:val="single" w:color="auto" w:sz="6" w:space="0"/>
            </w:tcBorders>
            <w:noWrap/>
            <w:vAlign w:val="center"/>
          </w:tcPr>
          <w:p w14:paraId="24748633">
            <w:pPr>
              <w:adjustRightInd w:val="0"/>
              <w:snapToGrid w:val="0"/>
              <w:jc w:val="center"/>
              <w:rPr>
                <w:rFonts w:ascii="仿宋" w:hAnsi="仿宋" w:eastAsia="仿宋" w:cs="仿宋"/>
                <w:sz w:val="24"/>
                <w:highlight w:val="none"/>
              </w:rPr>
            </w:pPr>
            <w:r>
              <w:rPr>
                <w:rFonts w:ascii="仿宋" w:hAnsi="仿宋" w:eastAsia="仿宋" w:cs="仿宋"/>
                <w:sz w:val="24"/>
                <w:highlight w:val="none"/>
              </w:rPr>
              <w:t>5</w:t>
            </w:r>
          </w:p>
        </w:tc>
        <w:tc>
          <w:tcPr>
            <w:tcW w:w="3326" w:type="dxa"/>
            <w:tcBorders>
              <w:top w:val="single" w:color="auto" w:sz="6" w:space="0"/>
              <w:left w:val="single" w:color="auto" w:sz="6" w:space="0"/>
              <w:bottom w:val="single" w:color="auto" w:sz="6" w:space="0"/>
              <w:right w:val="single" w:color="auto" w:sz="6" w:space="0"/>
            </w:tcBorders>
            <w:noWrap/>
            <w:vAlign w:val="center"/>
          </w:tcPr>
          <w:p w14:paraId="11E5F3A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控制柜内各接线端子</w:t>
            </w:r>
          </w:p>
        </w:tc>
        <w:tc>
          <w:tcPr>
            <w:tcW w:w="4822" w:type="dxa"/>
            <w:tcBorders>
              <w:top w:val="single" w:color="auto" w:sz="6" w:space="0"/>
              <w:left w:val="single" w:color="auto" w:sz="6" w:space="0"/>
              <w:bottom w:val="single" w:color="auto" w:sz="6" w:space="0"/>
              <w:right w:val="single" w:color="auto" w:sz="12" w:space="0"/>
            </w:tcBorders>
            <w:noWrap/>
            <w:vAlign w:val="center"/>
          </w:tcPr>
          <w:p w14:paraId="1FC2FC7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各接线紧固、整齐</w:t>
            </w:r>
            <w:r>
              <w:rPr>
                <w:rFonts w:ascii="仿宋" w:hAnsi="仿宋" w:eastAsia="仿宋" w:cs="仿宋"/>
                <w:sz w:val="24"/>
                <w:highlight w:val="none"/>
              </w:rPr>
              <w:t>,线号齐全清晰</w:t>
            </w:r>
          </w:p>
        </w:tc>
      </w:tr>
      <w:tr w14:paraId="7855DAB7">
        <w:tblPrEx>
          <w:tblCellMar>
            <w:top w:w="0" w:type="dxa"/>
            <w:left w:w="108" w:type="dxa"/>
            <w:bottom w:w="0" w:type="dxa"/>
            <w:right w:w="108" w:type="dxa"/>
          </w:tblCellMar>
        </w:tblPrEx>
        <w:trPr>
          <w:trHeight w:val="397" w:hRule="atLeast"/>
          <w:jc w:val="center"/>
        </w:trPr>
        <w:tc>
          <w:tcPr>
            <w:tcW w:w="724" w:type="dxa"/>
            <w:tcBorders>
              <w:top w:val="single" w:color="auto" w:sz="6" w:space="0"/>
              <w:left w:val="single" w:color="auto" w:sz="12" w:space="0"/>
              <w:bottom w:val="single" w:color="auto" w:sz="6" w:space="0"/>
              <w:right w:val="single" w:color="auto" w:sz="6" w:space="0"/>
            </w:tcBorders>
            <w:noWrap/>
            <w:vAlign w:val="center"/>
          </w:tcPr>
          <w:p w14:paraId="6A283AD2">
            <w:pPr>
              <w:adjustRightInd w:val="0"/>
              <w:snapToGrid w:val="0"/>
              <w:jc w:val="center"/>
              <w:rPr>
                <w:rFonts w:ascii="仿宋" w:hAnsi="仿宋" w:eastAsia="仿宋" w:cs="仿宋"/>
                <w:sz w:val="24"/>
                <w:highlight w:val="none"/>
              </w:rPr>
            </w:pPr>
            <w:r>
              <w:rPr>
                <w:rFonts w:ascii="仿宋" w:hAnsi="仿宋" w:eastAsia="仿宋" w:cs="仿宋"/>
                <w:sz w:val="24"/>
                <w:highlight w:val="none"/>
              </w:rPr>
              <w:t>6</w:t>
            </w:r>
          </w:p>
        </w:tc>
        <w:tc>
          <w:tcPr>
            <w:tcW w:w="3326" w:type="dxa"/>
            <w:tcBorders>
              <w:top w:val="single" w:color="auto" w:sz="6" w:space="0"/>
              <w:left w:val="single" w:color="auto" w:sz="6" w:space="0"/>
              <w:bottom w:val="single" w:color="auto" w:sz="6" w:space="0"/>
              <w:right w:val="single" w:color="auto" w:sz="6" w:space="0"/>
            </w:tcBorders>
            <w:noWrap/>
            <w:vAlign w:val="center"/>
          </w:tcPr>
          <w:p w14:paraId="718D8D3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控制柜各仪表</w:t>
            </w:r>
          </w:p>
        </w:tc>
        <w:tc>
          <w:tcPr>
            <w:tcW w:w="4822" w:type="dxa"/>
            <w:tcBorders>
              <w:top w:val="single" w:color="auto" w:sz="6" w:space="0"/>
              <w:left w:val="single" w:color="auto" w:sz="6" w:space="0"/>
              <w:bottom w:val="single" w:color="auto" w:sz="6" w:space="0"/>
              <w:right w:val="single" w:color="auto" w:sz="12" w:space="0"/>
            </w:tcBorders>
            <w:noWrap/>
            <w:vAlign w:val="center"/>
          </w:tcPr>
          <w:p w14:paraId="143AF92C">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显示正确</w:t>
            </w:r>
          </w:p>
        </w:tc>
      </w:tr>
      <w:tr w14:paraId="009BB6F7">
        <w:tblPrEx>
          <w:tblCellMar>
            <w:top w:w="0" w:type="dxa"/>
            <w:left w:w="108" w:type="dxa"/>
            <w:bottom w:w="0" w:type="dxa"/>
            <w:right w:w="108" w:type="dxa"/>
          </w:tblCellMar>
        </w:tblPrEx>
        <w:trPr>
          <w:trHeight w:val="397" w:hRule="atLeast"/>
          <w:jc w:val="center"/>
        </w:trPr>
        <w:tc>
          <w:tcPr>
            <w:tcW w:w="724" w:type="dxa"/>
            <w:tcBorders>
              <w:top w:val="single" w:color="auto" w:sz="6" w:space="0"/>
              <w:left w:val="single" w:color="auto" w:sz="12" w:space="0"/>
              <w:bottom w:val="single" w:color="auto" w:sz="6" w:space="0"/>
              <w:right w:val="single" w:color="auto" w:sz="6" w:space="0"/>
            </w:tcBorders>
            <w:noWrap/>
            <w:vAlign w:val="center"/>
          </w:tcPr>
          <w:p w14:paraId="0208ECAC">
            <w:pPr>
              <w:adjustRightInd w:val="0"/>
              <w:snapToGrid w:val="0"/>
              <w:jc w:val="center"/>
              <w:rPr>
                <w:rFonts w:ascii="仿宋" w:hAnsi="仿宋" w:eastAsia="仿宋" w:cs="仿宋"/>
                <w:sz w:val="24"/>
                <w:highlight w:val="none"/>
              </w:rPr>
            </w:pPr>
            <w:r>
              <w:rPr>
                <w:rFonts w:ascii="仿宋" w:hAnsi="仿宋" w:eastAsia="仿宋" w:cs="仿宋"/>
                <w:sz w:val="24"/>
                <w:highlight w:val="none"/>
              </w:rPr>
              <w:t>7</w:t>
            </w:r>
          </w:p>
        </w:tc>
        <w:tc>
          <w:tcPr>
            <w:tcW w:w="3326" w:type="dxa"/>
            <w:tcBorders>
              <w:top w:val="single" w:color="auto" w:sz="6" w:space="0"/>
              <w:left w:val="single" w:color="auto" w:sz="6" w:space="0"/>
              <w:bottom w:val="single" w:color="auto" w:sz="6" w:space="0"/>
              <w:right w:val="single" w:color="auto" w:sz="6" w:space="0"/>
            </w:tcBorders>
            <w:noWrap/>
            <w:vAlign w:val="center"/>
          </w:tcPr>
          <w:p w14:paraId="6D7516C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井道、对重、轿顶各反绳轮轴承部</w:t>
            </w:r>
          </w:p>
        </w:tc>
        <w:tc>
          <w:tcPr>
            <w:tcW w:w="4822" w:type="dxa"/>
            <w:tcBorders>
              <w:top w:val="single" w:color="auto" w:sz="6" w:space="0"/>
              <w:left w:val="single" w:color="auto" w:sz="6" w:space="0"/>
              <w:bottom w:val="single" w:color="auto" w:sz="6" w:space="0"/>
              <w:right w:val="single" w:color="auto" w:sz="12" w:space="0"/>
            </w:tcBorders>
            <w:noWrap/>
            <w:vAlign w:val="center"/>
          </w:tcPr>
          <w:p w14:paraId="6AB4ABB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无异常声</w:t>
            </w:r>
            <w:r>
              <w:rPr>
                <w:rFonts w:ascii="仿宋" w:hAnsi="仿宋" w:eastAsia="仿宋" w:cs="仿宋"/>
                <w:sz w:val="24"/>
                <w:highlight w:val="none"/>
              </w:rPr>
              <w:t>,无振动,润滑良好</w:t>
            </w:r>
          </w:p>
        </w:tc>
      </w:tr>
      <w:tr w14:paraId="509F8F40">
        <w:tblPrEx>
          <w:tblCellMar>
            <w:top w:w="0" w:type="dxa"/>
            <w:left w:w="108" w:type="dxa"/>
            <w:bottom w:w="0" w:type="dxa"/>
            <w:right w:w="108" w:type="dxa"/>
          </w:tblCellMar>
        </w:tblPrEx>
        <w:trPr>
          <w:trHeight w:val="397" w:hRule="atLeast"/>
          <w:jc w:val="center"/>
        </w:trPr>
        <w:tc>
          <w:tcPr>
            <w:tcW w:w="724" w:type="dxa"/>
            <w:tcBorders>
              <w:top w:val="single" w:color="auto" w:sz="6" w:space="0"/>
              <w:left w:val="single" w:color="auto" w:sz="12" w:space="0"/>
              <w:bottom w:val="single" w:color="auto" w:sz="6" w:space="0"/>
              <w:right w:val="single" w:color="auto" w:sz="6" w:space="0"/>
            </w:tcBorders>
            <w:noWrap/>
            <w:vAlign w:val="center"/>
          </w:tcPr>
          <w:p w14:paraId="475FD04C">
            <w:pPr>
              <w:adjustRightInd w:val="0"/>
              <w:snapToGrid w:val="0"/>
              <w:jc w:val="center"/>
              <w:rPr>
                <w:rFonts w:ascii="仿宋" w:hAnsi="仿宋" w:eastAsia="仿宋" w:cs="仿宋"/>
                <w:sz w:val="24"/>
                <w:highlight w:val="none"/>
              </w:rPr>
            </w:pPr>
            <w:r>
              <w:rPr>
                <w:rFonts w:ascii="仿宋" w:hAnsi="仿宋" w:eastAsia="仿宋" w:cs="仿宋"/>
                <w:sz w:val="24"/>
                <w:highlight w:val="none"/>
              </w:rPr>
              <w:t>8</w:t>
            </w:r>
          </w:p>
        </w:tc>
        <w:tc>
          <w:tcPr>
            <w:tcW w:w="3326" w:type="dxa"/>
            <w:tcBorders>
              <w:top w:val="single" w:color="auto" w:sz="6" w:space="0"/>
              <w:left w:val="single" w:color="auto" w:sz="6" w:space="0"/>
              <w:bottom w:val="single" w:color="auto" w:sz="6" w:space="0"/>
              <w:right w:val="single" w:color="auto" w:sz="6" w:space="0"/>
            </w:tcBorders>
            <w:noWrap/>
            <w:vAlign w:val="center"/>
          </w:tcPr>
          <w:p w14:paraId="0B076AA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曳引绳、补偿绳</w:t>
            </w:r>
          </w:p>
        </w:tc>
        <w:tc>
          <w:tcPr>
            <w:tcW w:w="4822" w:type="dxa"/>
            <w:tcBorders>
              <w:top w:val="single" w:color="auto" w:sz="6" w:space="0"/>
              <w:left w:val="single" w:color="auto" w:sz="6" w:space="0"/>
              <w:bottom w:val="single" w:color="auto" w:sz="6" w:space="0"/>
              <w:right w:val="single" w:color="auto" w:sz="12" w:space="0"/>
            </w:tcBorders>
            <w:noWrap/>
            <w:vAlign w:val="center"/>
          </w:tcPr>
          <w:p w14:paraId="7AD4401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磨损量、断丝数不超过要求</w:t>
            </w:r>
          </w:p>
        </w:tc>
      </w:tr>
      <w:tr w14:paraId="08BF6114">
        <w:tblPrEx>
          <w:tblCellMar>
            <w:top w:w="0" w:type="dxa"/>
            <w:left w:w="108" w:type="dxa"/>
            <w:bottom w:w="0" w:type="dxa"/>
            <w:right w:w="108" w:type="dxa"/>
          </w:tblCellMar>
        </w:tblPrEx>
        <w:trPr>
          <w:trHeight w:val="397" w:hRule="atLeast"/>
          <w:jc w:val="center"/>
        </w:trPr>
        <w:tc>
          <w:tcPr>
            <w:tcW w:w="724" w:type="dxa"/>
            <w:tcBorders>
              <w:top w:val="single" w:color="auto" w:sz="6" w:space="0"/>
              <w:left w:val="single" w:color="auto" w:sz="12" w:space="0"/>
              <w:bottom w:val="single" w:color="auto" w:sz="6" w:space="0"/>
              <w:right w:val="single" w:color="auto" w:sz="6" w:space="0"/>
            </w:tcBorders>
            <w:noWrap/>
            <w:vAlign w:val="center"/>
          </w:tcPr>
          <w:p w14:paraId="27B59B92">
            <w:pPr>
              <w:adjustRightInd w:val="0"/>
              <w:snapToGrid w:val="0"/>
              <w:jc w:val="center"/>
              <w:rPr>
                <w:rFonts w:ascii="仿宋" w:hAnsi="仿宋" w:eastAsia="仿宋" w:cs="仿宋"/>
                <w:sz w:val="24"/>
                <w:highlight w:val="none"/>
              </w:rPr>
            </w:pPr>
            <w:r>
              <w:rPr>
                <w:rFonts w:ascii="仿宋" w:hAnsi="仿宋" w:eastAsia="仿宋" w:cs="仿宋"/>
                <w:sz w:val="24"/>
                <w:highlight w:val="none"/>
              </w:rPr>
              <w:t>9</w:t>
            </w:r>
          </w:p>
        </w:tc>
        <w:tc>
          <w:tcPr>
            <w:tcW w:w="3326" w:type="dxa"/>
            <w:tcBorders>
              <w:top w:val="single" w:color="auto" w:sz="6" w:space="0"/>
              <w:left w:val="single" w:color="auto" w:sz="6" w:space="0"/>
              <w:bottom w:val="single" w:color="auto" w:sz="6" w:space="0"/>
              <w:right w:val="single" w:color="auto" w:sz="6" w:space="0"/>
            </w:tcBorders>
            <w:noWrap/>
            <w:vAlign w:val="center"/>
          </w:tcPr>
          <w:p w14:paraId="1B7A9DA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曳引绳绳头组合</w:t>
            </w:r>
          </w:p>
        </w:tc>
        <w:tc>
          <w:tcPr>
            <w:tcW w:w="4822" w:type="dxa"/>
            <w:tcBorders>
              <w:top w:val="single" w:color="auto" w:sz="6" w:space="0"/>
              <w:left w:val="single" w:color="auto" w:sz="6" w:space="0"/>
              <w:bottom w:val="single" w:color="auto" w:sz="6" w:space="0"/>
              <w:right w:val="single" w:color="auto" w:sz="12" w:space="0"/>
            </w:tcBorders>
            <w:noWrap/>
            <w:vAlign w:val="center"/>
          </w:tcPr>
          <w:p w14:paraId="30E0593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螺母无松动</w:t>
            </w:r>
          </w:p>
        </w:tc>
      </w:tr>
      <w:tr w14:paraId="42BA9A22">
        <w:tblPrEx>
          <w:tblCellMar>
            <w:top w:w="0" w:type="dxa"/>
            <w:left w:w="108" w:type="dxa"/>
            <w:bottom w:w="0" w:type="dxa"/>
            <w:right w:w="108" w:type="dxa"/>
          </w:tblCellMar>
        </w:tblPrEx>
        <w:trPr>
          <w:trHeight w:val="397" w:hRule="atLeast"/>
          <w:jc w:val="center"/>
        </w:trPr>
        <w:tc>
          <w:tcPr>
            <w:tcW w:w="724" w:type="dxa"/>
            <w:tcBorders>
              <w:top w:val="single" w:color="auto" w:sz="6" w:space="0"/>
              <w:left w:val="single" w:color="auto" w:sz="12" w:space="0"/>
              <w:bottom w:val="single" w:color="auto" w:sz="6" w:space="0"/>
              <w:right w:val="single" w:color="auto" w:sz="6" w:space="0"/>
            </w:tcBorders>
            <w:noWrap/>
            <w:vAlign w:val="center"/>
          </w:tcPr>
          <w:p w14:paraId="2305D15D">
            <w:pPr>
              <w:adjustRightInd w:val="0"/>
              <w:snapToGrid w:val="0"/>
              <w:jc w:val="center"/>
              <w:rPr>
                <w:rFonts w:ascii="仿宋" w:hAnsi="仿宋" w:eastAsia="仿宋" w:cs="仿宋"/>
                <w:sz w:val="24"/>
                <w:highlight w:val="none"/>
              </w:rPr>
            </w:pPr>
            <w:r>
              <w:rPr>
                <w:rFonts w:ascii="仿宋" w:hAnsi="仿宋" w:eastAsia="仿宋" w:cs="仿宋"/>
                <w:sz w:val="24"/>
                <w:highlight w:val="none"/>
              </w:rPr>
              <w:t>10</w:t>
            </w:r>
          </w:p>
        </w:tc>
        <w:tc>
          <w:tcPr>
            <w:tcW w:w="3326" w:type="dxa"/>
            <w:tcBorders>
              <w:top w:val="single" w:color="auto" w:sz="6" w:space="0"/>
              <w:left w:val="single" w:color="auto" w:sz="6" w:space="0"/>
              <w:bottom w:val="single" w:color="auto" w:sz="6" w:space="0"/>
              <w:right w:val="single" w:color="auto" w:sz="6" w:space="0"/>
            </w:tcBorders>
            <w:noWrap/>
            <w:vAlign w:val="center"/>
          </w:tcPr>
          <w:p w14:paraId="7BADED0C">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限速器钢丝绳</w:t>
            </w:r>
          </w:p>
        </w:tc>
        <w:tc>
          <w:tcPr>
            <w:tcW w:w="4822" w:type="dxa"/>
            <w:tcBorders>
              <w:top w:val="single" w:color="auto" w:sz="6" w:space="0"/>
              <w:left w:val="single" w:color="auto" w:sz="6" w:space="0"/>
              <w:bottom w:val="single" w:color="auto" w:sz="6" w:space="0"/>
              <w:right w:val="single" w:color="auto" w:sz="12" w:space="0"/>
            </w:tcBorders>
            <w:noWrap/>
            <w:vAlign w:val="center"/>
          </w:tcPr>
          <w:p w14:paraId="35E0235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磨损量、断丝数不超过制造单位要求</w:t>
            </w:r>
          </w:p>
        </w:tc>
      </w:tr>
      <w:tr w14:paraId="0C025B0A">
        <w:tblPrEx>
          <w:tblCellMar>
            <w:top w:w="0" w:type="dxa"/>
            <w:left w:w="108" w:type="dxa"/>
            <w:bottom w:w="0" w:type="dxa"/>
            <w:right w:w="108" w:type="dxa"/>
          </w:tblCellMar>
        </w:tblPrEx>
        <w:trPr>
          <w:trHeight w:val="397" w:hRule="atLeast"/>
          <w:jc w:val="center"/>
        </w:trPr>
        <w:tc>
          <w:tcPr>
            <w:tcW w:w="724" w:type="dxa"/>
            <w:tcBorders>
              <w:top w:val="single" w:color="auto" w:sz="6" w:space="0"/>
              <w:left w:val="single" w:color="auto" w:sz="12" w:space="0"/>
              <w:bottom w:val="single" w:color="auto" w:sz="6" w:space="0"/>
              <w:right w:val="single" w:color="auto" w:sz="6" w:space="0"/>
            </w:tcBorders>
            <w:noWrap/>
            <w:vAlign w:val="center"/>
          </w:tcPr>
          <w:p w14:paraId="54244854">
            <w:pPr>
              <w:adjustRightInd w:val="0"/>
              <w:snapToGrid w:val="0"/>
              <w:jc w:val="center"/>
              <w:rPr>
                <w:rFonts w:ascii="仿宋" w:hAnsi="仿宋" w:eastAsia="仿宋" w:cs="仿宋"/>
                <w:sz w:val="24"/>
                <w:highlight w:val="none"/>
              </w:rPr>
            </w:pPr>
            <w:r>
              <w:rPr>
                <w:rFonts w:ascii="仿宋" w:hAnsi="仿宋" w:eastAsia="仿宋" w:cs="仿宋"/>
                <w:sz w:val="24"/>
                <w:highlight w:val="none"/>
              </w:rPr>
              <w:t>11</w:t>
            </w:r>
          </w:p>
        </w:tc>
        <w:tc>
          <w:tcPr>
            <w:tcW w:w="3326" w:type="dxa"/>
            <w:tcBorders>
              <w:top w:val="single" w:color="auto" w:sz="6" w:space="0"/>
              <w:left w:val="single" w:color="auto" w:sz="6" w:space="0"/>
              <w:bottom w:val="single" w:color="auto" w:sz="6" w:space="0"/>
              <w:right w:val="single" w:color="auto" w:sz="6" w:space="0"/>
            </w:tcBorders>
            <w:noWrap/>
            <w:vAlign w:val="center"/>
          </w:tcPr>
          <w:p w14:paraId="7FDB328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层门、轿门门扇</w:t>
            </w:r>
          </w:p>
        </w:tc>
        <w:tc>
          <w:tcPr>
            <w:tcW w:w="4822" w:type="dxa"/>
            <w:tcBorders>
              <w:top w:val="single" w:color="auto" w:sz="6" w:space="0"/>
              <w:left w:val="single" w:color="auto" w:sz="6" w:space="0"/>
              <w:bottom w:val="single" w:color="auto" w:sz="6" w:space="0"/>
              <w:right w:val="single" w:color="auto" w:sz="12" w:space="0"/>
            </w:tcBorders>
            <w:noWrap/>
            <w:vAlign w:val="center"/>
          </w:tcPr>
          <w:p w14:paraId="6020E1F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门扇各相关间隙符合标准</w:t>
            </w:r>
          </w:p>
        </w:tc>
      </w:tr>
      <w:tr w14:paraId="7FFFC944">
        <w:tblPrEx>
          <w:tblCellMar>
            <w:top w:w="0" w:type="dxa"/>
            <w:left w:w="108" w:type="dxa"/>
            <w:bottom w:w="0" w:type="dxa"/>
            <w:right w:w="108" w:type="dxa"/>
          </w:tblCellMar>
        </w:tblPrEx>
        <w:trPr>
          <w:trHeight w:val="397" w:hRule="atLeast"/>
          <w:jc w:val="center"/>
        </w:trPr>
        <w:tc>
          <w:tcPr>
            <w:tcW w:w="724" w:type="dxa"/>
            <w:tcBorders>
              <w:top w:val="single" w:color="auto" w:sz="6" w:space="0"/>
              <w:left w:val="single" w:color="auto" w:sz="12" w:space="0"/>
              <w:bottom w:val="single" w:color="auto" w:sz="6" w:space="0"/>
              <w:right w:val="single" w:color="auto" w:sz="6" w:space="0"/>
            </w:tcBorders>
            <w:noWrap/>
            <w:vAlign w:val="center"/>
          </w:tcPr>
          <w:p w14:paraId="484C8FDD">
            <w:pPr>
              <w:adjustRightInd w:val="0"/>
              <w:snapToGrid w:val="0"/>
              <w:jc w:val="center"/>
              <w:rPr>
                <w:rFonts w:ascii="仿宋" w:hAnsi="仿宋" w:eastAsia="仿宋" w:cs="仿宋"/>
                <w:sz w:val="24"/>
                <w:highlight w:val="none"/>
              </w:rPr>
            </w:pPr>
            <w:r>
              <w:rPr>
                <w:rFonts w:ascii="仿宋" w:hAnsi="仿宋" w:eastAsia="仿宋" w:cs="仿宋"/>
                <w:sz w:val="24"/>
                <w:highlight w:val="none"/>
              </w:rPr>
              <w:t>12</w:t>
            </w:r>
          </w:p>
        </w:tc>
        <w:tc>
          <w:tcPr>
            <w:tcW w:w="3326" w:type="dxa"/>
            <w:tcBorders>
              <w:top w:val="single" w:color="auto" w:sz="6" w:space="0"/>
              <w:left w:val="single" w:color="auto" w:sz="6" w:space="0"/>
              <w:bottom w:val="single" w:color="auto" w:sz="6" w:space="0"/>
              <w:right w:val="single" w:color="auto" w:sz="6" w:space="0"/>
            </w:tcBorders>
            <w:noWrap/>
            <w:vAlign w:val="center"/>
          </w:tcPr>
          <w:p w14:paraId="0795944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对重缓冲距</w:t>
            </w:r>
          </w:p>
        </w:tc>
        <w:tc>
          <w:tcPr>
            <w:tcW w:w="4822" w:type="dxa"/>
            <w:tcBorders>
              <w:top w:val="single" w:color="auto" w:sz="6" w:space="0"/>
              <w:left w:val="single" w:color="auto" w:sz="6" w:space="0"/>
              <w:bottom w:val="single" w:color="auto" w:sz="6" w:space="0"/>
              <w:right w:val="single" w:color="auto" w:sz="12" w:space="0"/>
            </w:tcBorders>
            <w:noWrap/>
            <w:vAlign w:val="center"/>
          </w:tcPr>
          <w:p w14:paraId="2BB2D2E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符合标准</w:t>
            </w:r>
          </w:p>
        </w:tc>
      </w:tr>
      <w:tr w14:paraId="2D7BDF32">
        <w:tblPrEx>
          <w:tblCellMar>
            <w:top w:w="0" w:type="dxa"/>
            <w:left w:w="108" w:type="dxa"/>
            <w:bottom w:w="0" w:type="dxa"/>
            <w:right w:w="108" w:type="dxa"/>
          </w:tblCellMar>
        </w:tblPrEx>
        <w:trPr>
          <w:trHeight w:val="397" w:hRule="atLeast"/>
          <w:jc w:val="center"/>
        </w:trPr>
        <w:tc>
          <w:tcPr>
            <w:tcW w:w="724" w:type="dxa"/>
            <w:tcBorders>
              <w:top w:val="single" w:color="auto" w:sz="6" w:space="0"/>
              <w:left w:val="single" w:color="auto" w:sz="12" w:space="0"/>
              <w:bottom w:val="single" w:color="auto" w:sz="6" w:space="0"/>
              <w:right w:val="single" w:color="auto" w:sz="6" w:space="0"/>
            </w:tcBorders>
            <w:noWrap/>
            <w:vAlign w:val="center"/>
          </w:tcPr>
          <w:p w14:paraId="7C6CDD59">
            <w:pPr>
              <w:adjustRightInd w:val="0"/>
              <w:snapToGrid w:val="0"/>
              <w:jc w:val="center"/>
              <w:rPr>
                <w:rFonts w:ascii="仿宋" w:hAnsi="仿宋" w:eastAsia="仿宋" w:cs="仿宋"/>
                <w:sz w:val="24"/>
                <w:highlight w:val="none"/>
              </w:rPr>
            </w:pPr>
            <w:r>
              <w:rPr>
                <w:rFonts w:ascii="仿宋" w:hAnsi="仿宋" w:eastAsia="仿宋" w:cs="仿宋"/>
                <w:sz w:val="24"/>
                <w:highlight w:val="none"/>
              </w:rPr>
              <w:t>13</w:t>
            </w:r>
          </w:p>
        </w:tc>
        <w:tc>
          <w:tcPr>
            <w:tcW w:w="3326" w:type="dxa"/>
            <w:tcBorders>
              <w:top w:val="single" w:color="auto" w:sz="6" w:space="0"/>
              <w:left w:val="single" w:color="auto" w:sz="6" w:space="0"/>
              <w:bottom w:val="single" w:color="auto" w:sz="6" w:space="0"/>
              <w:right w:val="single" w:color="auto" w:sz="6" w:space="0"/>
            </w:tcBorders>
            <w:noWrap/>
            <w:vAlign w:val="center"/>
          </w:tcPr>
          <w:p w14:paraId="449FE41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补偿链（绳）与轿厢、对重接合处</w:t>
            </w:r>
          </w:p>
        </w:tc>
        <w:tc>
          <w:tcPr>
            <w:tcW w:w="4822" w:type="dxa"/>
            <w:tcBorders>
              <w:top w:val="single" w:color="auto" w:sz="6" w:space="0"/>
              <w:left w:val="single" w:color="auto" w:sz="6" w:space="0"/>
              <w:bottom w:val="single" w:color="auto" w:sz="6" w:space="0"/>
              <w:right w:val="single" w:color="auto" w:sz="12" w:space="0"/>
            </w:tcBorders>
            <w:noWrap/>
            <w:vAlign w:val="center"/>
          </w:tcPr>
          <w:p w14:paraId="105D89C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固定、无松动</w:t>
            </w:r>
          </w:p>
        </w:tc>
      </w:tr>
      <w:tr w14:paraId="63CE9098">
        <w:tblPrEx>
          <w:tblCellMar>
            <w:top w:w="0" w:type="dxa"/>
            <w:left w:w="108" w:type="dxa"/>
            <w:bottom w:w="0" w:type="dxa"/>
            <w:right w:w="108" w:type="dxa"/>
          </w:tblCellMar>
        </w:tblPrEx>
        <w:trPr>
          <w:trHeight w:val="397" w:hRule="atLeast"/>
          <w:jc w:val="center"/>
        </w:trPr>
        <w:tc>
          <w:tcPr>
            <w:tcW w:w="724" w:type="dxa"/>
            <w:tcBorders>
              <w:top w:val="single" w:color="auto" w:sz="6" w:space="0"/>
              <w:left w:val="single" w:color="auto" w:sz="12" w:space="0"/>
              <w:bottom w:val="single" w:color="auto" w:sz="12" w:space="0"/>
              <w:right w:val="single" w:color="auto" w:sz="6" w:space="0"/>
            </w:tcBorders>
            <w:noWrap/>
            <w:vAlign w:val="center"/>
          </w:tcPr>
          <w:p w14:paraId="717C42D2">
            <w:pPr>
              <w:adjustRightInd w:val="0"/>
              <w:snapToGrid w:val="0"/>
              <w:jc w:val="center"/>
              <w:rPr>
                <w:rFonts w:ascii="仿宋" w:hAnsi="仿宋" w:eastAsia="仿宋" w:cs="仿宋"/>
                <w:sz w:val="24"/>
                <w:highlight w:val="none"/>
              </w:rPr>
            </w:pPr>
            <w:r>
              <w:rPr>
                <w:rFonts w:ascii="仿宋" w:hAnsi="仿宋" w:eastAsia="仿宋" w:cs="仿宋"/>
                <w:sz w:val="24"/>
                <w:highlight w:val="none"/>
              </w:rPr>
              <w:t>14</w:t>
            </w:r>
          </w:p>
        </w:tc>
        <w:tc>
          <w:tcPr>
            <w:tcW w:w="3326" w:type="dxa"/>
            <w:tcBorders>
              <w:top w:val="single" w:color="auto" w:sz="6" w:space="0"/>
              <w:left w:val="single" w:color="auto" w:sz="6" w:space="0"/>
              <w:bottom w:val="single" w:color="auto" w:sz="12" w:space="0"/>
              <w:right w:val="single" w:color="auto" w:sz="6" w:space="0"/>
            </w:tcBorders>
            <w:noWrap/>
            <w:vAlign w:val="center"/>
          </w:tcPr>
          <w:p w14:paraId="33FE7ED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上下极限开关</w:t>
            </w:r>
          </w:p>
        </w:tc>
        <w:tc>
          <w:tcPr>
            <w:tcW w:w="4822" w:type="dxa"/>
            <w:tcBorders>
              <w:top w:val="single" w:color="auto" w:sz="6" w:space="0"/>
              <w:left w:val="single" w:color="auto" w:sz="6" w:space="0"/>
              <w:bottom w:val="single" w:color="auto" w:sz="12" w:space="0"/>
              <w:right w:val="single" w:color="auto" w:sz="12" w:space="0"/>
            </w:tcBorders>
            <w:noWrap/>
            <w:vAlign w:val="center"/>
          </w:tcPr>
          <w:p w14:paraId="6B34A28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bl>
    <w:p w14:paraId="6C8A0814">
      <w:pPr>
        <w:adjustRightInd w:val="0"/>
        <w:snapToGrid w:val="0"/>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 xml:space="preserve"> （4）年度维保项目（内容）和要求：年度维保项目（内容）和要求除应符合A3的要求外，还应符合表A-4的要求。</w:t>
      </w:r>
    </w:p>
    <w:p w14:paraId="2ADFAB37">
      <w:pPr>
        <w:spacing w:line="480" w:lineRule="exact"/>
        <w:jc w:val="center"/>
        <w:rPr>
          <w:rFonts w:ascii="仿宋" w:hAnsi="仿宋" w:eastAsia="仿宋"/>
          <w:sz w:val="24"/>
          <w:highlight w:val="none"/>
        </w:rPr>
      </w:pPr>
      <w:r>
        <w:rPr>
          <w:rFonts w:hint="eastAsia" w:ascii="仿宋" w:hAnsi="仿宋" w:eastAsia="仿宋"/>
          <w:sz w:val="24"/>
          <w:highlight w:val="none"/>
        </w:rPr>
        <w:t>表</w:t>
      </w:r>
      <w:r>
        <w:rPr>
          <w:rFonts w:ascii="仿宋" w:hAnsi="仿宋" w:eastAsia="仿宋"/>
          <w:sz w:val="24"/>
          <w:highlight w:val="none"/>
        </w:rPr>
        <w:t xml:space="preserve">A-4  </w:t>
      </w:r>
      <w:r>
        <w:rPr>
          <w:rFonts w:hint="eastAsia" w:ascii="仿宋" w:hAnsi="仿宋" w:eastAsia="仿宋"/>
          <w:sz w:val="24"/>
          <w:highlight w:val="none"/>
        </w:rPr>
        <w:t>年度维保项目（内容）和要求</w:t>
      </w:r>
    </w:p>
    <w:tbl>
      <w:tblPr>
        <w:tblStyle w:val="5"/>
        <w:tblW w:w="9060" w:type="dxa"/>
        <w:jc w:val="center"/>
        <w:tblLayout w:type="fixed"/>
        <w:tblCellMar>
          <w:top w:w="0" w:type="dxa"/>
          <w:left w:w="108" w:type="dxa"/>
          <w:bottom w:w="0" w:type="dxa"/>
          <w:right w:w="108" w:type="dxa"/>
        </w:tblCellMar>
      </w:tblPr>
      <w:tblGrid>
        <w:gridCol w:w="885"/>
        <w:gridCol w:w="3240"/>
        <w:gridCol w:w="4935"/>
      </w:tblGrid>
      <w:tr w14:paraId="6EB0E088">
        <w:tblPrEx>
          <w:tblCellMar>
            <w:top w:w="0" w:type="dxa"/>
            <w:left w:w="108" w:type="dxa"/>
            <w:bottom w:w="0" w:type="dxa"/>
            <w:right w:w="108" w:type="dxa"/>
          </w:tblCellMar>
        </w:tblPrEx>
        <w:trPr>
          <w:trHeight w:val="397" w:hRule="atLeast"/>
          <w:jc w:val="center"/>
        </w:trPr>
        <w:tc>
          <w:tcPr>
            <w:tcW w:w="885" w:type="dxa"/>
            <w:tcBorders>
              <w:top w:val="single" w:color="auto" w:sz="12" w:space="0"/>
              <w:left w:val="single" w:color="auto" w:sz="12" w:space="0"/>
              <w:bottom w:val="single" w:color="auto" w:sz="6" w:space="0"/>
              <w:right w:val="single" w:color="auto" w:sz="6" w:space="0"/>
            </w:tcBorders>
            <w:noWrap/>
            <w:vAlign w:val="center"/>
          </w:tcPr>
          <w:p w14:paraId="690BD861">
            <w:pPr>
              <w:adjustRightInd w:val="0"/>
              <w:snapToGrid w:val="0"/>
              <w:jc w:val="center"/>
              <w:rPr>
                <w:rFonts w:ascii="仿宋" w:hAnsi="仿宋" w:eastAsia="仿宋" w:cs="仿宋"/>
                <w:b/>
                <w:sz w:val="24"/>
                <w:highlight w:val="none"/>
              </w:rPr>
            </w:pPr>
            <w:r>
              <w:rPr>
                <w:rFonts w:hint="eastAsia" w:ascii="仿宋" w:hAnsi="仿宋" w:eastAsia="仿宋" w:cs="仿宋"/>
                <w:b/>
                <w:sz w:val="24"/>
                <w:highlight w:val="none"/>
              </w:rPr>
              <w:t>序号</w:t>
            </w:r>
          </w:p>
        </w:tc>
        <w:tc>
          <w:tcPr>
            <w:tcW w:w="3240" w:type="dxa"/>
            <w:tcBorders>
              <w:top w:val="single" w:color="auto" w:sz="12" w:space="0"/>
              <w:left w:val="single" w:color="auto" w:sz="6" w:space="0"/>
              <w:bottom w:val="single" w:color="auto" w:sz="6" w:space="0"/>
              <w:right w:val="single" w:color="auto" w:sz="6" w:space="0"/>
            </w:tcBorders>
            <w:noWrap/>
            <w:vAlign w:val="center"/>
          </w:tcPr>
          <w:p w14:paraId="6CF8422B">
            <w:pPr>
              <w:adjustRightInd w:val="0"/>
              <w:snapToGrid w:val="0"/>
              <w:jc w:val="center"/>
              <w:rPr>
                <w:rFonts w:ascii="仿宋" w:hAnsi="仿宋" w:eastAsia="仿宋" w:cs="仿宋"/>
                <w:b/>
                <w:sz w:val="24"/>
                <w:highlight w:val="none"/>
              </w:rPr>
            </w:pPr>
            <w:r>
              <w:rPr>
                <w:rFonts w:hint="eastAsia" w:ascii="仿宋" w:hAnsi="仿宋" w:eastAsia="仿宋" w:cs="仿宋"/>
                <w:b/>
                <w:sz w:val="24"/>
                <w:highlight w:val="none"/>
              </w:rPr>
              <w:t>维保项目（内容）</w:t>
            </w:r>
          </w:p>
        </w:tc>
        <w:tc>
          <w:tcPr>
            <w:tcW w:w="4935" w:type="dxa"/>
            <w:tcBorders>
              <w:top w:val="single" w:color="auto" w:sz="12" w:space="0"/>
              <w:left w:val="single" w:color="auto" w:sz="6" w:space="0"/>
              <w:bottom w:val="single" w:color="auto" w:sz="6" w:space="0"/>
              <w:right w:val="single" w:color="auto" w:sz="12" w:space="0"/>
            </w:tcBorders>
            <w:noWrap/>
            <w:vAlign w:val="center"/>
          </w:tcPr>
          <w:p w14:paraId="3A4838D9">
            <w:pPr>
              <w:adjustRightInd w:val="0"/>
              <w:snapToGrid w:val="0"/>
              <w:jc w:val="center"/>
              <w:rPr>
                <w:rFonts w:ascii="仿宋" w:hAnsi="仿宋" w:eastAsia="仿宋" w:cs="仿宋"/>
                <w:b/>
                <w:sz w:val="24"/>
                <w:highlight w:val="none"/>
              </w:rPr>
            </w:pPr>
            <w:r>
              <w:rPr>
                <w:rFonts w:hint="eastAsia" w:ascii="仿宋" w:hAnsi="仿宋" w:eastAsia="仿宋" w:cs="仿宋"/>
                <w:b/>
                <w:sz w:val="24"/>
                <w:highlight w:val="none"/>
              </w:rPr>
              <w:t>维保基本要求</w:t>
            </w:r>
          </w:p>
        </w:tc>
      </w:tr>
      <w:tr w14:paraId="017FCFB0">
        <w:tblPrEx>
          <w:tblCellMar>
            <w:top w:w="0" w:type="dxa"/>
            <w:left w:w="108" w:type="dxa"/>
            <w:bottom w:w="0" w:type="dxa"/>
            <w:right w:w="108" w:type="dxa"/>
          </w:tblCellMar>
        </w:tblPrEx>
        <w:trPr>
          <w:trHeight w:val="397" w:hRule="atLeast"/>
          <w:jc w:val="center"/>
        </w:trPr>
        <w:tc>
          <w:tcPr>
            <w:tcW w:w="885" w:type="dxa"/>
            <w:tcBorders>
              <w:top w:val="single" w:color="auto" w:sz="6" w:space="0"/>
              <w:left w:val="single" w:color="auto" w:sz="12" w:space="0"/>
              <w:bottom w:val="single" w:color="auto" w:sz="6" w:space="0"/>
              <w:right w:val="single" w:color="auto" w:sz="6" w:space="0"/>
            </w:tcBorders>
            <w:noWrap/>
            <w:vAlign w:val="center"/>
          </w:tcPr>
          <w:p w14:paraId="7C051D25">
            <w:pPr>
              <w:adjustRightInd w:val="0"/>
              <w:snapToGrid w:val="0"/>
              <w:jc w:val="center"/>
              <w:rPr>
                <w:rFonts w:ascii="仿宋" w:hAnsi="仿宋" w:eastAsia="仿宋" w:cs="仿宋"/>
                <w:sz w:val="24"/>
                <w:highlight w:val="none"/>
              </w:rPr>
            </w:pPr>
            <w:r>
              <w:rPr>
                <w:rFonts w:ascii="仿宋" w:hAnsi="仿宋" w:eastAsia="仿宋" w:cs="仿宋"/>
                <w:sz w:val="24"/>
                <w:highlight w:val="none"/>
              </w:rPr>
              <w:t>1</w:t>
            </w:r>
          </w:p>
        </w:tc>
        <w:tc>
          <w:tcPr>
            <w:tcW w:w="3240" w:type="dxa"/>
            <w:tcBorders>
              <w:top w:val="single" w:color="auto" w:sz="6" w:space="0"/>
              <w:left w:val="single" w:color="auto" w:sz="6" w:space="0"/>
              <w:bottom w:val="single" w:color="auto" w:sz="6" w:space="0"/>
              <w:right w:val="single" w:color="auto" w:sz="6" w:space="0"/>
            </w:tcBorders>
            <w:noWrap/>
            <w:vAlign w:val="center"/>
          </w:tcPr>
          <w:p w14:paraId="5514507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减速机润滑油</w:t>
            </w:r>
          </w:p>
        </w:tc>
        <w:tc>
          <w:tcPr>
            <w:tcW w:w="4935" w:type="dxa"/>
            <w:tcBorders>
              <w:top w:val="single" w:color="auto" w:sz="6" w:space="0"/>
              <w:left w:val="single" w:color="auto" w:sz="6" w:space="0"/>
              <w:bottom w:val="single" w:color="auto" w:sz="6" w:space="0"/>
              <w:right w:val="single" w:color="auto" w:sz="12" w:space="0"/>
            </w:tcBorders>
            <w:noWrap/>
            <w:vAlign w:val="center"/>
          </w:tcPr>
          <w:p w14:paraId="576071C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按照制造单位要求适时更换，保证油质符合要求</w:t>
            </w:r>
          </w:p>
        </w:tc>
      </w:tr>
      <w:tr w14:paraId="0DEBFDB3">
        <w:tblPrEx>
          <w:tblCellMar>
            <w:top w:w="0" w:type="dxa"/>
            <w:left w:w="108" w:type="dxa"/>
            <w:bottom w:w="0" w:type="dxa"/>
            <w:right w:w="108" w:type="dxa"/>
          </w:tblCellMar>
        </w:tblPrEx>
        <w:trPr>
          <w:trHeight w:val="575" w:hRule="atLeast"/>
          <w:jc w:val="center"/>
        </w:trPr>
        <w:tc>
          <w:tcPr>
            <w:tcW w:w="885" w:type="dxa"/>
            <w:tcBorders>
              <w:top w:val="single" w:color="auto" w:sz="6" w:space="0"/>
              <w:left w:val="single" w:color="auto" w:sz="12" w:space="0"/>
              <w:bottom w:val="single" w:color="auto" w:sz="6" w:space="0"/>
              <w:right w:val="single" w:color="auto" w:sz="6" w:space="0"/>
            </w:tcBorders>
            <w:noWrap/>
            <w:vAlign w:val="center"/>
          </w:tcPr>
          <w:p w14:paraId="146887D7">
            <w:pPr>
              <w:adjustRightInd w:val="0"/>
              <w:snapToGrid w:val="0"/>
              <w:jc w:val="center"/>
              <w:rPr>
                <w:rFonts w:ascii="仿宋" w:hAnsi="仿宋" w:eastAsia="仿宋" w:cs="仿宋"/>
                <w:sz w:val="24"/>
                <w:highlight w:val="none"/>
              </w:rPr>
            </w:pPr>
            <w:r>
              <w:rPr>
                <w:rFonts w:ascii="仿宋" w:hAnsi="仿宋" w:eastAsia="仿宋" w:cs="仿宋"/>
                <w:sz w:val="24"/>
                <w:highlight w:val="none"/>
              </w:rPr>
              <w:t>2</w:t>
            </w:r>
          </w:p>
        </w:tc>
        <w:tc>
          <w:tcPr>
            <w:tcW w:w="3240" w:type="dxa"/>
            <w:tcBorders>
              <w:top w:val="single" w:color="auto" w:sz="6" w:space="0"/>
              <w:left w:val="single" w:color="auto" w:sz="6" w:space="0"/>
              <w:bottom w:val="single" w:color="auto" w:sz="6" w:space="0"/>
              <w:right w:val="single" w:color="auto" w:sz="6" w:space="0"/>
            </w:tcBorders>
            <w:noWrap/>
            <w:vAlign w:val="center"/>
          </w:tcPr>
          <w:p w14:paraId="1881E07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控制柜接触器，继电器触点</w:t>
            </w:r>
          </w:p>
        </w:tc>
        <w:tc>
          <w:tcPr>
            <w:tcW w:w="4935" w:type="dxa"/>
            <w:tcBorders>
              <w:top w:val="single" w:color="auto" w:sz="6" w:space="0"/>
              <w:left w:val="single" w:color="auto" w:sz="6" w:space="0"/>
              <w:bottom w:val="single" w:color="auto" w:sz="6" w:space="0"/>
              <w:right w:val="single" w:color="auto" w:sz="12" w:space="0"/>
            </w:tcBorders>
            <w:noWrap/>
            <w:vAlign w:val="center"/>
          </w:tcPr>
          <w:p w14:paraId="722A1D1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接触良好</w:t>
            </w:r>
          </w:p>
        </w:tc>
      </w:tr>
      <w:tr w14:paraId="187CD6E9">
        <w:tblPrEx>
          <w:tblCellMar>
            <w:top w:w="0" w:type="dxa"/>
            <w:left w:w="108" w:type="dxa"/>
            <w:bottom w:w="0" w:type="dxa"/>
            <w:right w:w="108" w:type="dxa"/>
          </w:tblCellMar>
        </w:tblPrEx>
        <w:trPr>
          <w:trHeight w:val="397" w:hRule="atLeast"/>
          <w:jc w:val="center"/>
        </w:trPr>
        <w:tc>
          <w:tcPr>
            <w:tcW w:w="885" w:type="dxa"/>
            <w:tcBorders>
              <w:top w:val="single" w:color="auto" w:sz="6" w:space="0"/>
              <w:left w:val="single" w:color="auto" w:sz="12" w:space="0"/>
              <w:bottom w:val="single" w:color="auto" w:sz="6" w:space="0"/>
              <w:right w:val="single" w:color="auto" w:sz="6" w:space="0"/>
            </w:tcBorders>
            <w:noWrap/>
            <w:vAlign w:val="center"/>
          </w:tcPr>
          <w:p w14:paraId="72FE9273">
            <w:pPr>
              <w:adjustRightInd w:val="0"/>
              <w:snapToGrid w:val="0"/>
              <w:jc w:val="center"/>
              <w:rPr>
                <w:rFonts w:ascii="仿宋" w:hAnsi="仿宋" w:eastAsia="仿宋" w:cs="仿宋"/>
                <w:sz w:val="24"/>
                <w:highlight w:val="none"/>
              </w:rPr>
            </w:pPr>
            <w:r>
              <w:rPr>
                <w:rFonts w:ascii="仿宋" w:hAnsi="仿宋" w:eastAsia="仿宋" w:cs="仿宋"/>
                <w:sz w:val="24"/>
                <w:highlight w:val="none"/>
              </w:rPr>
              <w:t>3</w:t>
            </w:r>
          </w:p>
        </w:tc>
        <w:tc>
          <w:tcPr>
            <w:tcW w:w="3240" w:type="dxa"/>
            <w:tcBorders>
              <w:top w:val="single" w:color="auto" w:sz="6" w:space="0"/>
              <w:left w:val="single" w:color="auto" w:sz="6" w:space="0"/>
              <w:bottom w:val="single" w:color="auto" w:sz="6" w:space="0"/>
              <w:right w:val="single" w:color="auto" w:sz="6" w:space="0"/>
            </w:tcBorders>
            <w:noWrap/>
            <w:vAlign w:val="center"/>
          </w:tcPr>
          <w:p w14:paraId="016D9EB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制动器铁芯（柱塞）</w:t>
            </w:r>
          </w:p>
        </w:tc>
        <w:tc>
          <w:tcPr>
            <w:tcW w:w="4935" w:type="dxa"/>
            <w:tcBorders>
              <w:top w:val="single" w:color="auto" w:sz="6" w:space="0"/>
              <w:left w:val="single" w:color="auto" w:sz="6" w:space="0"/>
              <w:bottom w:val="single" w:color="auto" w:sz="6" w:space="0"/>
              <w:right w:val="single" w:color="auto" w:sz="12" w:space="0"/>
            </w:tcBorders>
            <w:noWrap/>
            <w:vAlign w:val="center"/>
          </w:tcPr>
          <w:p w14:paraId="33ADAE9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进行清洁、润滑、检查，磨损量不超过制造单位要求</w:t>
            </w:r>
          </w:p>
        </w:tc>
      </w:tr>
      <w:tr w14:paraId="030AD651">
        <w:tblPrEx>
          <w:tblCellMar>
            <w:top w:w="0" w:type="dxa"/>
            <w:left w:w="108" w:type="dxa"/>
            <w:bottom w:w="0" w:type="dxa"/>
            <w:right w:w="108" w:type="dxa"/>
          </w:tblCellMar>
        </w:tblPrEx>
        <w:trPr>
          <w:trHeight w:val="519" w:hRule="atLeast"/>
          <w:jc w:val="center"/>
        </w:trPr>
        <w:tc>
          <w:tcPr>
            <w:tcW w:w="885" w:type="dxa"/>
            <w:tcBorders>
              <w:top w:val="single" w:color="auto" w:sz="6" w:space="0"/>
              <w:left w:val="single" w:color="auto" w:sz="12" w:space="0"/>
              <w:bottom w:val="single" w:color="auto" w:sz="6" w:space="0"/>
              <w:right w:val="single" w:color="auto" w:sz="6" w:space="0"/>
            </w:tcBorders>
            <w:noWrap/>
            <w:vAlign w:val="center"/>
          </w:tcPr>
          <w:p w14:paraId="3460F951">
            <w:pPr>
              <w:adjustRightInd w:val="0"/>
              <w:snapToGrid w:val="0"/>
              <w:jc w:val="center"/>
              <w:rPr>
                <w:rFonts w:ascii="仿宋" w:hAnsi="仿宋" w:eastAsia="仿宋" w:cs="仿宋"/>
                <w:sz w:val="24"/>
                <w:highlight w:val="none"/>
              </w:rPr>
            </w:pPr>
            <w:r>
              <w:rPr>
                <w:rFonts w:ascii="仿宋" w:hAnsi="仿宋" w:eastAsia="仿宋" w:cs="仿宋"/>
                <w:sz w:val="24"/>
                <w:highlight w:val="none"/>
              </w:rPr>
              <w:t>4</w:t>
            </w:r>
          </w:p>
        </w:tc>
        <w:tc>
          <w:tcPr>
            <w:tcW w:w="3240" w:type="dxa"/>
            <w:tcBorders>
              <w:top w:val="single" w:color="auto" w:sz="6" w:space="0"/>
              <w:left w:val="single" w:color="auto" w:sz="6" w:space="0"/>
              <w:bottom w:val="single" w:color="auto" w:sz="6" w:space="0"/>
              <w:right w:val="single" w:color="auto" w:sz="6" w:space="0"/>
            </w:tcBorders>
            <w:noWrap/>
            <w:vAlign w:val="center"/>
          </w:tcPr>
          <w:p w14:paraId="17D708C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制动器制动弹簧压缩量</w:t>
            </w:r>
          </w:p>
        </w:tc>
        <w:tc>
          <w:tcPr>
            <w:tcW w:w="4935" w:type="dxa"/>
            <w:tcBorders>
              <w:top w:val="single" w:color="auto" w:sz="6" w:space="0"/>
              <w:left w:val="single" w:color="auto" w:sz="6" w:space="0"/>
              <w:bottom w:val="single" w:color="auto" w:sz="6" w:space="0"/>
              <w:right w:val="single" w:color="auto" w:sz="12" w:space="0"/>
            </w:tcBorders>
            <w:noWrap/>
            <w:vAlign w:val="center"/>
          </w:tcPr>
          <w:p w14:paraId="4254236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符合制造单位要求，保持有足够的制动力</w:t>
            </w:r>
          </w:p>
        </w:tc>
      </w:tr>
      <w:tr w14:paraId="1DC06CB1">
        <w:tblPrEx>
          <w:tblCellMar>
            <w:top w:w="0" w:type="dxa"/>
            <w:left w:w="108" w:type="dxa"/>
            <w:bottom w:w="0" w:type="dxa"/>
            <w:right w:w="108" w:type="dxa"/>
          </w:tblCellMar>
        </w:tblPrEx>
        <w:trPr>
          <w:trHeight w:val="525" w:hRule="atLeast"/>
          <w:jc w:val="center"/>
        </w:trPr>
        <w:tc>
          <w:tcPr>
            <w:tcW w:w="885" w:type="dxa"/>
            <w:tcBorders>
              <w:top w:val="single" w:color="auto" w:sz="6" w:space="0"/>
              <w:left w:val="single" w:color="auto" w:sz="12" w:space="0"/>
              <w:bottom w:val="single" w:color="auto" w:sz="6" w:space="0"/>
              <w:right w:val="single" w:color="auto" w:sz="6" w:space="0"/>
            </w:tcBorders>
            <w:noWrap/>
            <w:vAlign w:val="center"/>
          </w:tcPr>
          <w:p w14:paraId="01391B81">
            <w:pPr>
              <w:adjustRightInd w:val="0"/>
              <w:snapToGrid w:val="0"/>
              <w:jc w:val="center"/>
              <w:rPr>
                <w:rFonts w:ascii="仿宋" w:hAnsi="仿宋" w:eastAsia="仿宋" w:cs="仿宋"/>
                <w:sz w:val="24"/>
                <w:highlight w:val="none"/>
              </w:rPr>
            </w:pPr>
            <w:r>
              <w:rPr>
                <w:rFonts w:ascii="仿宋" w:hAnsi="仿宋" w:eastAsia="仿宋" w:cs="仿宋"/>
                <w:sz w:val="24"/>
                <w:highlight w:val="none"/>
              </w:rPr>
              <w:t>5</w:t>
            </w:r>
          </w:p>
        </w:tc>
        <w:tc>
          <w:tcPr>
            <w:tcW w:w="3240" w:type="dxa"/>
            <w:tcBorders>
              <w:top w:val="single" w:color="auto" w:sz="6" w:space="0"/>
              <w:left w:val="single" w:color="auto" w:sz="6" w:space="0"/>
              <w:bottom w:val="single" w:color="auto" w:sz="6" w:space="0"/>
              <w:right w:val="single" w:color="auto" w:sz="6" w:space="0"/>
            </w:tcBorders>
            <w:noWrap/>
            <w:vAlign w:val="center"/>
          </w:tcPr>
          <w:p w14:paraId="0D911E6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导电回路绝缘性能测试</w:t>
            </w:r>
          </w:p>
        </w:tc>
        <w:tc>
          <w:tcPr>
            <w:tcW w:w="4935" w:type="dxa"/>
            <w:tcBorders>
              <w:top w:val="single" w:color="auto" w:sz="6" w:space="0"/>
              <w:left w:val="single" w:color="auto" w:sz="6" w:space="0"/>
              <w:bottom w:val="single" w:color="auto" w:sz="6" w:space="0"/>
              <w:right w:val="single" w:color="auto" w:sz="12" w:space="0"/>
            </w:tcBorders>
            <w:noWrap/>
            <w:vAlign w:val="center"/>
          </w:tcPr>
          <w:p w14:paraId="65B3BE4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符合标准</w:t>
            </w:r>
          </w:p>
        </w:tc>
      </w:tr>
      <w:tr w14:paraId="7862AA84">
        <w:tblPrEx>
          <w:tblCellMar>
            <w:top w:w="0" w:type="dxa"/>
            <w:left w:w="108" w:type="dxa"/>
            <w:bottom w:w="0" w:type="dxa"/>
            <w:right w:w="108" w:type="dxa"/>
          </w:tblCellMar>
        </w:tblPrEx>
        <w:trPr>
          <w:trHeight w:val="525" w:hRule="atLeast"/>
          <w:jc w:val="center"/>
        </w:trPr>
        <w:tc>
          <w:tcPr>
            <w:tcW w:w="885" w:type="dxa"/>
            <w:tcBorders>
              <w:top w:val="single" w:color="auto" w:sz="6" w:space="0"/>
              <w:left w:val="single" w:color="auto" w:sz="12" w:space="0"/>
              <w:bottom w:val="single" w:color="auto" w:sz="6" w:space="0"/>
              <w:right w:val="single" w:color="auto" w:sz="6" w:space="0"/>
            </w:tcBorders>
            <w:noWrap/>
            <w:vAlign w:val="center"/>
          </w:tcPr>
          <w:p w14:paraId="694021DD">
            <w:pPr>
              <w:adjustRightInd w:val="0"/>
              <w:snapToGrid w:val="0"/>
              <w:jc w:val="center"/>
              <w:rPr>
                <w:rFonts w:ascii="仿宋" w:hAnsi="仿宋" w:eastAsia="仿宋" w:cs="仿宋"/>
                <w:sz w:val="24"/>
                <w:highlight w:val="none"/>
              </w:rPr>
            </w:pPr>
            <w:r>
              <w:rPr>
                <w:rFonts w:ascii="仿宋" w:hAnsi="仿宋" w:eastAsia="仿宋" w:cs="仿宋"/>
                <w:sz w:val="24"/>
                <w:highlight w:val="none"/>
              </w:rPr>
              <w:t>6</w:t>
            </w:r>
          </w:p>
        </w:tc>
        <w:tc>
          <w:tcPr>
            <w:tcW w:w="3240" w:type="dxa"/>
            <w:tcBorders>
              <w:top w:val="single" w:color="auto" w:sz="6" w:space="0"/>
              <w:left w:val="single" w:color="auto" w:sz="6" w:space="0"/>
              <w:bottom w:val="single" w:color="auto" w:sz="6" w:space="0"/>
              <w:right w:val="single" w:color="auto" w:sz="6" w:space="0"/>
            </w:tcBorders>
            <w:noWrap/>
            <w:vAlign w:val="center"/>
          </w:tcPr>
          <w:p w14:paraId="4922A33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限速器安全钳联动试验（每</w:t>
            </w:r>
            <w:r>
              <w:rPr>
                <w:rFonts w:ascii="仿宋" w:hAnsi="仿宋" w:eastAsia="仿宋" w:cs="仿宋"/>
                <w:sz w:val="24"/>
                <w:highlight w:val="none"/>
              </w:rPr>
              <w:t>2年进行一次限速器动作速度校验）</w:t>
            </w:r>
          </w:p>
        </w:tc>
        <w:tc>
          <w:tcPr>
            <w:tcW w:w="4935" w:type="dxa"/>
            <w:tcBorders>
              <w:top w:val="single" w:color="auto" w:sz="6" w:space="0"/>
              <w:left w:val="single" w:color="auto" w:sz="6" w:space="0"/>
              <w:bottom w:val="single" w:color="auto" w:sz="6" w:space="0"/>
              <w:right w:val="single" w:color="auto" w:sz="12" w:space="0"/>
            </w:tcBorders>
            <w:noWrap/>
            <w:vAlign w:val="center"/>
          </w:tcPr>
          <w:p w14:paraId="73ED5FD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6F3BE7C6">
        <w:tblPrEx>
          <w:tblCellMar>
            <w:top w:w="0" w:type="dxa"/>
            <w:left w:w="108" w:type="dxa"/>
            <w:bottom w:w="0" w:type="dxa"/>
            <w:right w:w="108" w:type="dxa"/>
          </w:tblCellMar>
        </w:tblPrEx>
        <w:trPr>
          <w:trHeight w:val="525" w:hRule="atLeast"/>
          <w:jc w:val="center"/>
        </w:trPr>
        <w:tc>
          <w:tcPr>
            <w:tcW w:w="885" w:type="dxa"/>
            <w:tcBorders>
              <w:top w:val="single" w:color="auto" w:sz="6" w:space="0"/>
              <w:left w:val="single" w:color="auto" w:sz="12" w:space="0"/>
              <w:bottom w:val="single" w:color="auto" w:sz="6" w:space="0"/>
              <w:right w:val="single" w:color="auto" w:sz="6" w:space="0"/>
            </w:tcBorders>
            <w:noWrap/>
            <w:vAlign w:val="center"/>
          </w:tcPr>
          <w:p w14:paraId="7E7A2F9A">
            <w:pPr>
              <w:adjustRightInd w:val="0"/>
              <w:snapToGrid w:val="0"/>
              <w:jc w:val="center"/>
              <w:rPr>
                <w:rFonts w:ascii="仿宋" w:hAnsi="仿宋" w:eastAsia="仿宋" w:cs="仿宋"/>
                <w:sz w:val="24"/>
                <w:highlight w:val="none"/>
              </w:rPr>
            </w:pPr>
            <w:r>
              <w:rPr>
                <w:rFonts w:ascii="仿宋" w:hAnsi="仿宋" w:eastAsia="仿宋" w:cs="仿宋"/>
                <w:sz w:val="24"/>
                <w:highlight w:val="none"/>
              </w:rPr>
              <w:t>7</w:t>
            </w:r>
          </w:p>
        </w:tc>
        <w:tc>
          <w:tcPr>
            <w:tcW w:w="3240" w:type="dxa"/>
            <w:tcBorders>
              <w:top w:val="single" w:color="auto" w:sz="6" w:space="0"/>
              <w:left w:val="single" w:color="auto" w:sz="6" w:space="0"/>
              <w:bottom w:val="single" w:color="auto" w:sz="6" w:space="0"/>
              <w:right w:val="single" w:color="auto" w:sz="6" w:space="0"/>
            </w:tcBorders>
            <w:noWrap/>
            <w:vAlign w:val="center"/>
          </w:tcPr>
          <w:p w14:paraId="0279B0E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上行超速保护装置动作试验</w:t>
            </w:r>
          </w:p>
        </w:tc>
        <w:tc>
          <w:tcPr>
            <w:tcW w:w="4935" w:type="dxa"/>
            <w:tcBorders>
              <w:top w:val="single" w:color="auto" w:sz="6" w:space="0"/>
              <w:left w:val="single" w:color="auto" w:sz="6" w:space="0"/>
              <w:bottom w:val="single" w:color="auto" w:sz="6" w:space="0"/>
              <w:right w:val="single" w:color="auto" w:sz="12" w:space="0"/>
            </w:tcBorders>
            <w:noWrap/>
            <w:vAlign w:val="center"/>
          </w:tcPr>
          <w:p w14:paraId="0A79D74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5BCC59EC">
        <w:tblPrEx>
          <w:tblCellMar>
            <w:top w:w="0" w:type="dxa"/>
            <w:left w:w="108" w:type="dxa"/>
            <w:bottom w:w="0" w:type="dxa"/>
            <w:right w:w="108" w:type="dxa"/>
          </w:tblCellMar>
        </w:tblPrEx>
        <w:trPr>
          <w:trHeight w:val="525" w:hRule="atLeast"/>
          <w:jc w:val="center"/>
        </w:trPr>
        <w:tc>
          <w:tcPr>
            <w:tcW w:w="885" w:type="dxa"/>
            <w:tcBorders>
              <w:top w:val="single" w:color="auto" w:sz="6" w:space="0"/>
              <w:left w:val="single" w:color="auto" w:sz="12" w:space="0"/>
              <w:bottom w:val="single" w:color="auto" w:sz="6" w:space="0"/>
              <w:right w:val="single" w:color="auto" w:sz="6" w:space="0"/>
            </w:tcBorders>
            <w:noWrap/>
            <w:vAlign w:val="center"/>
          </w:tcPr>
          <w:p w14:paraId="217C0529">
            <w:pPr>
              <w:adjustRightInd w:val="0"/>
              <w:snapToGrid w:val="0"/>
              <w:jc w:val="center"/>
              <w:rPr>
                <w:rFonts w:ascii="仿宋" w:hAnsi="仿宋" w:eastAsia="仿宋" w:cs="仿宋"/>
                <w:sz w:val="24"/>
                <w:highlight w:val="none"/>
              </w:rPr>
            </w:pPr>
            <w:r>
              <w:rPr>
                <w:rFonts w:ascii="仿宋" w:hAnsi="仿宋" w:eastAsia="仿宋" w:cs="仿宋"/>
                <w:sz w:val="24"/>
                <w:highlight w:val="none"/>
              </w:rPr>
              <w:t>8</w:t>
            </w:r>
          </w:p>
        </w:tc>
        <w:tc>
          <w:tcPr>
            <w:tcW w:w="3240" w:type="dxa"/>
            <w:tcBorders>
              <w:top w:val="single" w:color="auto" w:sz="6" w:space="0"/>
              <w:left w:val="single" w:color="auto" w:sz="6" w:space="0"/>
              <w:bottom w:val="single" w:color="auto" w:sz="6" w:space="0"/>
              <w:right w:val="single" w:color="auto" w:sz="6" w:space="0"/>
            </w:tcBorders>
            <w:noWrap/>
            <w:vAlign w:val="center"/>
          </w:tcPr>
          <w:p w14:paraId="23CB13B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轿顶、轿厢架、轿门及期附件安装螺栓</w:t>
            </w:r>
          </w:p>
        </w:tc>
        <w:tc>
          <w:tcPr>
            <w:tcW w:w="4935" w:type="dxa"/>
            <w:tcBorders>
              <w:top w:val="single" w:color="auto" w:sz="6" w:space="0"/>
              <w:left w:val="single" w:color="auto" w:sz="6" w:space="0"/>
              <w:bottom w:val="single" w:color="auto" w:sz="6" w:space="0"/>
              <w:right w:val="single" w:color="auto" w:sz="12" w:space="0"/>
            </w:tcBorders>
            <w:noWrap/>
            <w:vAlign w:val="center"/>
          </w:tcPr>
          <w:p w14:paraId="008A588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紧固</w:t>
            </w:r>
          </w:p>
        </w:tc>
      </w:tr>
      <w:tr w14:paraId="28A9CCEC">
        <w:tblPrEx>
          <w:tblCellMar>
            <w:top w:w="0" w:type="dxa"/>
            <w:left w:w="108" w:type="dxa"/>
            <w:bottom w:w="0" w:type="dxa"/>
            <w:right w:w="108" w:type="dxa"/>
          </w:tblCellMar>
        </w:tblPrEx>
        <w:trPr>
          <w:trHeight w:val="525" w:hRule="atLeast"/>
          <w:jc w:val="center"/>
        </w:trPr>
        <w:tc>
          <w:tcPr>
            <w:tcW w:w="885" w:type="dxa"/>
            <w:tcBorders>
              <w:top w:val="single" w:color="auto" w:sz="6" w:space="0"/>
              <w:left w:val="single" w:color="auto" w:sz="12" w:space="0"/>
              <w:bottom w:val="single" w:color="auto" w:sz="6" w:space="0"/>
              <w:right w:val="single" w:color="auto" w:sz="6" w:space="0"/>
            </w:tcBorders>
            <w:noWrap/>
            <w:vAlign w:val="center"/>
          </w:tcPr>
          <w:p w14:paraId="1181973F">
            <w:pPr>
              <w:adjustRightInd w:val="0"/>
              <w:snapToGrid w:val="0"/>
              <w:jc w:val="center"/>
              <w:rPr>
                <w:rFonts w:ascii="仿宋" w:hAnsi="仿宋" w:eastAsia="仿宋" w:cs="仿宋"/>
                <w:sz w:val="24"/>
                <w:highlight w:val="none"/>
              </w:rPr>
            </w:pPr>
            <w:r>
              <w:rPr>
                <w:rFonts w:ascii="仿宋" w:hAnsi="仿宋" w:eastAsia="仿宋" w:cs="仿宋"/>
                <w:sz w:val="24"/>
                <w:highlight w:val="none"/>
              </w:rPr>
              <w:t>9</w:t>
            </w:r>
          </w:p>
        </w:tc>
        <w:tc>
          <w:tcPr>
            <w:tcW w:w="3240" w:type="dxa"/>
            <w:tcBorders>
              <w:top w:val="single" w:color="auto" w:sz="6" w:space="0"/>
              <w:left w:val="single" w:color="auto" w:sz="6" w:space="0"/>
              <w:bottom w:val="single" w:color="auto" w:sz="6" w:space="0"/>
              <w:right w:val="single" w:color="auto" w:sz="6" w:space="0"/>
            </w:tcBorders>
            <w:noWrap/>
            <w:vAlign w:val="center"/>
          </w:tcPr>
          <w:p w14:paraId="7793CFD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轿厢和对重的导轨支架</w:t>
            </w:r>
          </w:p>
        </w:tc>
        <w:tc>
          <w:tcPr>
            <w:tcW w:w="4935" w:type="dxa"/>
            <w:tcBorders>
              <w:top w:val="single" w:color="auto" w:sz="6" w:space="0"/>
              <w:left w:val="single" w:color="auto" w:sz="6" w:space="0"/>
              <w:bottom w:val="single" w:color="auto" w:sz="6" w:space="0"/>
              <w:right w:val="single" w:color="auto" w:sz="12" w:space="0"/>
            </w:tcBorders>
            <w:noWrap/>
            <w:vAlign w:val="center"/>
          </w:tcPr>
          <w:p w14:paraId="1996212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固定，无松动</w:t>
            </w:r>
          </w:p>
        </w:tc>
      </w:tr>
      <w:tr w14:paraId="27526161">
        <w:tblPrEx>
          <w:tblCellMar>
            <w:top w:w="0" w:type="dxa"/>
            <w:left w:w="108" w:type="dxa"/>
            <w:bottom w:w="0" w:type="dxa"/>
            <w:right w:w="108" w:type="dxa"/>
          </w:tblCellMar>
        </w:tblPrEx>
        <w:trPr>
          <w:trHeight w:val="525" w:hRule="atLeast"/>
          <w:jc w:val="center"/>
        </w:trPr>
        <w:tc>
          <w:tcPr>
            <w:tcW w:w="885" w:type="dxa"/>
            <w:tcBorders>
              <w:top w:val="single" w:color="auto" w:sz="6" w:space="0"/>
              <w:left w:val="single" w:color="auto" w:sz="12" w:space="0"/>
              <w:bottom w:val="single" w:color="auto" w:sz="6" w:space="0"/>
              <w:right w:val="single" w:color="auto" w:sz="6" w:space="0"/>
            </w:tcBorders>
            <w:noWrap/>
            <w:vAlign w:val="center"/>
          </w:tcPr>
          <w:p w14:paraId="111EDBFD">
            <w:pPr>
              <w:adjustRightInd w:val="0"/>
              <w:snapToGrid w:val="0"/>
              <w:jc w:val="center"/>
              <w:rPr>
                <w:rFonts w:ascii="仿宋" w:hAnsi="仿宋" w:eastAsia="仿宋" w:cs="仿宋"/>
                <w:sz w:val="24"/>
                <w:highlight w:val="none"/>
              </w:rPr>
            </w:pPr>
            <w:r>
              <w:rPr>
                <w:rFonts w:ascii="仿宋" w:hAnsi="仿宋" w:eastAsia="仿宋" w:cs="仿宋"/>
                <w:sz w:val="24"/>
                <w:highlight w:val="none"/>
              </w:rPr>
              <w:t>10</w:t>
            </w:r>
          </w:p>
        </w:tc>
        <w:tc>
          <w:tcPr>
            <w:tcW w:w="3240" w:type="dxa"/>
            <w:tcBorders>
              <w:top w:val="single" w:color="auto" w:sz="6" w:space="0"/>
              <w:left w:val="single" w:color="auto" w:sz="6" w:space="0"/>
              <w:bottom w:val="single" w:color="auto" w:sz="6" w:space="0"/>
              <w:right w:val="single" w:color="auto" w:sz="6" w:space="0"/>
            </w:tcBorders>
            <w:noWrap/>
            <w:vAlign w:val="center"/>
          </w:tcPr>
          <w:p w14:paraId="31AC7E1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轿厢和对重的导轨</w:t>
            </w:r>
          </w:p>
        </w:tc>
        <w:tc>
          <w:tcPr>
            <w:tcW w:w="4935" w:type="dxa"/>
            <w:tcBorders>
              <w:top w:val="single" w:color="auto" w:sz="6" w:space="0"/>
              <w:left w:val="single" w:color="auto" w:sz="6" w:space="0"/>
              <w:bottom w:val="single" w:color="auto" w:sz="6" w:space="0"/>
              <w:right w:val="single" w:color="auto" w:sz="12" w:space="0"/>
            </w:tcBorders>
            <w:noWrap/>
            <w:vAlign w:val="center"/>
          </w:tcPr>
          <w:p w14:paraId="72EFF39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清洁，压板牢固</w:t>
            </w:r>
          </w:p>
        </w:tc>
      </w:tr>
      <w:tr w14:paraId="310AAA15">
        <w:tblPrEx>
          <w:tblCellMar>
            <w:top w:w="0" w:type="dxa"/>
            <w:left w:w="108" w:type="dxa"/>
            <w:bottom w:w="0" w:type="dxa"/>
            <w:right w:w="108" w:type="dxa"/>
          </w:tblCellMar>
        </w:tblPrEx>
        <w:trPr>
          <w:trHeight w:val="525" w:hRule="atLeast"/>
          <w:jc w:val="center"/>
        </w:trPr>
        <w:tc>
          <w:tcPr>
            <w:tcW w:w="885" w:type="dxa"/>
            <w:tcBorders>
              <w:top w:val="single" w:color="auto" w:sz="6" w:space="0"/>
              <w:left w:val="single" w:color="auto" w:sz="12" w:space="0"/>
              <w:bottom w:val="single" w:color="auto" w:sz="6" w:space="0"/>
              <w:right w:val="single" w:color="auto" w:sz="6" w:space="0"/>
            </w:tcBorders>
            <w:noWrap/>
            <w:vAlign w:val="center"/>
          </w:tcPr>
          <w:p w14:paraId="14E64BB5">
            <w:pPr>
              <w:adjustRightInd w:val="0"/>
              <w:snapToGrid w:val="0"/>
              <w:jc w:val="center"/>
              <w:rPr>
                <w:rFonts w:ascii="仿宋" w:hAnsi="仿宋" w:eastAsia="仿宋" w:cs="仿宋"/>
                <w:sz w:val="24"/>
                <w:highlight w:val="none"/>
              </w:rPr>
            </w:pPr>
            <w:r>
              <w:rPr>
                <w:rFonts w:ascii="仿宋" w:hAnsi="仿宋" w:eastAsia="仿宋" w:cs="仿宋"/>
                <w:sz w:val="24"/>
                <w:highlight w:val="none"/>
              </w:rPr>
              <w:t>11</w:t>
            </w:r>
          </w:p>
        </w:tc>
        <w:tc>
          <w:tcPr>
            <w:tcW w:w="3240" w:type="dxa"/>
            <w:tcBorders>
              <w:top w:val="single" w:color="auto" w:sz="6" w:space="0"/>
              <w:left w:val="single" w:color="auto" w:sz="6" w:space="0"/>
              <w:bottom w:val="single" w:color="auto" w:sz="6" w:space="0"/>
              <w:right w:val="single" w:color="auto" w:sz="6" w:space="0"/>
            </w:tcBorders>
            <w:noWrap/>
            <w:vAlign w:val="center"/>
          </w:tcPr>
          <w:p w14:paraId="5FCE880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随行电缆</w:t>
            </w:r>
          </w:p>
        </w:tc>
        <w:tc>
          <w:tcPr>
            <w:tcW w:w="4935" w:type="dxa"/>
            <w:tcBorders>
              <w:top w:val="single" w:color="auto" w:sz="6" w:space="0"/>
              <w:left w:val="single" w:color="auto" w:sz="6" w:space="0"/>
              <w:bottom w:val="single" w:color="auto" w:sz="6" w:space="0"/>
              <w:right w:val="single" w:color="auto" w:sz="12" w:space="0"/>
            </w:tcBorders>
            <w:noWrap/>
            <w:vAlign w:val="center"/>
          </w:tcPr>
          <w:p w14:paraId="1004235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无损伤</w:t>
            </w:r>
          </w:p>
        </w:tc>
      </w:tr>
      <w:tr w14:paraId="0C86B457">
        <w:tblPrEx>
          <w:tblCellMar>
            <w:top w:w="0" w:type="dxa"/>
            <w:left w:w="108" w:type="dxa"/>
            <w:bottom w:w="0" w:type="dxa"/>
            <w:right w:w="108" w:type="dxa"/>
          </w:tblCellMar>
        </w:tblPrEx>
        <w:trPr>
          <w:trHeight w:val="525" w:hRule="atLeast"/>
          <w:jc w:val="center"/>
        </w:trPr>
        <w:tc>
          <w:tcPr>
            <w:tcW w:w="885" w:type="dxa"/>
            <w:tcBorders>
              <w:top w:val="single" w:color="auto" w:sz="6" w:space="0"/>
              <w:left w:val="single" w:color="auto" w:sz="12" w:space="0"/>
              <w:bottom w:val="single" w:color="auto" w:sz="6" w:space="0"/>
              <w:right w:val="single" w:color="auto" w:sz="6" w:space="0"/>
            </w:tcBorders>
            <w:noWrap/>
            <w:vAlign w:val="center"/>
          </w:tcPr>
          <w:p w14:paraId="10C548DB">
            <w:pPr>
              <w:adjustRightInd w:val="0"/>
              <w:snapToGrid w:val="0"/>
              <w:jc w:val="center"/>
              <w:rPr>
                <w:rFonts w:ascii="仿宋" w:hAnsi="仿宋" w:eastAsia="仿宋" w:cs="仿宋"/>
                <w:sz w:val="24"/>
                <w:highlight w:val="none"/>
              </w:rPr>
            </w:pPr>
            <w:r>
              <w:rPr>
                <w:rFonts w:ascii="仿宋" w:hAnsi="仿宋" w:eastAsia="仿宋" w:cs="仿宋"/>
                <w:sz w:val="24"/>
                <w:highlight w:val="none"/>
              </w:rPr>
              <w:t>12</w:t>
            </w:r>
          </w:p>
        </w:tc>
        <w:tc>
          <w:tcPr>
            <w:tcW w:w="3240" w:type="dxa"/>
            <w:tcBorders>
              <w:top w:val="single" w:color="auto" w:sz="6" w:space="0"/>
              <w:left w:val="single" w:color="auto" w:sz="6" w:space="0"/>
              <w:bottom w:val="single" w:color="auto" w:sz="6" w:space="0"/>
              <w:right w:val="single" w:color="auto" w:sz="6" w:space="0"/>
            </w:tcBorders>
            <w:noWrap/>
            <w:vAlign w:val="center"/>
          </w:tcPr>
          <w:p w14:paraId="0DB7B1F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层门装置和地坎</w:t>
            </w:r>
          </w:p>
        </w:tc>
        <w:tc>
          <w:tcPr>
            <w:tcW w:w="4935" w:type="dxa"/>
            <w:tcBorders>
              <w:top w:val="single" w:color="auto" w:sz="6" w:space="0"/>
              <w:left w:val="single" w:color="auto" w:sz="6" w:space="0"/>
              <w:bottom w:val="single" w:color="auto" w:sz="6" w:space="0"/>
              <w:right w:val="single" w:color="auto" w:sz="12" w:space="0"/>
            </w:tcBorders>
            <w:noWrap/>
            <w:vAlign w:val="center"/>
          </w:tcPr>
          <w:p w14:paraId="70984C0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无影响正常使用的变形，各安装螺栓紧固</w:t>
            </w:r>
          </w:p>
        </w:tc>
      </w:tr>
      <w:tr w14:paraId="4BCDEC60">
        <w:tblPrEx>
          <w:tblCellMar>
            <w:top w:w="0" w:type="dxa"/>
            <w:left w:w="108" w:type="dxa"/>
            <w:bottom w:w="0" w:type="dxa"/>
            <w:right w:w="108" w:type="dxa"/>
          </w:tblCellMar>
        </w:tblPrEx>
        <w:trPr>
          <w:trHeight w:val="525" w:hRule="atLeast"/>
          <w:jc w:val="center"/>
        </w:trPr>
        <w:tc>
          <w:tcPr>
            <w:tcW w:w="885" w:type="dxa"/>
            <w:tcBorders>
              <w:top w:val="single" w:color="auto" w:sz="6" w:space="0"/>
              <w:left w:val="single" w:color="auto" w:sz="12" w:space="0"/>
              <w:bottom w:val="single" w:color="auto" w:sz="6" w:space="0"/>
              <w:right w:val="single" w:color="auto" w:sz="6" w:space="0"/>
            </w:tcBorders>
            <w:noWrap/>
            <w:vAlign w:val="center"/>
          </w:tcPr>
          <w:p w14:paraId="39D79D7D">
            <w:pPr>
              <w:adjustRightInd w:val="0"/>
              <w:snapToGrid w:val="0"/>
              <w:jc w:val="center"/>
              <w:rPr>
                <w:rFonts w:ascii="仿宋" w:hAnsi="仿宋" w:eastAsia="仿宋" w:cs="仿宋"/>
                <w:sz w:val="24"/>
                <w:highlight w:val="none"/>
              </w:rPr>
            </w:pPr>
            <w:r>
              <w:rPr>
                <w:rFonts w:ascii="仿宋" w:hAnsi="仿宋" w:eastAsia="仿宋" w:cs="仿宋"/>
                <w:sz w:val="24"/>
                <w:highlight w:val="none"/>
              </w:rPr>
              <w:t>13</w:t>
            </w:r>
          </w:p>
        </w:tc>
        <w:tc>
          <w:tcPr>
            <w:tcW w:w="3240" w:type="dxa"/>
            <w:tcBorders>
              <w:top w:val="single" w:color="auto" w:sz="6" w:space="0"/>
              <w:left w:val="single" w:color="auto" w:sz="6" w:space="0"/>
              <w:bottom w:val="single" w:color="auto" w:sz="6" w:space="0"/>
              <w:right w:val="single" w:color="auto" w:sz="6" w:space="0"/>
            </w:tcBorders>
            <w:noWrap/>
            <w:vAlign w:val="center"/>
          </w:tcPr>
          <w:p w14:paraId="522EC48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轿厢称重装置</w:t>
            </w:r>
          </w:p>
        </w:tc>
        <w:tc>
          <w:tcPr>
            <w:tcW w:w="4935" w:type="dxa"/>
            <w:tcBorders>
              <w:top w:val="single" w:color="auto" w:sz="6" w:space="0"/>
              <w:left w:val="single" w:color="auto" w:sz="6" w:space="0"/>
              <w:bottom w:val="single" w:color="auto" w:sz="6" w:space="0"/>
              <w:right w:val="single" w:color="auto" w:sz="12" w:space="0"/>
            </w:tcBorders>
            <w:noWrap/>
            <w:vAlign w:val="center"/>
          </w:tcPr>
          <w:p w14:paraId="1C021DF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准确有效</w:t>
            </w:r>
          </w:p>
        </w:tc>
      </w:tr>
      <w:tr w14:paraId="034F9923">
        <w:tblPrEx>
          <w:tblCellMar>
            <w:top w:w="0" w:type="dxa"/>
            <w:left w:w="108" w:type="dxa"/>
            <w:bottom w:w="0" w:type="dxa"/>
            <w:right w:w="108" w:type="dxa"/>
          </w:tblCellMar>
        </w:tblPrEx>
        <w:trPr>
          <w:trHeight w:val="525" w:hRule="atLeast"/>
          <w:jc w:val="center"/>
        </w:trPr>
        <w:tc>
          <w:tcPr>
            <w:tcW w:w="885" w:type="dxa"/>
            <w:tcBorders>
              <w:top w:val="single" w:color="auto" w:sz="6" w:space="0"/>
              <w:left w:val="single" w:color="auto" w:sz="12" w:space="0"/>
              <w:bottom w:val="single" w:color="auto" w:sz="6" w:space="0"/>
              <w:right w:val="single" w:color="auto" w:sz="6" w:space="0"/>
            </w:tcBorders>
            <w:noWrap/>
            <w:vAlign w:val="center"/>
          </w:tcPr>
          <w:p w14:paraId="1CC36F90">
            <w:pPr>
              <w:adjustRightInd w:val="0"/>
              <w:snapToGrid w:val="0"/>
              <w:jc w:val="center"/>
              <w:rPr>
                <w:rFonts w:ascii="仿宋" w:hAnsi="仿宋" w:eastAsia="仿宋" w:cs="仿宋"/>
                <w:sz w:val="24"/>
                <w:highlight w:val="none"/>
              </w:rPr>
            </w:pPr>
            <w:r>
              <w:rPr>
                <w:rFonts w:ascii="仿宋" w:hAnsi="仿宋" w:eastAsia="仿宋" w:cs="仿宋"/>
                <w:sz w:val="24"/>
                <w:highlight w:val="none"/>
              </w:rPr>
              <w:t>14</w:t>
            </w:r>
          </w:p>
        </w:tc>
        <w:tc>
          <w:tcPr>
            <w:tcW w:w="3240" w:type="dxa"/>
            <w:tcBorders>
              <w:top w:val="single" w:color="auto" w:sz="6" w:space="0"/>
              <w:left w:val="single" w:color="auto" w:sz="6" w:space="0"/>
              <w:bottom w:val="single" w:color="auto" w:sz="6" w:space="0"/>
              <w:right w:val="single" w:color="auto" w:sz="6" w:space="0"/>
            </w:tcBorders>
            <w:noWrap/>
            <w:vAlign w:val="center"/>
          </w:tcPr>
          <w:p w14:paraId="43D1086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安全钳钳座</w:t>
            </w:r>
          </w:p>
        </w:tc>
        <w:tc>
          <w:tcPr>
            <w:tcW w:w="4935" w:type="dxa"/>
            <w:tcBorders>
              <w:top w:val="single" w:color="auto" w:sz="6" w:space="0"/>
              <w:left w:val="single" w:color="auto" w:sz="6" w:space="0"/>
              <w:bottom w:val="single" w:color="auto" w:sz="6" w:space="0"/>
              <w:right w:val="single" w:color="auto" w:sz="12" w:space="0"/>
            </w:tcBorders>
            <w:noWrap/>
            <w:vAlign w:val="center"/>
          </w:tcPr>
          <w:p w14:paraId="39EC3A8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固定，无松动</w:t>
            </w:r>
          </w:p>
        </w:tc>
      </w:tr>
      <w:tr w14:paraId="3F94A7DE">
        <w:tblPrEx>
          <w:tblCellMar>
            <w:top w:w="0" w:type="dxa"/>
            <w:left w:w="108" w:type="dxa"/>
            <w:bottom w:w="0" w:type="dxa"/>
            <w:right w:w="108" w:type="dxa"/>
          </w:tblCellMar>
        </w:tblPrEx>
        <w:trPr>
          <w:trHeight w:val="525" w:hRule="atLeast"/>
          <w:jc w:val="center"/>
        </w:trPr>
        <w:tc>
          <w:tcPr>
            <w:tcW w:w="885" w:type="dxa"/>
            <w:tcBorders>
              <w:top w:val="single" w:color="auto" w:sz="6" w:space="0"/>
              <w:left w:val="single" w:color="auto" w:sz="12" w:space="0"/>
              <w:bottom w:val="single" w:color="auto" w:sz="6" w:space="0"/>
              <w:right w:val="single" w:color="auto" w:sz="6" w:space="0"/>
            </w:tcBorders>
            <w:noWrap/>
            <w:vAlign w:val="center"/>
          </w:tcPr>
          <w:p w14:paraId="1F635982">
            <w:pPr>
              <w:adjustRightInd w:val="0"/>
              <w:snapToGrid w:val="0"/>
              <w:jc w:val="center"/>
              <w:rPr>
                <w:rFonts w:ascii="仿宋" w:hAnsi="仿宋" w:eastAsia="仿宋" w:cs="仿宋"/>
                <w:sz w:val="24"/>
                <w:highlight w:val="none"/>
              </w:rPr>
            </w:pPr>
            <w:r>
              <w:rPr>
                <w:rFonts w:ascii="仿宋" w:hAnsi="仿宋" w:eastAsia="仿宋" w:cs="仿宋"/>
                <w:sz w:val="24"/>
                <w:highlight w:val="none"/>
              </w:rPr>
              <w:t>15</w:t>
            </w:r>
          </w:p>
        </w:tc>
        <w:tc>
          <w:tcPr>
            <w:tcW w:w="3240" w:type="dxa"/>
            <w:tcBorders>
              <w:top w:val="single" w:color="auto" w:sz="6" w:space="0"/>
              <w:left w:val="single" w:color="auto" w:sz="6" w:space="0"/>
              <w:bottom w:val="single" w:color="auto" w:sz="6" w:space="0"/>
              <w:right w:val="single" w:color="auto" w:sz="6" w:space="0"/>
            </w:tcBorders>
            <w:noWrap/>
            <w:vAlign w:val="center"/>
          </w:tcPr>
          <w:p w14:paraId="53859D6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轿底各安装螺栓</w:t>
            </w:r>
          </w:p>
        </w:tc>
        <w:tc>
          <w:tcPr>
            <w:tcW w:w="4935" w:type="dxa"/>
            <w:tcBorders>
              <w:top w:val="single" w:color="auto" w:sz="6" w:space="0"/>
              <w:left w:val="single" w:color="auto" w:sz="6" w:space="0"/>
              <w:bottom w:val="single" w:color="auto" w:sz="6" w:space="0"/>
              <w:right w:val="single" w:color="auto" w:sz="12" w:space="0"/>
            </w:tcBorders>
            <w:noWrap/>
            <w:vAlign w:val="center"/>
          </w:tcPr>
          <w:p w14:paraId="030B6E9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紧固</w:t>
            </w:r>
          </w:p>
        </w:tc>
      </w:tr>
      <w:tr w14:paraId="77A90C11">
        <w:tblPrEx>
          <w:tblCellMar>
            <w:top w:w="0" w:type="dxa"/>
            <w:left w:w="108" w:type="dxa"/>
            <w:bottom w:w="0" w:type="dxa"/>
            <w:right w:w="108" w:type="dxa"/>
          </w:tblCellMar>
        </w:tblPrEx>
        <w:trPr>
          <w:trHeight w:val="525" w:hRule="atLeast"/>
          <w:jc w:val="center"/>
        </w:trPr>
        <w:tc>
          <w:tcPr>
            <w:tcW w:w="885" w:type="dxa"/>
            <w:tcBorders>
              <w:top w:val="single" w:color="auto" w:sz="6" w:space="0"/>
              <w:left w:val="single" w:color="auto" w:sz="12" w:space="0"/>
              <w:bottom w:val="single" w:color="auto" w:sz="12" w:space="0"/>
              <w:right w:val="single" w:color="auto" w:sz="6" w:space="0"/>
            </w:tcBorders>
            <w:noWrap/>
            <w:vAlign w:val="center"/>
          </w:tcPr>
          <w:p w14:paraId="0D616106">
            <w:pPr>
              <w:adjustRightInd w:val="0"/>
              <w:snapToGrid w:val="0"/>
              <w:jc w:val="center"/>
              <w:rPr>
                <w:rFonts w:ascii="仿宋" w:hAnsi="仿宋" w:eastAsia="仿宋" w:cs="仿宋"/>
                <w:sz w:val="24"/>
                <w:highlight w:val="none"/>
              </w:rPr>
            </w:pPr>
            <w:r>
              <w:rPr>
                <w:rFonts w:ascii="仿宋" w:hAnsi="仿宋" w:eastAsia="仿宋" w:cs="仿宋"/>
                <w:sz w:val="24"/>
                <w:highlight w:val="none"/>
              </w:rPr>
              <w:t>16</w:t>
            </w:r>
          </w:p>
        </w:tc>
        <w:tc>
          <w:tcPr>
            <w:tcW w:w="3240" w:type="dxa"/>
            <w:tcBorders>
              <w:top w:val="single" w:color="auto" w:sz="6" w:space="0"/>
              <w:left w:val="single" w:color="auto" w:sz="6" w:space="0"/>
              <w:bottom w:val="single" w:color="auto" w:sz="12" w:space="0"/>
              <w:right w:val="single" w:color="auto" w:sz="6" w:space="0"/>
            </w:tcBorders>
            <w:noWrap/>
            <w:vAlign w:val="center"/>
          </w:tcPr>
          <w:p w14:paraId="39A98C3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缓冲器</w:t>
            </w:r>
          </w:p>
        </w:tc>
        <w:tc>
          <w:tcPr>
            <w:tcW w:w="4935" w:type="dxa"/>
            <w:tcBorders>
              <w:top w:val="single" w:color="auto" w:sz="6" w:space="0"/>
              <w:left w:val="single" w:color="auto" w:sz="6" w:space="0"/>
              <w:bottom w:val="single" w:color="auto" w:sz="12" w:space="0"/>
              <w:right w:val="single" w:color="auto" w:sz="12" w:space="0"/>
            </w:tcBorders>
            <w:noWrap/>
            <w:vAlign w:val="center"/>
          </w:tcPr>
          <w:p w14:paraId="1A75CDF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固定，无松动</w:t>
            </w:r>
          </w:p>
        </w:tc>
      </w:tr>
    </w:tbl>
    <w:p w14:paraId="193D5F6D">
      <w:pPr>
        <w:spacing w:line="480" w:lineRule="exact"/>
        <w:rPr>
          <w:rFonts w:ascii="宋体" w:hAnsi="宋体" w:cs="宋体"/>
          <w:kern w:val="0"/>
          <w:sz w:val="24"/>
          <w:highlight w:val="none"/>
        </w:rPr>
      </w:pPr>
    </w:p>
    <w:p w14:paraId="2AE44B5B">
      <w:pPr>
        <w:adjustRightInd w:val="0"/>
        <w:snapToGrid w:val="0"/>
        <w:spacing w:line="360" w:lineRule="auto"/>
        <w:ind w:firstLine="482" w:firstLineChars="200"/>
        <w:jc w:val="left"/>
        <w:rPr>
          <w:rFonts w:ascii="宋体" w:hAnsi="宋体" w:cs="宋体"/>
          <w:b/>
          <w:bCs/>
          <w:kern w:val="0"/>
          <w:sz w:val="24"/>
          <w:highlight w:val="none"/>
        </w:rPr>
      </w:pPr>
      <w:r>
        <w:rPr>
          <w:rFonts w:ascii="宋体" w:hAnsi="宋体" w:cs="宋体"/>
          <w:b/>
          <w:bCs/>
          <w:kern w:val="0"/>
          <w:sz w:val="24"/>
          <w:highlight w:val="none"/>
        </w:rPr>
        <w:t>2.自动扶梯日常维护保养项目（内容）和要求</w:t>
      </w:r>
    </w:p>
    <w:p w14:paraId="77C0C273">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1）半月维护保养项目（内容）和要求：见表B-1</w:t>
      </w:r>
    </w:p>
    <w:p w14:paraId="5A23ED17">
      <w:pPr>
        <w:spacing w:line="480" w:lineRule="exact"/>
        <w:jc w:val="center"/>
        <w:rPr>
          <w:rFonts w:ascii="仿宋" w:hAnsi="仿宋" w:eastAsia="仿宋"/>
          <w:sz w:val="24"/>
          <w:highlight w:val="none"/>
        </w:rPr>
      </w:pPr>
      <w:r>
        <w:rPr>
          <w:rFonts w:hint="eastAsia" w:ascii="仿宋" w:hAnsi="仿宋" w:eastAsia="仿宋"/>
          <w:sz w:val="24"/>
          <w:highlight w:val="none"/>
        </w:rPr>
        <w:t>表</w:t>
      </w:r>
      <w:r>
        <w:rPr>
          <w:rFonts w:ascii="仿宋" w:hAnsi="仿宋" w:eastAsia="仿宋"/>
          <w:sz w:val="24"/>
          <w:highlight w:val="none"/>
        </w:rPr>
        <w:t xml:space="preserve">B-1  </w:t>
      </w:r>
      <w:r>
        <w:rPr>
          <w:rFonts w:hint="eastAsia" w:ascii="仿宋" w:hAnsi="仿宋" w:eastAsia="仿宋"/>
          <w:sz w:val="24"/>
          <w:highlight w:val="none"/>
        </w:rPr>
        <w:t>半月维保项目（内容）和要求</w:t>
      </w:r>
    </w:p>
    <w:tbl>
      <w:tblPr>
        <w:tblStyle w:val="5"/>
        <w:tblW w:w="9105" w:type="dxa"/>
        <w:jc w:val="center"/>
        <w:tblLayout w:type="fixed"/>
        <w:tblCellMar>
          <w:top w:w="0" w:type="dxa"/>
          <w:left w:w="108" w:type="dxa"/>
          <w:bottom w:w="0" w:type="dxa"/>
          <w:right w:w="108" w:type="dxa"/>
        </w:tblCellMar>
      </w:tblPr>
      <w:tblGrid>
        <w:gridCol w:w="720"/>
        <w:gridCol w:w="3508"/>
        <w:gridCol w:w="4877"/>
      </w:tblGrid>
      <w:tr w14:paraId="0543665C">
        <w:tblPrEx>
          <w:tblCellMar>
            <w:top w:w="0" w:type="dxa"/>
            <w:left w:w="108" w:type="dxa"/>
            <w:bottom w:w="0" w:type="dxa"/>
            <w:right w:w="108" w:type="dxa"/>
          </w:tblCellMar>
        </w:tblPrEx>
        <w:trPr>
          <w:trHeight w:val="397" w:hRule="atLeast"/>
          <w:jc w:val="center"/>
        </w:trPr>
        <w:tc>
          <w:tcPr>
            <w:tcW w:w="720" w:type="dxa"/>
            <w:tcBorders>
              <w:top w:val="single" w:color="auto" w:sz="12" w:space="0"/>
              <w:left w:val="single" w:color="auto" w:sz="12" w:space="0"/>
              <w:bottom w:val="single" w:color="auto" w:sz="6" w:space="0"/>
              <w:right w:val="single" w:color="auto" w:sz="6" w:space="0"/>
            </w:tcBorders>
            <w:noWrap/>
            <w:vAlign w:val="center"/>
          </w:tcPr>
          <w:p w14:paraId="7303C9C6">
            <w:pPr>
              <w:adjustRightInd w:val="0"/>
              <w:snapToGrid w:val="0"/>
              <w:jc w:val="center"/>
              <w:rPr>
                <w:rFonts w:ascii="仿宋" w:hAnsi="仿宋" w:eastAsia="仿宋" w:cs="仿宋"/>
                <w:b/>
                <w:sz w:val="24"/>
                <w:highlight w:val="none"/>
              </w:rPr>
            </w:pPr>
            <w:r>
              <w:rPr>
                <w:rFonts w:hint="eastAsia" w:ascii="仿宋" w:hAnsi="仿宋" w:eastAsia="仿宋" w:cs="仿宋"/>
                <w:b/>
                <w:sz w:val="24"/>
                <w:highlight w:val="none"/>
              </w:rPr>
              <w:t>序号</w:t>
            </w:r>
          </w:p>
        </w:tc>
        <w:tc>
          <w:tcPr>
            <w:tcW w:w="3508" w:type="dxa"/>
            <w:tcBorders>
              <w:top w:val="single" w:color="auto" w:sz="12" w:space="0"/>
              <w:left w:val="single" w:color="auto" w:sz="6" w:space="0"/>
              <w:bottom w:val="single" w:color="auto" w:sz="6" w:space="0"/>
              <w:right w:val="single" w:color="auto" w:sz="6" w:space="0"/>
            </w:tcBorders>
            <w:noWrap/>
            <w:vAlign w:val="center"/>
          </w:tcPr>
          <w:p w14:paraId="12E4B8C3">
            <w:pPr>
              <w:adjustRightInd w:val="0"/>
              <w:snapToGrid w:val="0"/>
              <w:jc w:val="center"/>
              <w:rPr>
                <w:rFonts w:ascii="仿宋" w:hAnsi="仿宋" w:eastAsia="仿宋" w:cs="仿宋"/>
                <w:b/>
                <w:sz w:val="24"/>
                <w:highlight w:val="none"/>
              </w:rPr>
            </w:pPr>
            <w:r>
              <w:rPr>
                <w:rFonts w:hint="eastAsia" w:ascii="仿宋" w:hAnsi="仿宋" w:eastAsia="仿宋" w:cs="仿宋"/>
                <w:b/>
                <w:sz w:val="24"/>
                <w:highlight w:val="none"/>
              </w:rPr>
              <w:t>维保项目（内容）</w:t>
            </w:r>
          </w:p>
        </w:tc>
        <w:tc>
          <w:tcPr>
            <w:tcW w:w="4877" w:type="dxa"/>
            <w:tcBorders>
              <w:top w:val="single" w:color="auto" w:sz="12" w:space="0"/>
              <w:left w:val="single" w:color="auto" w:sz="6" w:space="0"/>
              <w:bottom w:val="single" w:color="auto" w:sz="6" w:space="0"/>
              <w:right w:val="single" w:color="auto" w:sz="12" w:space="0"/>
            </w:tcBorders>
            <w:noWrap/>
            <w:vAlign w:val="center"/>
          </w:tcPr>
          <w:p w14:paraId="653C127D">
            <w:pPr>
              <w:adjustRightInd w:val="0"/>
              <w:snapToGrid w:val="0"/>
              <w:jc w:val="center"/>
              <w:rPr>
                <w:rFonts w:ascii="仿宋" w:hAnsi="仿宋" w:eastAsia="仿宋" w:cs="仿宋"/>
                <w:b/>
                <w:sz w:val="24"/>
                <w:highlight w:val="none"/>
              </w:rPr>
            </w:pPr>
            <w:r>
              <w:rPr>
                <w:rFonts w:hint="eastAsia" w:ascii="仿宋" w:hAnsi="仿宋" w:eastAsia="仿宋" w:cs="仿宋"/>
                <w:b/>
                <w:sz w:val="24"/>
                <w:highlight w:val="none"/>
              </w:rPr>
              <w:t>维保基本要求</w:t>
            </w:r>
          </w:p>
        </w:tc>
      </w:tr>
      <w:tr w14:paraId="29337F17">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4CE5F119">
            <w:pPr>
              <w:adjustRightInd w:val="0"/>
              <w:snapToGrid w:val="0"/>
              <w:jc w:val="center"/>
              <w:rPr>
                <w:rFonts w:ascii="仿宋" w:hAnsi="仿宋" w:eastAsia="仿宋" w:cs="仿宋"/>
                <w:sz w:val="24"/>
                <w:highlight w:val="none"/>
              </w:rPr>
            </w:pPr>
            <w:r>
              <w:rPr>
                <w:rFonts w:ascii="仿宋" w:hAnsi="仿宋" w:eastAsia="仿宋" w:cs="仿宋"/>
                <w:sz w:val="24"/>
                <w:highlight w:val="none"/>
              </w:rPr>
              <w:t>1</w:t>
            </w:r>
          </w:p>
        </w:tc>
        <w:tc>
          <w:tcPr>
            <w:tcW w:w="3508" w:type="dxa"/>
            <w:tcBorders>
              <w:top w:val="single" w:color="auto" w:sz="6" w:space="0"/>
              <w:left w:val="single" w:color="auto" w:sz="6" w:space="0"/>
              <w:bottom w:val="single" w:color="auto" w:sz="6" w:space="0"/>
              <w:right w:val="single" w:color="auto" w:sz="6" w:space="0"/>
            </w:tcBorders>
            <w:noWrap/>
            <w:vAlign w:val="center"/>
          </w:tcPr>
          <w:p w14:paraId="0ABD08C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所有电器部件</w:t>
            </w:r>
          </w:p>
        </w:tc>
        <w:tc>
          <w:tcPr>
            <w:tcW w:w="4877" w:type="dxa"/>
            <w:tcBorders>
              <w:top w:val="single" w:color="auto" w:sz="6" w:space="0"/>
              <w:left w:val="single" w:color="auto" w:sz="6" w:space="0"/>
              <w:bottom w:val="single" w:color="auto" w:sz="6" w:space="0"/>
              <w:right w:val="single" w:color="auto" w:sz="12" w:space="0"/>
            </w:tcBorders>
            <w:noWrap/>
            <w:vAlign w:val="center"/>
          </w:tcPr>
          <w:p w14:paraId="757BDCA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接线有效、清洁</w:t>
            </w:r>
          </w:p>
        </w:tc>
      </w:tr>
      <w:tr w14:paraId="6EF8FA1C">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5A27CC9E">
            <w:pPr>
              <w:adjustRightInd w:val="0"/>
              <w:snapToGrid w:val="0"/>
              <w:jc w:val="center"/>
              <w:rPr>
                <w:rFonts w:ascii="仿宋" w:hAnsi="仿宋" w:eastAsia="仿宋" w:cs="仿宋"/>
                <w:sz w:val="24"/>
                <w:highlight w:val="none"/>
              </w:rPr>
            </w:pPr>
            <w:r>
              <w:rPr>
                <w:rFonts w:ascii="仿宋" w:hAnsi="仿宋" w:eastAsia="仿宋" w:cs="仿宋"/>
                <w:sz w:val="24"/>
                <w:highlight w:val="none"/>
              </w:rPr>
              <w:t>2</w:t>
            </w:r>
          </w:p>
        </w:tc>
        <w:tc>
          <w:tcPr>
            <w:tcW w:w="3508" w:type="dxa"/>
            <w:tcBorders>
              <w:top w:val="single" w:color="auto" w:sz="6" w:space="0"/>
              <w:left w:val="single" w:color="auto" w:sz="6" w:space="0"/>
              <w:bottom w:val="single" w:color="auto" w:sz="6" w:space="0"/>
              <w:right w:val="single" w:color="auto" w:sz="6" w:space="0"/>
            </w:tcBorders>
            <w:noWrap/>
            <w:vAlign w:val="center"/>
          </w:tcPr>
          <w:p w14:paraId="233BFC6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电子板</w:t>
            </w:r>
          </w:p>
        </w:tc>
        <w:tc>
          <w:tcPr>
            <w:tcW w:w="4877" w:type="dxa"/>
            <w:tcBorders>
              <w:top w:val="single" w:color="auto" w:sz="6" w:space="0"/>
              <w:left w:val="single" w:color="auto" w:sz="6" w:space="0"/>
              <w:bottom w:val="single" w:color="auto" w:sz="6" w:space="0"/>
              <w:right w:val="single" w:color="auto" w:sz="12" w:space="0"/>
            </w:tcBorders>
            <w:noWrap/>
            <w:vAlign w:val="center"/>
          </w:tcPr>
          <w:p w14:paraId="6706493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信号功能正常</w:t>
            </w:r>
          </w:p>
        </w:tc>
      </w:tr>
      <w:tr w14:paraId="40D366B8">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0B254E10">
            <w:pPr>
              <w:adjustRightInd w:val="0"/>
              <w:snapToGrid w:val="0"/>
              <w:jc w:val="center"/>
              <w:rPr>
                <w:rFonts w:ascii="仿宋" w:hAnsi="仿宋" w:eastAsia="仿宋" w:cs="仿宋"/>
                <w:sz w:val="24"/>
                <w:highlight w:val="none"/>
              </w:rPr>
            </w:pPr>
            <w:r>
              <w:rPr>
                <w:rFonts w:ascii="仿宋" w:hAnsi="仿宋" w:eastAsia="仿宋" w:cs="仿宋"/>
                <w:sz w:val="24"/>
                <w:highlight w:val="none"/>
              </w:rPr>
              <w:t>3</w:t>
            </w:r>
          </w:p>
        </w:tc>
        <w:tc>
          <w:tcPr>
            <w:tcW w:w="3508" w:type="dxa"/>
            <w:tcBorders>
              <w:top w:val="single" w:color="auto" w:sz="6" w:space="0"/>
              <w:left w:val="single" w:color="auto" w:sz="6" w:space="0"/>
              <w:bottom w:val="single" w:color="auto" w:sz="6" w:space="0"/>
              <w:right w:val="single" w:color="auto" w:sz="6" w:space="0"/>
            </w:tcBorders>
            <w:noWrap/>
            <w:vAlign w:val="center"/>
          </w:tcPr>
          <w:p w14:paraId="70D7DC7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杂物和垃圾</w:t>
            </w:r>
          </w:p>
        </w:tc>
        <w:tc>
          <w:tcPr>
            <w:tcW w:w="4877" w:type="dxa"/>
            <w:tcBorders>
              <w:top w:val="single" w:color="auto" w:sz="6" w:space="0"/>
              <w:left w:val="single" w:color="auto" w:sz="6" w:space="0"/>
              <w:bottom w:val="single" w:color="auto" w:sz="6" w:space="0"/>
              <w:right w:val="single" w:color="auto" w:sz="12" w:space="0"/>
            </w:tcBorders>
            <w:noWrap/>
            <w:vAlign w:val="center"/>
          </w:tcPr>
          <w:p w14:paraId="18CA7B9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清扫、清洁</w:t>
            </w:r>
          </w:p>
        </w:tc>
      </w:tr>
      <w:tr w14:paraId="55565416">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62401BC9">
            <w:pPr>
              <w:adjustRightInd w:val="0"/>
              <w:snapToGrid w:val="0"/>
              <w:jc w:val="center"/>
              <w:rPr>
                <w:rFonts w:ascii="仿宋" w:hAnsi="仿宋" w:eastAsia="仿宋" w:cs="仿宋"/>
                <w:sz w:val="24"/>
                <w:highlight w:val="none"/>
              </w:rPr>
            </w:pPr>
            <w:r>
              <w:rPr>
                <w:rFonts w:ascii="仿宋" w:hAnsi="仿宋" w:eastAsia="仿宋" w:cs="仿宋"/>
                <w:sz w:val="24"/>
                <w:highlight w:val="none"/>
              </w:rPr>
              <w:t>4</w:t>
            </w:r>
          </w:p>
        </w:tc>
        <w:tc>
          <w:tcPr>
            <w:tcW w:w="3508" w:type="dxa"/>
            <w:tcBorders>
              <w:top w:val="single" w:color="auto" w:sz="6" w:space="0"/>
              <w:left w:val="single" w:color="auto" w:sz="6" w:space="0"/>
              <w:bottom w:val="single" w:color="auto" w:sz="6" w:space="0"/>
              <w:right w:val="single" w:color="auto" w:sz="6" w:space="0"/>
            </w:tcBorders>
            <w:noWrap/>
            <w:vAlign w:val="center"/>
          </w:tcPr>
          <w:p w14:paraId="665A82B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设备正常运行</w:t>
            </w:r>
          </w:p>
        </w:tc>
        <w:tc>
          <w:tcPr>
            <w:tcW w:w="4877" w:type="dxa"/>
            <w:tcBorders>
              <w:top w:val="single" w:color="auto" w:sz="6" w:space="0"/>
              <w:left w:val="single" w:color="auto" w:sz="6" w:space="0"/>
              <w:bottom w:val="single" w:color="auto" w:sz="6" w:space="0"/>
              <w:right w:val="single" w:color="auto" w:sz="12" w:space="0"/>
            </w:tcBorders>
            <w:noWrap/>
            <w:vAlign w:val="center"/>
          </w:tcPr>
          <w:p w14:paraId="08C86D1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没有异响和抖动</w:t>
            </w:r>
          </w:p>
        </w:tc>
      </w:tr>
      <w:tr w14:paraId="4FE0DAAD">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3496D439">
            <w:pPr>
              <w:adjustRightInd w:val="0"/>
              <w:snapToGrid w:val="0"/>
              <w:jc w:val="center"/>
              <w:rPr>
                <w:rFonts w:ascii="仿宋" w:hAnsi="仿宋" w:eastAsia="仿宋" w:cs="仿宋"/>
                <w:sz w:val="24"/>
                <w:highlight w:val="none"/>
              </w:rPr>
            </w:pPr>
            <w:r>
              <w:rPr>
                <w:rFonts w:ascii="仿宋" w:hAnsi="仿宋" w:eastAsia="仿宋" w:cs="仿宋"/>
                <w:sz w:val="24"/>
                <w:highlight w:val="none"/>
              </w:rPr>
              <w:t>5</w:t>
            </w:r>
          </w:p>
        </w:tc>
        <w:tc>
          <w:tcPr>
            <w:tcW w:w="3508" w:type="dxa"/>
            <w:tcBorders>
              <w:top w:val="single" w:color="auto" w:sz="6" w:space="0"/>
              <w:left w:val="single" w:color="auto" w:sz="6" w:space="0"/>
              <w:bottom w:val="single" w:color="auto" w:sz="6" w:space="0"/>
              <w:right w:val="single" w:color="auto" w:sz="6" w:space="0"/>
            </w:tcBorders>
            <w:noWrap/>
            <w:vAlign w:val="center"/>
          </w:tcPr>
          <w:p w14:paraId="509374C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主驱动链</w:t>
            </w:r>
          </w:p>
        </w:tc>
        <w:tc>
          <w:tcPr>
            <w:tcW w:w="4877" w:type="dxa"/>
            <w:tcBorders>
              <w:top w:val="single" w:color="auto" w:sz="6" w:space="0"/>
              <w:left w:val="single" w:color="auto" w:sz="6" w:space="0"/>
              <w:bottom w:val="single" w:color="auto" w:sz="6" w:space="0"/>
              <w:right w:val="single" w:color="auto" w:sz="12" w:space="0"/>
            </w:tcBorders>
            <w:noWrap/>
            <w:vAlign w:val="center"/>
          </w:tcPr>
          <w:p w14:paraId="1F343FB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运转正常</w:t>
            </w:r>
          </w:p>
        </w:tc>
      </w:tr>
      <w:tr w14:paraId="30E0DDB6">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3FCEBEAB">
            <w:pPr>
              <w:adjustRightInd w:val="0"/>
              <w:snapToGrid w:val="0"/>
              <w:jc w:val="center"/>
              <w:rPr>
                <w:rFonts w:ascii="仿宋" w:hAnsi="仿宋" w:eastAsia="仿宋" w:cs="仿宋"/>
                <w:sz w:val="24"/>
                <w:highlight w:val="none"/>
              </w:rPr>
            </w:pPr>
            <w:r>
              <w:rPr>
                <w:rFonts w:ascii="仿宋" w:hAnsi="仿宋" w:eastAsia="仿宋" w:cs="仿宋"/>
                <w:sz w:val="24"/>
                <w:highlight w:val="none"/>
              </w:rPr>
              <w:t>6</w:t>
            </w:r>
          </w:p>
        </w:tc>
        <w:tc>
          <w:tcPr>
            <w:tcW w:w="3508" w:type="dxa"/>
            <w:tcBorders>
              <w:top w:val="single" w:color="auto" w:sz="6" w:space="0"/>
              <w:left w:val="single" w:color="auto" w:sz="6" w:space="0"/>
              <w:bottom w:val="single" w:color="auto" w:sz="6" w:space="0"/>
              <w:right w:val="single" w:color="auto" w:sz="6" w:space="0"/>
            </w:tcBorders>
            <w:noWrap/>
            <w:vAlign w:val="center"/>
          </w:tcPr>
          <w:p w14:paraId="0E82106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制动机械装置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15B9930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清洁、动作正常</w:t>
            </w:r>
          </w:p>
        </w:tc>
      </w:tr>
      <w:tr w14:paraId="593672D5">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4DD97B17">
            <w:pPr>
              <w:adjustRightInd w:val="0"/>
              <w:snapToGrid w:val="0"/>
              <w:jc w:val="center"/>
              <w:rPr>
                <w:rFonts w:ascii="仿宋" w:hAnsi="仿宋" w:eastAsia="仿宋" w:cs="仿宋"/>
                <w:sz w:val="24"/>
                <w:highlight w:val="none"/>
              </w:rPr>
            </w:pPr>
            <w:r>
              <w:rPr>
                <w:rFonts w:ascii="仿宋" w:hAnsi="仿宋" w:eastAsia="仿宋" w:cs="仿宋"/>
                <w:sz w:val="24"/>
                <w:highlight w:val="none"/>
              </w:rPr>
              <w:t>7</w:t>
            </w:r>
          </w:p>
        </w:tc>
        <w:tc>
          <w:tcPr>
            <w:tcW w:w="3508" w:type="dxa"/>
            <w:tcBorders>
              <w:top w:val="single" w:color="auto" w:sz="6" w:space="0"/>
              <w:left w:val="single" w:color="auto" w:sz="6" w:space="0"/>
              <w:bottom w:val="single" w:color="auto" w:sz="6" w:space="0"/>
              <w:right w:val="single" w:color="auto" w:sz="6" w:space="0"/>
            </w:tcBorders>
            <w:noWrap/>
            <w:vAlign w:val="center"/>
          </w:tcPr>
          <w:p w14:paraId="1D570A9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制动检测开关</w:t>
            </w:r>
          </w:p>
        </w:tc>
        <w:tc>
          <w:tcPr>
            <w:tcW w:w="4877" w:type="dxa"/>
            <w:tcBorders>
              <w:top w:val="single" w:color="auto" w:sz="6" w:space="0"/>
              <w:left w:val="single" w:color="auto" w:sz="6" w:space="0"/>
              <w:bottom w:val="single" w:color="auto" w:sz="6" w:space="0"/>
              <w:right w:val="single" w:color="auto" w:sz="12" w:space="0"/>
            </w:tcBorders>
            <w:noWrap/>
            <w:vAlign w:val="center"/>
          </w:tcPr>
          <w:p w14:paraId="5BE0A93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347C0F6A">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4E2388C4">
            <w:pPr>
              <w:adjustRightInd w:val="0"/>
              <w:snapToGrid w:val="0"/>
              <w:jc w:val="center"/>
              <w:rPr>
                <w:rFonts w:ascii="仿宋" w:hAnsi="仿宋" w:eastAsia="仿宋" w:cs="仿宋"/>
                <w:sz w:val="24"/>
                <w:highlight w:val="none"/>
              </w:rPr>
            </w:pPr>
            <w:r>
              <w:rPr>
                <w:rFonts w:ascii="仿宋" w:hAnsi="仿宋" w:eastAsia="仿宋" w:cs="仿宋"/>
                <w:sz w:val="24"/>
                <w:highlight w:val="none"/>
              </w:rPr>
              <w:t>8</w:t>
            </w:r>
          </w:p>
        </w:tc>
        <w:tc>
          <w:tcPr>
            <w:tcW w:w="3508" w:type="dxa"/>
            <w:tcBorders>
              <w:top w:val="single" w:color="auto" w:sz="6" w:space="0"/>
              <w:left w:val="single" w:color="auto" w:sz="6" w:space="0"/>
              <w:bottom w:val="single" w:color="auto" w:sz="6" w:space="0"/>
              <w:right w:val="single" w:color="auto" w:sz="6" w:space="0"/>
            </w:tcBorders>
            <w:noWrap/>
            <w:vAlign w:val="center"/>
          </w:tcPr>
          <w:p w14:paraId="569AC5D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制动触点</w:t>
            </w:r>
          </w:p>
        </w:tc>
        <w:tc>
          <w:tcPr>
            <w:tcW w:w="4877" w:type="dxa"/>
            <w:tcBorders>
              <w:top w:val="single" w:color="auto" w:sz="6" w:space="0"/>
              <w:left w:val="single" w:color="auto" w:sz="6" w:space="0"/>
              <w:bottom w:val="single" w:color="auto" w:sz="6" w:space="0"/>
              <w:right w:val="single" w:color="auto" w:sz="12" w:space="0"/>
            </w:tcBorders>
            <w:noWrap/>
            <w:vAlign w:val="center"/>
          </w:tcPr>
          <w:p w14:paraId="22D8B5D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2853DA3D">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6B2828D1">
            <w:pPr>
              <w:adjustRightInd w:val="0"/>
              <w:snapToGrid w:val="0"/>
              <w:jc w:val="center"/>
              <w:rPr>
                <w:rFonts w:ascii="仿宋" w:hAnsi="仿宋" w:eastAsia="仿宋" w:cs="仿宋"/>
                <w:sz w:val="24"/>
                <w:highlight w:val="none"/>
              </w:rPr>
            </w:pPr>
            <w:r>
              <w:rPr>
                <w:rFonts w:ascii="仿宋" w:hAnsi="仿宋" w:eastAsia="仿宋" w:cs="仿宋"/>
                <w:sz w:val="24"/>
                <w:highlight w:val="none"/>
              </w:rPr>
              <w:t>9</w:t>
            </w:r>
          </w:p>
        </w:tc>
        <w:tc>
          <w:tcPr>
            <w:tcW w:w="3508" w:type="dxa"/>
            <w:tcBorders>
              <w:top w:val="single" w:color="auto" w:sz="6" w:space="0"/>
              <w:left w:val="single" w:color="auto" w:sz="6" w:space="0"/>
              <w:bottom w:val="single" w:color="auto" w:sz="6" w:space="0"/>
              <w:right w:val="single" w:color="auto" w:sz="6" w:space="0"/>
            </w:tcBorders>
            <w:noWrap/>
            <w:vAlign w:val="center"/>
          </w:tcPr>
          <w:p w14:paraId="242E0CD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减速箱油、油量</w:t>
            </w:r>
          </w:p>
        </w:tc>
        <w:tc>
          <w:tcPr>
            <w:tcW w:w="4877" w:type="dxa"/>
            <w:tcBorders>
              <w:top w:val="single" w:color="auto" w:sz="6" w:space="0"/>
              <w:left w:val="single" w:color="auto" w:sz="6" w:space="0"/>
              <w:bottom w:val="single" w:color="auto" w:sz="6" w:space="0"/>
              <w:right w:val="single" w:color="auto" w:sz="12" w:space="0"/>
            </w:tcBorders>
            <w:noWrap/>
            <w:vAlign w:val="center"/>
          </w:tcPr>
          <w:p w14:paraId="34D8D0E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应在油标卡尺上下极限位置之间、无渗油</w:t>
            </w:r>
          </w:p>
        </w:tc>
      </w:tr>
      <w:tr w14:paraId="1D7328B3">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0803A091">
            <w:pPr>
              <w:adjustRightInd w:val="0"/>
              <w:snapToGrid w:val="0"/>
              <w:jc w:val="center"/>
              <w:rPr>
                <w:rFonts w:ascii="仿宋" w:hAnsi="仿宋" w:eastAsia="仿宋" w:cs="仿宋"/>
                <w:sz w:val="24"/>
                <w:highlight w:val="none"/>
              </w:rPr>
            </w:pPr>
            <w:r>
              <w:rPr>
                <w:rFonts w:ascii="仿宋" w:hAnsi="仿宋" w:eastAsia="仿宋" w:cs="仿宋"/>
                <w:sz w:val="24"/>
                <w:highlight w:val="none"/>
              </w:rPr>
              <w:t>10</w:t>
            </w:r>
          </w:p>
        </w:tc>
        <w:tc>
          <w:tcPr>
            <w:tcW w:w="3508" w:type="dxa"/>
            <w:tcBorders>
              <w:top w:val="single" w:color="auto" w:sz="6" w:space="0"/>
              <w:left w:val="single" w:color="auto" w:sz="6" w:space="0"/>
              <w:bottom w:val="single" w:color="auto" w:sz="6" w:space="0"/>
              <w:right w:val="single" w:color="auto" w:sz="6" w:space="0"/>
            </w:tcBorders>
            <w:noWrap/>
            <w:vAlign w:val="center"/>
          </w:tcPr>
          <w:p w14:paraId="6D7C5303">
            <w:pPr>
              <w:adjustRightInd w:val="0"/>
              <w:snapToGrid w:val="0"/>
              <w:spacing w:line="360" w:lineRule="atLeast"/>
              <w:ind w:firstLine="480" w:firstLineChars="200"/>
              <w:jc w:val="center"/>
              <w:textAlignment w:val="baseline"/>
              <w:rPr>
                <w:rFonts w:ascii="仿宋" w:hAnsi="仿宋" w:eastAsia="仿宋" w:cs="仿宋"/>
                <w:sz w:val="24"/>
                <w:highlight w:val="none"/>
              </w:rPr>
            </w:pPr>
            <w:r>
              <w:rPr>
                <w:rFonts w:hint="eastAsia" w:ascii="仿宋" w:hAnsi="仿宋" w:eastAsia="仿宋" w:cs="仿宋"/>
                <w:sz w:val="24"/>
                <w:highlight w:val="none"/>
              </w:rPr>
              <w:t>电机通风口</w:t>
            </w:r>
          </w:p>
        </w:tc>
        <w:tc>
          <w:tcPr>
            <w:tcW w:w="4877" w:type="dxa"/>
            <w:tcBorders>
              <w:top w:val="single" w:color="auto" w:sz="6" w:space="0"/>
              <w:left w:val="single" w:color="auto" w:sz="6" w:space="0"/>
              <w:bottom w:val="single" w:color="auto" w:sz="6" w:space="0"/>
              <w:right w:val="single" w:color="auto" w:sz="12" w:space="0"/>
            </w:tcBorders>
            <w:noWrap/>
            <w:vAlign w:val="center"/>
          </w:tcPr>
          <w:p w14:paraId="71E64346">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应清洁</w:t>
            </w:r>
          </w:p>
        </w:tc>
      </w:tr>
      <w:tr w14:paraId="1E42A45B">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54AB37BE">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11</w:t>
            </w:r>
          </w:p>
        </w:tc>
        <w:tc>
          <w:tcPr>
            <w:tcW w:w="3508" w:type="dxa"/>
            <w:tcBorders>
              <w:top w:val="single" w:color="auto" w:sz="6" w:space="0"/>
              <w:left w:val="single" w:color="auto" w:sz="6" w:space="0"/>
              <w:bottom w:val="single" w:color="auto" w:sz="6" w:space="0"/>
              <w:right w:val="single" w:color="auto" w:sz="6" w:space="0"/>
            </w:tcBorders>
            <w:noWrap/>
            <w:vAlign w:val="center"/>
          </w:tcPr>
          <w:p w14:paraId="320C8D97">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扶手带运行速度</w:t>
            </w:r>
          </w:p>
        </w:tc>
        <w:tc>
          <w:tcPr>
            <w:tcW w:w="4877" w:type="dxa"/>
            <w:tcBorders>
              <w:top w:val="single" w:color="auto" w:sz="6" w:space="0"/>
              <w:left w:val="single" w:color="auto" w:sz="6" w:space="0"/>
              <w:bottom w:val="single" w:color="auto" w:sz="6" w:space="0"/>
              <w:right w:val="single" w:color="auto" w:sz="12" w:space="0"/>
            </w:tcBorders>
            <w:noWrap/>
            <w:vAlign w:val="center"/>
          </w:tcPr>
          <w:p w14:paraId="709A9611">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工作正常</w:t>
            </w:r>
          </w:p>
        </w:tc>
      </w:tr>
      <w:tr w14:paraId="76217DBD">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4AF6AE22">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12</w:t>
            </w:r>
          </w:p>
        </w:tc>
        <w:tc>
          <w:tcPr>
            <w:tcW w:w="3508" w:type="dxa"/>
            <w:tcBorders>
              <w:top w:val="single" w:color="auto" w:sz="6" w:space="0"/>
              <w:left w:val="single" w:color="auto" w:sz="6" w:space="0"/>
              <w:bottom w:val="single" w:color="auto" w:sz="6" w:space="0"/>
              <w:right w:val="single" w:color="auto" w:sz="6" w:space="0"/>
            </w:tcBorders>
            <w:noWrap/>
            <w:vAlign w:val="center"/>
          </w:tcPr>
          <w:p w14:paraId="36A358A4">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扶手带情况</w:t>
            </w:r>
          </w:p>
        </w:tc>
        <w:tc>
          <w:tcPr>
            <w:tcW w:w="4877" w:type="dxa"/>
            <w:tcBorders>
              <w:top w:val="single" w:color="auto" w:sz="6" w:space="0"/>
              <w:left w:val="single" w:color="auto" w:sz="6" w:space="0"/>
              <w:bottom w:val="single" w:color="auto" w:sz="6" w:space="0"/>
              <w:right w:val="single" w:color="auto" w:sz="12" w:space="0"/>
            </w:tcBorders>
            <w:noWrap/>
            <w:vAlign w:val="center"/>
          </w:tcPr>
          <w:p w14:paraId="3206A5C9">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表面无毛刺、无机械损伤、运行无摩擦</w:t>
            </w:r>
          </w:p>
        </w:tc>
      </w:tr>
      <w:tr w14:paraId="4037BEA5">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2FC78C88">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13</w:t>
            </w:r>
          </w:p>
        </w:tc>
        <w:tc>
          <w:tcPr>
            <w:tcW w:w="3508" w:type="dxa"/>
            <w:tcBorders>
              <w:top w:val="single" w:color="auto" w:sz="6" w:space="0"/>
              <w:left w:val="single" w:color="auto" w:sz="6" w:space="0"/>
              <w:bottom w:val="single" w:color="auto" w:sz="6" w:space="0"/>
              <w:right w:val="single" w:color="auto" w:sz="6" w:space="0"/>
            </w:tcBorders>
            <w:noWrap/>
            <w:vAlign w:val="center"/>
          </w:tcPr>
          <w:p w14:paraId="2F293ABE">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扶手带护壁板</w:t>
            </w:r>
          </w:p>
        </w:tc>
        <w:tc>
          <w:tcPr>
            <w:tcW w:w="4877" w:type="dxa"/>
            <w:tcBorders>
              <w:top w:val="single" w:color="auto" w:sz="6" w:space="0"/>
              <w:left w:val="single" w:color="auto" w:sz="6" w:space="0"/>
              <w:bottom w:val="single" w:color="auto" w:sz="6" w:space="0"/>
              <w:right w:val="single" w:color="auto" w:sz="12" w:space="0"/>
            </w:tcBorders>
            <w:noWrap/>
            <w:vAlign w:val="center"/>
          </w:tcPr>
          <w:p w14:paraId="6B907106">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牢固可靠</w:t>
            </w:r>
          </w:p>
        </w:tc>
      </w:tr>
      <w:tr w14:paraId="759A427D">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05F946B0">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14</w:t>
            </w:r>
          </w:p>
        </w:tc>
        <w:tc>
          <w:tcPr>
            <w:tcW w:w="3508" w:type="dxa"/>
            <w:tcBorders>
              <w:top w:val="single" w:color="auto" w:sz="6" w:space="0"/>
              <w:left w:val="single" w:color="auto" w:sz="6" w:space="0"/>
              <w:bottom w:val="single" w:color="auto" w:sz="6" w:space="0"/>
              <w:right w:val="single" w:color="auto" w:sz="6" w:space="0"/>
            </w:tcBorders>
            <w:noWrap/>
            <w:vAlign w:val="center"/>
          </w:tcPr>
          <w:p w14:paraId="4F440DAB">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扶手带入口垃圾</w:t>
            </w:r>
          </w:p>
        </w:tc>
        <w:tc>
          <w:tcPr>
            <w:tcW w:w="4877" w:type="dxa"/>
            <w:tcBorders>
              <w:top w:val="single" w:color="auto" w:sz="6" w:space="0"/>
              <w:left w:val="single" w:color="auto" w:sz="6" w:space="0"/>
              <w:bottom w:val="single" w:color="auto" w:sz="6" w:space="0"/>
              <w:right w:val="single" w:color="auto" w:sz="12" w:space="0"/>
            </w:tcBorders>
            <w:noWrap/>
            <w:vAlign w:val="center"/>
          </w:tcPr>
          <w:p w14:paraId="79EE1AB9">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清扫、清洁</w:t>
            </w:r>
          </w:p>
        </w:tc>
      </w:tr>
      <w:tr w14:paraId="56E3D149">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235539CC">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15</w:t>
            </w:r>
          </w:p>
        </w:tc>
        <w:tc>
          <w:tcPr>
            <w:tcW w:w="3508" w:type="dxa"/>
            <w:tcBorders>
              <w:top w:val="single" w:color="auto" w:sz="6" w:space="0"/>
              <w:left w:val="single" w:color="auto" w:sz="6" w:space="0"/>
              <w:bottom w:val="single" w:color="auto" w:sz="6" w:space="0"/>
              <w:right w:val="single" w:color="auto" w:sz="6" w:space="0"/>
            </w:tcBorders>
            <w:noWrap/>
            <w:vAlign w:val="center"/>
          </w:tcPr>
          <w:p w14:paraId="1EBD64EE">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扶手带与梯级、踏板速度差</w:t>
            </w:r>
          </w:p>
        </w:tc>
        <w:tc>
          <w:tcPr>
            <w:tcW w:w="4877" w:type="dxa"/>
            <w:tcBorders>
              <w:top w:val="single" w:color="auto" w:sz="6" w:space="0"/>
              <w:left w:val="single" w:color="auto" w:sz="6" w:space="0"/>
              <w:bottom w:val="single" w:color="auto" w:sz="6" w:space="0"/>
              <w:right w:val="single" w:color="auto" w:sz="12" w:space="0"/>
            </w:tcBorders>
            <w:noWrap/>
            <w:vAlign w:val="center"/>
          </w:tcPr>
          <w:p w14:paraId="17CF5C23">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工作正常</w:t>
            </w:r>
          </w:p>
        </w:tc>
      </w:tr>
      <w:tr w14:paraId="71043436">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22C5CFFD">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16</w:t>
            </w:r>
          </w:p>
        </w:tc>
        <w:tc>
          <w:tcPr>
            <w:tcW w:w="3508" w:type="dxa"/>
            <w:tcBorders>
              <w:top w:val="single" w:color="auto" w:sz="6" w:space="0"/>
              <w:left w:val="single" w:color="auto" w:sz="6" w:space="0"/>
              <w:bottom w:val="single" w:color="auto" w:sz="6" w:space="0"/>
              <w:right w:val="single" w:color="auto" w:sz="6" w:space="0"/>
            </w:tcBorders>
            <w:noWrap/>
            <w:vAlign w:val="center"/>
          </w:tcPr>
          <w:p w14:paraId="385500A5">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钥匙开关</w:t>
            </w:r>
          </w:p>
        </w:tc>
        <w:tc>
          <w:tcPr>
            <w:tcW w:w="4877" w:type="dxa"/>
            <w:tcBorders>
              <w:top w:val="single" w:color="auto" w:sz="6" w:space="0"/>
              <w:left w:val="single" w:color="auto" w:sz="6" w:space="0"/>
              <w:bottom w:val="single" w:color="auto" w:sz="6" w:space="0"/>
              <w:right w:val="single" w:color="auto" w:sz="12" w:space="0"/>
            </w:tcBorders>
            <w:noWrap/>
            <w:vAlign w:val="center"/>
          </w:tcPr>
          <w:p w14:paraId="0E7B7BC4">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动作正常</w:t>
            </w:r>
          </w:p>
        </w:tc>
      </w:tr>
      <w:tr w14:paraId="057C142C">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436BB52E">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17</w:t>
            </w:r>
          </w:p>
        </w:tc>
        <w:tc>
          <w:tcPr>
            <w:tcW w:w="3508" w:type="dxa"/>
            <w:tcBorders>
              <w:top w:val="single" w:color="auto" w:sz="6" w:space="0"/>
              <w:left w:val="single" w:color="auto" w:sz="6" w:space="0"/>
              <w:bottom w:val="single" w:color="auto" w:sz="6" w:space="0"/>
              <w:right w:val="single" w:color="auto" w:sz="6" w:space="0"/>
            </w:tcBorders>
            <w:noWrap/>
            <w:vAlign w:val="center"/>
          </w:tcPr>
          <w:p w14:paraId="6286B771">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检修开关</w:t>
            </w:r>
          </w:p>
        </w:tc>
        <w:tc>
          <w:tcPr>
            <w:tcW w:w="4877" w:type="dxa"/>
            <w:tcBorders>
              <w:top w:val="single" w:color="auto" w:sz="6" w:space="0"/>
              <w:left w:val="single" w:color="auto" w:sz="6" w:space="0"/>
              <w:bottom w:val="single" w:color="auto" w:sz="6" w:space="0"/>
              <w:right w:val="single" w:color="auto" w:sz="12" w:space="0"/>
            </w:tcBorders>
            <w:noWrap/>
            <w:vAlign w:val="center"/>
          </w:tcPr>
          <w:p w14:paraId="7DF9DE71">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动作正常</w:t>
            </w:r>
          </w:p>
        </w:tc>
      </w:tr>
      <w:tr w14:paraId="782E0143">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525BA9F7">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18</w:t>
            </w:r>
          </w:p>
        </w:tc>
        <w:tc>
          <w:tcPr>
            <w:tcW w:w="3508" w:type="dxa"/>
            <w:tcBorders>
              <w:top w:val="single" w:color="auto" w:sz="6" w:space="0"/>
              <w:left w:val="single" w:color="auto" w:sz="6" w:space="0"/>
              <w:bottom w:val="single" w:color="auto" w:sz="6" w:space="0"/>
              <w:right w:val="single" w:color="auto" w:sz="6" w:space="0"/>
            </w:tcBorders>
            <w:noWrap/>
            <w:vAlign w:val="center"/>
          </w:tcPr>
          <w:p w14:paraId="2129C89D">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急停按钮</w:t>
            </w:r>
          </w:p>
        </w:tc>
        <w:tc>
          <w:tcPr>
            <w:tcW w:w="4877" w:type="dxa"/>
            <w:tcBorders>
              <w:top w:val="single" w:color="auto" w:sz="6" w:space="0"/>
              <w:left w:val="single" w:color="auto" w:sz="6" w:space="0"/>
              <w:bottom w:val="single" w:color="auto" w:sz="6" w:space="0"/>
              <w:right w:val="single" w:color="auto" w:sz="12" w:space="0"/>
            </w:tcBorders>
            <w:noWrap/>
            <w:vAlign w:val="center"/>
          </w:tcPr>
          <w:p w14:paraId="12F1E667">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动作正常</w:t>
            </w:r>
          </w:p>
        </w:tc>
      </w:tr>
      <w:tr w14:paraId="4FDDAD1C">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38BABC66">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19</w:t>
            </w:r>
          </w:p>
        </w:tc>
        <w:tc>
          <w:tcPr>
            <w:tcW w:w="3508" w:type="dxa"/>
            <w:tcBorders>
              <w:top w:val="single" w:color="auto" w:sz="6" w:space="0"/>
              <w:left w:val="single" w:color="auto" w:sz="6" w:space="0"/>
              <w:bottom w:val="single" w:color="auto" w:sz="6" w:space="0"/>
              <w:right w:val="single" w:color="auto" w:sz="6" w:space="0"/>
            </w:tcBorders>
            <w:noWrap/>
            <w:vAlign w:val="center"/>
          </w:tcPr>
          <w:p w14:paraId="6A4AEA79">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梳齿板安全装置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2F86F98D">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工作正常</w:t>
            </w:r>
          </w:p>
        </w:tc>
      </w:tr>
      <w:tr w14:paraId="03F5A8D2">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1A8880E0">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20</w:t>
            </w:r>
          </w:p>
        </w:tc>
        <w:tc>
          <w:tcPr>
            <w:tcW w:w="3508" w:type="dxa"/>
            <w:tcBorders>
              <w:top w:val="single" w:color="auto" w:sz="6" w:space="0"/>
              <w:left w:val="single" w:color="auto" w:sz="6" w:space="0"/>
              <w:bottom w:val="single" w:color="auto" w:sz="6" w:space="0"/>
              <w:right w:val="single" w:color="auto" w:sz="6" w:space="0"/>
            </w:tcBorders>
            <w:noWrap/>
            <w:vAlign w:val="center"/>
          </w:tcPr>
          <w:p w14:paraId="79692A89">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驱动链安全装置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7E50E1B5">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工作正常</w:t>
            </w:r>
          </w:p>
        </w:tc>
      </w:tr>
      <w:tr w14:paraId="17981348">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21F202EC">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21</w:t>
            </w:r>
          </w:p>
        </w:tc>
        <w:tc>
          <w:tcPr>
            <w:tcW w:w="3508" w:type="dxa"/>
            <w:tcBorders>
              <w:top w:val="single" w:color="auto" w:sz="6" w:space="0"/>
              <w:left w:val="single" w:color="auto" w:sz="6" w:space="0"/>
              <w:bottom w:val="single" w:color="auto" w:sz="6" w:space="0"/>
              <w:right w:val="single" w:color="auto" w:sz="6" w:space="0"/>
            </w:tcBorders>
            <w:noWrap/>
            <w:vAlign w:val="center"/>
          </w:tcPr>
          <w:p w14:paraId="36E30823">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低速限速装置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7FAFA556">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工作正常</w:t>
            </w:r>
          </w:p>
        </w:tc>
      </w:tr>
      <w:tr w14:paraId="1AFFFB3A">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5933E8F1">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22</w:t>
            </w:r>
          </w:p>
        </w:tc>
        <w:tc>
          <w:tcPr>
            <w:tcW w:w="3508" w:type="dxa"/>
            <w:tcBorders>
              <w:top w:val="single" w:color="auto" w:sz="6" w:space="0"/>
              <w:left w:val="single" w:color="auto" w:sz="6" w:space="0"/>
              <w:bottom w:val="single" w:color="auto" w:sz="6" w:space="0"/>
              <w:right w:val="single" w:color="auto" w:sz="6" w:space="0"/>
            </w:tcBorders>
            <w:noWrap/>
            <w:vAlign w:val="center"/>
          </w:tcPr>
          <w:p w14:paraId="3C0AA942">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超速限速装置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53AE4C67">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工作正常</w:t>
            </w:r>
          </w:p>
        </w:tc>
      </w:tr>
      <w:tr w14:paraId="1CF604F8">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1D7A368D">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23</w:t>
            </w:r>
          </w:p>
        </w:tc>
        <w:tc>
          <w:tcPr>
            <w:tcW w:w="3508" w:type="dxa"/>
            <w:tcBorders>
              <w:top w:val="single" w:color="auto" w:sz="6" w:space="0"/>
              <w:left w:val="single" w:color="auto" w:sz="6" w:space="0"/>
              <w:bottom w:val="single" w:color="auto" w:sz="6" w:space="0"/>
              <w:right w:val="single" w:color="auto" w:sz="6" w:space="0"/>
            </w:tcBorders>
            <w:noWrap/>
            <w:vAlign w:val="center"/>
          </w:tcPr>
          <w:p w14:paraId="16731853">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扶手带入口安装装置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3ECD7893">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动作灵活有效</w:t>
            </w:r>
          </w:p>
        </w:tc>
      </w:tr>
      <w:tr w14:paraId="2E535F63">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7C53B9E9">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24</w:t>
            </w:r>
          </w:p>
        </w:tc>
        <w:tc>
          <w:tcPr>
            <w:tcW w:w="3508" w:type="dxa"/>
            <w:tcBorders>
              <w:top w:val="single" w:color="auto" w:sz="6" w:space="0"/>
              <w:left w:val="single" w:color="auto" w:sz="6" w:space="0"/>
              <w:bottom w:val="single" w:color="auto" w:sz="6" w:space="0"/>
              <w:right w:val="single" w:color="auto" w:sz="6" w:space="0"/>
            </w:tcBorders>
            <w:noWrap/>
            <w:vAlign w:val="center"/>
          </w:tcPr>
          <w:p w14:paraId="1755E465">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梯级齿条安装装置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1D2758A9">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工作正常</w:t>
            </w:r>
          </w:p>
        </w:tc>
      </w:tr>
      <w:tr w14:paraId="026E866A">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2708669C">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25</w:t>
            </w:r>
          </w:p>
        </w:tc>
        <w:tc>
          <w:tcPr>
            <w:tcW w:w="3508" w:type="dxa"/>
            <w:tcBorders>
              <w:top w:val="single" w:color="auto" w:sz="6" w:space="0"/>
              <w:left w:val="single" w:color="auto" w:sz="6" w:space="0"/>
              <w:bottom w:val="single" w:color="auto" w:sz="6" w:space="0"/>
              <w:right w:val="single" w:color="auto" w:sz="6" w:space="0"/>
            </w:tcBorders>
            <w:noWrap/>
            <w:vAlign w:val="center"/>
          </w:tcPr>
          <w:p w14:paraId="07CE9928">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梯级下陷安装装置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7E337CA1">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工作正常</w:t>
            </w:r>
          </w:p>
        </w:tc>
      </w:tr>
      <w:tr w14:paraId="041EA56F">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496FCD6B">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26</w:t>
            </w:r>
          </w:p>
        </w:tc>
        <w:tc>
          <w:tcPr>
            <w:tcW w:w="3508" w:type="dxa"/>
            <w:tcBorders>
              <w:top w:val="single" w:color="auto" w:sz="6" w:space="0"/>
              <w:left w:val="single" w:color="auto" w:sz="6" w:space="0"/>
              <w:bottom w:val="single" w:color="auto" w:sz="6" w:space="0"/>
              <w:right w:val="single" w:color="auto" w:sz="6" w:space="0"/>
            </w:tcBorders>
            <w:noWrap/>
            <w:vAlign w:val="center"/>
          </w:tcPr>
          <w:p w14:paraId="032F919F">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油嘴位置和齿条润滑情况</w:t>
            </w:r>
          </w:p>
        </w:tc>
        <w:tc>
          <w:tcPr>
            <w:tcW w:w="4877" w:type="dxa"/>
            <w:tcBorders>
              <w:top w:val="single" w:color="auto" w:sz="6" w:space="0"/>
              <w:left w:val="single" w:color="auto" w:sz="6" w:space="0"/>
              <w:bottom w:val="single" w:color="auto" w:sz="6" w:space="0"/>
              <w:right w:val="single" w:color="auto" w:sz="12" w:space="0"/>
            </w:tcBorders>
            <w:noWrap/>
            <w:vAlign w:val="center"/>
          </w:tcPr>
          <w:p w14:paraId="6DE443C2">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润滑有效、可靠</w:t>
            </w:r>
          </w:p>
        </w:tc>
      </w:tr>
      <w:tr w14:paraId="3D87B9B4">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58E51FD4">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27</w:t>
            </w:r>
          </w:p>
        </w:tc>
        <w:tc>
          <w:tcPr>
            <w:tcW w:w="3508" w:type="dxa"/>
            <w:tcBorders>
              <w:top w:val="single" w:color="auto" w:sz="6" w:space="0"/>
              <w:left w:val="single" w:color="auto" w:sz="6" w:space="0"/>
              <w:bottom w:val="single" w:color="auto" w:sz="6" w:space="0"/>
              <w:right w:val="single" w:color="auto" w:sz="6" w:space="0"/>
            </w:tcBorders>
            <w:noWrap/>
            <w:vAlign w:val="center"/>
          </w:tcPr>
          <w:p w14:paraId="1FA4F7FF">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内侧版内外盖板围裙板</w:t>
            </w:r>
          </w:p>
        </w:tc>
        <w:tc>
          <w:tcPr>
            <w:tcW w:w="4877" w:type="dxa"/>
            <w:tcBorders>
              <w:top w:val="single" w:color="auto" w:sz="6" w:space="0"/>
              <w:left w:val="single" w:color="auto" w:sz="6" w:space="0"/>
              <w:bottom w:val="single" w:color="auto" w:sz="6" w:space="0"/>
              <w:right w:val="single" w:color="auto" w:sz="12" w:space="0"/>
            </w:tcBorders>
            <w:noWrap/>
            <w:vAlign w:val="center"/>
          </w:tcPr>
          <w:p w14:paraId="42B75ED0">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紧密牢固</w:t>
            </w:r>
          </w:p>
        </w:tc>
      </w:tr>
      <w:tr w14:paraId="478929B8">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10DF476B">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28</w:t>
            </w:r>
          </w:p>
        </w:tc>
        <w:tc>
          <w:tcPr>
            <w:tcW w:w="3508" w:type="dxa"/>
            <w:tcBorders>
              <w:top w:val="single" w:color="auto" w:sz="6" w:space="0"/>
              <w:left w:val="single" w:color="auto" w:sz="6" w:space="0"/>
              <w:bottom w:val="single" w:color="auto" w:sz="6" w:space="0"/>
              <w:right w:val="single" w:color="auto" w:sz="6" w:space="0"/>
            </w:tcBorders>
            <w:noWrap/>
            <w:vAlign w:val="center"/>
          </w:tcPr>
          <w:p w14:paraId="4C07A9DD">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检查梳齿板情况</w:t>
            </w:r>
          </w:p>
        </w:tc>
        <w:tc>
          <w:tcPr>
            <w:tcW w:w="4877" w:type="dxa"/>
            <w:tcBorders>
              <w:top w:val="single" w:color="auto" w:sz="6" w:space="0"/>
              <w:left w:val="single" w:color="auto" w:sz="6" w:space="0"/>
              <w:bottom w:val="single" w:color="auto" w:sz="6" w:space="0"/>
              <w:right w:val="single" w:color="auto" w:sz="12" w:space="0"/>
            </w:tcBorders>
            <w:noWrap/>
            <w:vAlign w:val="center"/>
          </w:tcPr>
          <w:p w14:paraId="41F285CF">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完好、无破损</w:t>
            </w:r>
          </w:p>
        </w:tc>
      </w:tr>
      <w:tr w14:paraId="657B4002">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2B629C4B">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29</w:t>
            </w:r>
          </w:p>
        </w:tc>
        <w:tc>
          <w:tcPr>
            <w:tcW w:w="3508" w:type="dxa"/>
            <w:tcBorders>
              <w:top w:val="single" w:color="auto" w:sz="6" w:space="0"/>
              <w:left w:val="single" w:color="auto" w:sz="6" w:space="0"/>
              <w:bottom w:val="single" w:color="auto" w:sz="6" w:space="0"/>
              <w:right w:val="single" w:color="auto" w:sz="6" w:space="0"/>
            </w:tcBorders>
            <w:noWrap/>
            <w:vAlign w:val="center"/>
          </w:tcPr>
          <w:p w14:paraId="6F57B8B9">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前沿板</w:t>
            </w:r>
          </w:p>
        </w:tc>
        <w:tc>
          <w:tcPr>
            <w:tcW w:w="4877" w:type="dxa"/>
            <w:tcBorders>
              <w:top w:val="single" w:color="auto" w:sz="6" w:space="0"/>
              <w:left w:val="single" w:color="auto" w:sz="6" w:space="0"/>
              <w:bottom w:val="single" w:color="auto" w:sz="6" w:space="0"/>
              <w:right w:val="single" w:color="auto" w:sz="12" w:space="0"/>
            </w:tcBorders>
            <w:noWrap/>
            <w:vAlign w:val="center"/>
          </w:tcPr>
          <w:p w14:paraId="1AFACDA3">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牢固可靠</w:t>
            </w:r>
          </w:p>
        </w:tc>
      </w:tr>
      <w:tr w14:paraId="489421D5">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15B62DC9">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30</w:t>
            </w:r>
          </w:p>
        </w:tc>
        <w:tc>
          <w:tcPr>
            <w:tcW w:w="3508" w:type="dxa"/>
            <w:tcBorders>
              <w:top w:val="single" w:color="auto" w:sz="6" w:space="0"/>
              <w:left w:val="single" w:color="auto" w:sz="6" w:space="0"/>
              <w:bottom w:val="single" w:color="auto" w:sz="6" w:space="0"/>
              <w:right w:val="single" w:color="auto" w:sz="6" w:space="0"/>
            </w:tcBorders>
            <w:noWrap/>
            <w:vAlign w:val="center"/>
          </w:tcPr>
          <w:p w14:paraId="3C1F8E8B">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梯级与梳齿之间的间隙</w:t>
            </w:r>
          </w:p>
        </w:tc>
        <w:tc>
          <w:tcPr>
            <w:tcW w:w="4877" w:type="dxa"/>
            <w:tcBorders>
              <w:top w:val="single" w:color="auto" w:sz="6" w:space="0"/>
              <w:left w:val="single" w:color="auto" w:sz="6" w:space="0"/>
              <w:bottom w:val="single" w:color="auto" w:sz="6" w:space="0"/>
              <w:right w:val="single" w:color="auto" w:sz="12" w:space="0"/>
            </w:tcBorders>
            <w:noWrap/>
            <w:vAlign w:val="center"/>
          </w:tcPr>
          <w:p w14:paraId="467425D1">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应符合国家标准</w:t>
            </w:r>
          </w:p>
        </w:tc>
      </w:tr>
      <w:tr w14:paraId="4B3A5FC1">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792EB124">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31</w:t>
            </w:r>
          </w:p>
        </w:tc>
        <w:tc>
          <w:tcPr>
            <w:tcW w:w="3508" w:type="dxa"/>
            <w:tcBorders>
              <w:top w:val="single" w:color="auto" w:sz="6" w:space="0"/>
              <w:left w:val="single" w:color="auto" w:sz="6" w:space="0"/>
              <w:bottom w:val="single" w:color="auto" w:sz="6" w:space="0"/>
              <w:right w:val="single" w:color="auto" w:sz="6" w:space="0"/>
            </w:tcBorders>
            <w:noWrap/>
            <w:vAlign w:val="center"/>
          </w:tcPr>
          <w:p w14:paraId="5F3496EF">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出入口安全警示标志、使用须知、出厂铭牌</w:t>
            </w:r>
          </w:p>
        </w:tc>
        <w:tc>
          <w:tcPr>
            <w:tcW w:w="4877" w:type="dxa"/>
            <w:tcBorders>
              <w:top w:val="single" w:color="auto" w:sz="6" w:space="0"/>
              <w:left w:val="single" w:color="auto" w:sz="6" w:space="0"/>
              <w:bottom w:val="single" w:color="auto" w:sz="6" w:space="0"/>
              <w:right w:val="single" w:color="auto" w:sz="12" w:space="0"/>
            </w:tcBorders>
            <w:noWrap/>
            <w:vAlign w:val="center"/>
          </w:tcPr>
          <w:p w14:paraId="025EE727">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安全警示标志齐全</w:t>
            </w:r>
          </w:p>
        </w:tc>
      </w:tr>
      <w:tr w14:paraId="09AE637D">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73D3D5A9">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32</w:t>
            </w:r>
          </w:p>
        </w:tc>
        <w:tc>
          <w:tcPr>
            <w:tcW w:w="3508" w:type="dxa"/>
            <w:tcBorders>
              <w:top w:val="single" w:color="auto" w:sz="6" w:space="0"/>
              <w:left w:val="single" w:color="auto" w:sz="6" w:space="0"/>
              <w:bottom w:val="single" w:color="auto" w:sz="6" w:space="0"/>
              <w:right w:val="single" w:color="auto" w:sz="6" w:space="0"/>
            </w:tcBorders>
            <w:noWrap/>
            <w:vAlign w:val="center"/>
          </w:tcPr>
          <w:p w14:paraId="6D7AC5B4">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运行方向显示、故障显示功能</w:t>
            </w:r>
          </w:p>
        </w:tc>
        <w:tc>
          <w:tcPr>
            <w:tcW w:w="4877" w:type="dxa"/>
            <w:tcBorders>
              <w:top w:val="single" w:color="auto" w:sz="6" w:space="0"/>
              <w:left w:val="single" w:color="auto" w:sz="6" w:space="0"/>
              <w:bottom w:val="single" w:color="auto" w:sz="6" w:space="0"/>
              <w:right w:val="single" w:color="auto" w:sz="12" w:space="0"/>
            </w:tcBorders>
            <w:noWrap/>
            <w:vAlign w:val="center"/>
          </w:tcPr>
          <w:p w14:paraId="38B5C43E">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显示正确</w:t>
            </w:r>
          </w:p>
        </w:tc>
      </w:tr>
      <w:tr w14:paraId="57EFFC31">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74C9E1A6">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33</w:t>
            </w:r>
          </w:p>
        </w:tc>
        <w:tc>
          <w:tcPr>
            <w:tcW w:w="3508" w:type="dxa"/>
            <w:tcBorders>
              <w:top w:val="single" w:color="auto" w:sz="6" w:space="0"/>
              <w:left w:val="single" w:color="auto" w:sz="6" w:space="0"/>
              <w:bottom w:val="single" w:color="auto" w:sz="6" w:space="0"/>
              <w:right w:val="single" w:color="auto" w:sz="6" w:space="0"/>
            </w:tcBorders>
            <w:noWrap/>
            <w:vAlign w:val="center"/>
          </w:tcPr>
          <w:p w14:paraId="0C03B616">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垂直防护板挡板、上下出口和扶梯之间的保护栏杆、防爬装置周边安全设施</w:t>
            </w:r>
          </w:p>
        </w:tc>
        <w:tc>
          <w:tcPr>
            <w:tcW w:w="4877" w:type="dxa"/>
            <w:tcBorders>
              <w:top w:val="single" w:color="auto" w:sz="6" w:space="0"/>
              <w:left w:val="single" w:color="auto" w:sz="6" w:space="0"/>
              <w:bottom w:val="single" w:color="auto" w:sz="6" w:space="0"/>
              <w:right w:val="single" w:color="auto" w:sz="12" w:space="0"/>
            </w:tcBorders>
            <w:noWrap/>
            <w:vAlign w:val="center"/>
          </w:tcPr>
          <w:p w14:paraId="1807A22E">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牢固可靠、安全设施齐全</w:t>
            </w:r>
          </w:p>
        </w:tc>
      </w:tr>
      <w:tr w14:paraId="4E517C6C">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0C716CC5">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34</w:t>
            </w:r>
          </w:p>
        </w:tc>
        <w:tc>
          <w:tcPr>
            <w:tcW w:w="3508" w:type="dxa"/>
            <w:tcBorders>
              <w:top w:val="single" w:color="auto" w:sz="6" w:space="0"/>
              <w:left w:val="single" w:color="auto" w:sz="6" w:space="0"/>
              <w:bottom w:val="single" w:color="auto" w:sz="6" w:space="0"/>
              <w:right w:val="single" w:color="auto" w:sz="6" w:space="0"/>
            </w:tcBorders>
            <w:noWrap/>
            <w:vAlign w:val="center"/>
          </w:tcPr>
          <w:p w14:paraId="74FBD9D3">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乘客感应装置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58FE28D9">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工作正常</w:t>
            </w:r>
          </w:p>
        </w:tc>
      </w:tr>
      <w:tr w14:paraId="77380944">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285BBED9">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35</w:t>
            </w:r>
          </w:p>
        </w:tc>
        <w:tc>
          <w:tcPr>
            <w:tcW w:w="3508" w:type="dxa"/>
            <w:tcBorders>
              <w:top w:val="single" w:color="auto" w:sz="6" w:space="0"/>
              <w:left w:val="single" w:color="auto" w:sz="6" w:space="0"/>
              <w:bottom w:val="single" w:color="auto" w:sz="6" w:space="0"/>
              <w:right w:val="single" w:color="auto" w:sz="6" w:space="0"/>
            </w:tcBorders>
            <w:noWrap/>
            <w:vAlign w:val="center"/>
          </w:tcPr>
          <w:p w14:paraId="23985606">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扶手带安全装置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337A60FF">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动作正常</w:t>
            </w:r>
          </w:p>
        </w:tc>
      </w:tr>
      <w:tr w14:paraId="544E5E9F">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6CB12245">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36</w:t>
            </w:r>
          </w:p>
        </w:tc>
        <w:tc>
          <w:tcPr>
            <w:tcW w:w="3508" w:type="dxa"/>
            <w:tcBorders>
              <w:top w:val="single" w:color="auto" w:sz="6" w:space="0"/>
              <w:left w:val="single" w:color="auto" w:sz="6" w:space="0"/>
              <w:bottom w:val="single" w:color="auto" w:sz="6" w:space="0"/>
              <w:right w:val="single" w:color="auto" w:sz="6" w:space="0"/>
            </w:tcBorders>
            <w:noWrap/>
            <w:vAlign w:val="center"/>
          </w:tcPr>
          <w:p w14:paraId="08CE9BF4">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扶手带断带保护装置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41E2325B">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动作正常</w:t>
            </w:r>
          </w:p>
        </w:tc>
      </w:tr>
      <w:tr w14:paraId="667378D5">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7CD4291F">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37</w:t>
            </w:r>
          </w:p>
        </w:tc>
        <w:tc>
          <w:tcPr>
            <w:tcW w:w="3508" w:type="dxa"/>
            <w:tcBorders>
              <w:top w:val="single" w:color="auto" w:sz="6" w:space="0"/>
              <w:left w:val="single" w:color="auto" w:sz="6" w:space="0"/>
              <w:bottom w:val="single" w:color="auto" w:sz="6" w:space="0"/>
              <w:right w:val="single" w:color="auto" w:sz="6" w:space="0"/>
            </w:tcBorders>
            <w:noWrap/>
            <w:vAlign w:val="center"/>
          </w:tcPr>
          <w:p w14:paraId="37C017C6">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非操作逆转保护装置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730CF965">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工作正常</w:t>
            </w:r>
          </w:p>
        </w:tc>
      </w:tr>
      <w:tr w14:paraId="13FD7355">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79F88DB5">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38</w:t>
            </w:r>
          </w:p>
        </w:tc>
        <w:tc>
          <w:tcPr>
            <w:tcW w:w="3508" w:type="dxa"/>
            <w:tcBorders>
              <w:top w:val="single" w:color="auto" w:sz="6" w:space="0"/>
              <w:left w:val="single" w:color="auto" w:sz="6" w:space="0"/>
              <w:bottom w:val="single" w:color="auto" w:sz="6" w:space="0"/>
              <w:right w:val="single" w:color="auto" w:sz="6" w:space="0"/>
            </w:tcBorders>
            <w:noWrap/>
            <w:vAlign w:val="center"/>
          </w:tcPr>
          <w:p w14:paraId="44BA9E1E">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围裙板安装装置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5E4AFE17">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测试有效</w:t>
            </w:r>
          </w:p>
        </w:tc>
      </w:tr>
      <w:tr w14:paraId="66B8433F">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3DD94A18">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39</w:t>
            </w:r>
          </w:p>
        </w:tc>
        <w:tc>
          <w:tcPr>
            <w:tcW w:w="3508" w:type="dxa"/>
            <w:tcBorders>
              <w:top w:val="single" w:color="auto" w:sz="6" w:space="0"/>
              <w:left w:val="single" w:color="auto" w:sz="6" w:space="0"/>
              <w:bottom w:val="single" w:color="auto" w:sz="6" w:space="0"/>
              <w:right w:val="single" w:color="auto" w:sz="6" w:space="0"/>
            </w:tcBorders>
            <w:noWrap/>
            <w:vAlign w:val="center"/>
          </w:tcPr>
          <w:p w14:paraId="2174EA2A">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辅助制动器</w:t>
            </w:r>
          </w:p>
        </w:tc>
        <w:tc>
          <w:tcPr>
            <w:tcW w:w="4877" w:type="dxa"/>
            <w:tcBorders>
              <w:top w:val="single" w:color="auto" w:sz="6" w:space="0"/>
              <w:left w:val="single" w:color="auto" w:sz="6" w:space="0"/>
              <w:bottom w:val="single" w:color="auto" w:sz="6" w:space="0"/>
              <w:right w:val="single" w:color="auto" w:sz="12" w:space="0"/>
            </w:tcBorders>
            <w:noWrap/>
            <w:vAlign w:val="center"/>
          </w:tcPr>
          <w:p w14:paraId="073C99D8">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动作正常、有效</w:t>
            </w:r>
          </w:p>
        </w:tc>
      </w:tr>
      <w:tr w14:paraId="3CBE3F91">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2DE0AA76">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40</w:t>
            </w:r>
          </w:p>
        </w:tc>
        <w:tc>
          <w:tcPr>
            <w:tcW w:w="3508" w:type="dxa"/>
            <w:tcBorders>
              <w:top w:val="single" w:color="auto" w:sz="6" w:space="0"/>
              <w:left w:val="single" w:color="auto" w:sz="6" w:space="0"/>
              <w:bottom w:val="single" w:color="auto" w:sz="6" w:space="0"/>
              <w:right w:val="single" w:color="auto" w:sz="6" w:space="0"/>
            </w:tcBorders>
            <w:noWrap/>
            <w:vAlign w:val="center"/>
          </w:tcPr>
          <w:p w14:paraId="75899DDC">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弯曲导轨安装装置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1FA7C26F">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动作正常</w:t>
            </w:r>
          </w:p>
        </w:tc>
      </w:tr>
      <w:tr w14:paraId="57AF8D35">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154AB1A7">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41</w:t>
            </w:r>
          </w:p>
        </w:tc>
        <w:tc>
          <w:tcPr>
            <w:tcW w:w="3508" w:type="dxa"/>
            <w:tcBorders>
              <w:top w:val="single" w:color="auto" w:sz="6" w:space="0"/>
              <w:left w:val="single" w:color="auto" w:sz="6" w:space="0"/>
              <w:bottom w:val="single" w:color="auto" w:sz="6" w:space="0"/>
              <w:right w:val="single" w:color="auto" w:sz="6" w:space="0"/>
            </w:tcBorders>
            <w:noWrap/>
            <w:vAlign w:val="center"/>
          </w:tcPr>
          <w:p w14:paraId="67841507">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各电器安装装置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4620C6D6">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动作可靠</w:t>
            </w:r>
          </w:p>
        </w:tc>
      </w:tr>
      <w:tr w14:paraId="7E791E7D">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7F7F8DC7">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42</w:t>
            </w:r>
          </w:p>
        </w:tc>
        <w:tc>
          <w:tcPr>
            <w:tcW w:w="3508" w:type="dxa"/>
            <w:tcBorders>
              <w:top w:val="single" w:color="auto" w:sz="6" w:space="0"/>
              <w:left w:val="single" w:color="auto" w:sz="6" w:space="0"/>
              <w:bottom w:val="single" w:color="auto" w:sz="6" w:space="0"/>
              <w:right w:val="single" w:color="auto" w:sz="6" w:space="0"/>
            </w:tcBorders>
            <w:noWrap/>
            <w:vAlign w:val="center"/>
          </w:tcPr>
          <w:p w14:paraId="17DFB2F6">
            <w:pPr>
              <w:adjustRightInd w:val="0"/>
              <w:snapToGrid w:val="0"/>
              <w:spacing w:line="360" w:lineRule="atLeast"/>
              <w:textAlignment w:val="baseline"/>
              <w:rPr>
                <w:rFonts w:ascii="仿宋" w:hAnsi="仿宋" w:eastAsia="仿宋" w:cs="仿宋"/>
                <w:sz w:val="24"/>
                <w:highlight w:val="none"/>
              </w:rPr>
            </w:pPr>
            <w:r>
              <w:rPr>
                <w:rFonts w:hint="eastAsia" w:ascii="仿宋" w:hAnsi="仿宋" w:eastAsia="仿宋" w:cs="仿宋"/>
                <w:sz w:val="24"/>
                <w:highlight w:val="none"/>
              </w:rPr>
              <w:t>油盘、水槽、油水分离器</w:t>
            </w:r>
          </w:p>
        </w:tc>
        <w:tc>
          <w:tcPr>
            <w:tcW w:w="4877" w:type="dxa"/>
            <w:tcBorders>
              <w:top w:val="single" w:color="auto" w:sz="6" w:space="0"/>
              <w:left w:val="single" w:color="auto" w:sz="6" w:space="0"/>
              <w:bottom w:val="single" w:color="auto" w:sz="6" w:space="0"/>
              <w:right w:val="single" w:color="auto" w:sz="12" w:space="0"/>
            </w:tcBorders>
            <w:noWrap/>
            <w:vAlign w:val="center"/>
          </w:tcPr>
          <w:p w14:paraId="07FA8028">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工作正常</w:t>
            </w:r>
          </w:p>
        </w:tc>
      </w:tr>
      <w:tr w14:paraId="7D0D5B20">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7DFCCF13">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43</w:t>
            </w:r>
          </w:p>
        </w:tc>
        <w:tc>
          <w:tcPr>
            <w:tcW w:w="3508" w:type="dxa"/>
            <w:tcBorders>
              <w:top w:val="single" w:color="auto" w:sz="6" w:space="0"/>
              <w:left w:val="single" w:color="auto" w:sz="6" w:space="0"/>
              <w:bottom w:val="single" w:color="auto" w:sz="6" w:space="0"/>
              <w:right w:val="single" w:color="auto" w:sz="6" w:space="0"/>
            </w:tcBorders>
            <w:noWrap/>
            <w:vAlign w:val="center"/>
          </w:tcPr>
          <w:p w14:paraId="5244D61F">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上下部转向板</w:t>
            </w:r>
          </w:p>
        </w:tc>
        <w:tc>
          <w:tcPr>
            <w:tcW w:w="4877" w:type="dxa"/>
            <w:tcBorders>
              <w:top w:val="single" w:color="auto" w:sz="6" w:space="0"/>
              <w:left w:val="single" w:color="auto" w:sz="6" w:space="0"/>
              <w:bottom w:val="single" w:color="auto" w:sz="6" w:space="0"/>
              <w:right w:val="single" w:color="auto" w:sz="12" w:space="0"/>
            </w:tcBorders>
            <w:noWrap/>
            <w:vAlign w:val="center"/>
          </w:tcPr>
          <w:p w14:paraId="2A2E00A9">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固定可靠</w:t>
            </w:r>
          </w:p>
        </w:tc>
      </w:tr>
      <w:tr w14:paraId="6504B1DF">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6D8D5B28">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44</w:t>
            </w:r>
          </w:p>
        </w:tc>
        <w:tc>
          <w:tcPr>
            <w:tcW w:w="3508" w:type="dxa"/>
            <w:tcBorders>
              <w:top w:val="single" w:color="auto" w:sz="6" w:space="0"/>
              <w:left w:val="single" w:color="auto" w:sz="6" w:space="0"/>
              <w:bottom w:val="single" w:color="auto" w:sz="6" w:space="0"/>
              <w:right w:val="single" w:color="auto" w:sz="6" w:space="0"/>
            </w:tcBorders>
            <w:noWrap/>
            <w:vAlign w:val="center"/>
          </w:tcPr>
          <w:p w14:paraId="5D328720">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梯级轴滚轮导靴</w:t>
            </w:r>
          </w:p>
        </w:tc>
        <w:tc>
          <w:tcPr>
            <w:tcW w:w="4877" w:type="dxa"/>
            <w:tcBorders>
              <w:top w:val="single" w:color="auto" w:sz="6" w:space="0"/>
              <w:left w:val="single" w:color="auto" w:sz="6" w:space="0"/>
              <w:bottom w:val="single" w:color="auto" w:sz="6" w:space="0"/>
              <w:right w:val="single" w:color="auto" w:sz="12" w:space="0"/>
            </w:tcBorders>
            <w:noWrap/>
            <w:vAlign w:val="center"/>
          </w:tcPr>
          <w:p w14:paraId="05FDE6DE">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应清洁、润滑有效</w:t>
            </w:r>
          </w:p>
        </w:tc>
      </w:tr>
      <w:tr w14:paraId="22331BD0">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621BC403">
            <w:pPr>
              <w:adjustRightInd w:val="0"/>
              <w:snapToGrid w:val="0"/>
              <w:jc w:val="center"/>
              <w:rPr>
                <w:rFonts w:ascii="仿宋" w:hAnsi="仿宋" w:eastAsia="仿宋" w:cs="仿宋"/>
                <w:sz w:val="24"/>
                <w:highlight w:val="none"/>
              </w:rPr>
            </w:pPr>
            <w:r>
              <w:rPr>
                <w:rFonts w:ascii="仿宋" w:hAnsi="仿宋" w:eastAsia="仿宋" w:cs="仿宋"/>
                <w:sz w:val="24"/>
                <w:highlight w:val="none"/>
              </w:rPr>
              <w:t>45</w:t>
            </w:r>
          </w:p>
        </w:tc>
        <w:tc>
          <w:tcPr>
            <w:tcW w:w="3508" w:type="dxa"/>
            <w:tcBorders>
              <w:top w:val="single" w:color="auto" w:sz="6" w:space="0"/>
              <w:left w:val="single" w:color="auto" w:sz="6" w:space="0"/>
              <w:bottom w:val="single" w:color="auto" w:sz="6" w:space="0"/>
              <w:right w:val="single" w:color="auto" w:sz="6" w:space="0"/>
            </w:tcBorders>
            <w:noWrap/>
            <w:vAlign w:val="center"/>
          </w:tcPr>
          <w:p w14:paraId="74971E9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驱动装置定位情况</w:t>
            </w:r>
          </w:p>
        </w:tc>
        <w:tc>
          <w:tcPr>
            <w:tcW w:w="4877" w:type="dxa"/>
            <w:tcBorders>
              <w:top w:val="single" w:color="auto" w:sz="6" w:space="0"/>
              <w:left w:val="single" w:color="auto" w:sz="6" w:space="0"/>
              <w:bottom w:val="single" w:color="auto" w:sz="6" w:space="0"/>
              <w:right w:val="single" w:color="auto" w:sz="12" w:space="0"/>
            </w:tcBorders>
            <w:noWrap/>
            <w:vAlign w:val="center"/>
          </w:tcPr>
          <w:p w14:paraId="0884E05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795B2F96">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651F3A65">
            <w:pPr>
              <w:adjustRightInd w:val="0"/>
              <w:snapToGrid w:val="0"/>
              <w:jc w:val="center"/>
              <w:rPr>
                <w:rFonts w:ascii="仿宋" w:hAnsi="仿宋" w:eastAsia="仿宋" w:cs="仿宋"/>
                <w:sz w:val="24"/>
                <w:highlight w:val="none"/>
              </w:rPr>
            </w:pPr>
            <w:r>
              <w:rPr>
                <w:rFonts w:ascii="仿宋" w:hAnsi="仿宋" w:eastAsia="仿宋" w:cs="仿宋"/>
                <w:sz w:val="24"/>
                <w:highlight w:val="none"/>
              </w:rPr>
              <w:t>46</w:t>
            </w:r>
          </w:p>
        </w:tc>
        <w:tc>
          <w:tcPr>
            <w:tcW w:w="3508" w:type="dxa"/>
            <w:tcBorders>
              <w:top w:val="single" w:color="auto" w:sz="6" w:space="0"/>
              <w:left w:val="single" w:color="auto" w:sz="6" w:space="0"/>
              <w:bottom w:val="single" w:color="auto" w:sz="6" w:space="0"/>
              <w:right w:val="single" w:color="auto" w:sz="6" w:space="0"/>
            </w:tcBorders>
            <w:noWrap/>
            <w:vAlign w:val="center"/>
          </w:tcPr>
          <w:p w14:paraId="371109F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三角皮带</w:t>
            </w:r>
          </w:p>
        </w:tc>
        <w:tc>
          <w:tcPr>
            <w:tcW w:w="4877" w:type="dxa"/>
            <w:tcBorders>
              <w:top w:val="single" w:color="auto" w:sz="6" w:space="0"/>
              <w:left w:val="single" w:color="auto" w:sz="6" w:space="0"/>
              <w:bottom w:val="single" w:color="auto" w:sz="6" w:space="0"/>
              <w:right w:val="single" w:color="auto" w:sz="12" w:space="0"/>
            </w:tcBorders>
            <w:noWrap/>
            <w:vAlign w:val="center"/>
          </w:tcPr>
          <w:p w14:paraId="7ADFF33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无老化、开裂</w:t>
            </w:r>
          </w:p>
        </w:tc>
      </w:tr>
      <w:tr w14:paraId="27BD53C7">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2FA3C8A1">
            <w:pPr>
              <w:adjustRightInd w:val="0"/>
              <w:snapToGrid w:val="0"/>
              <w:jc w:val="center"/>
              <w:rPr>
                <w:rFonts w:ascii="仿宋" w:hAnsi="仿宋" w:eastAsia="仿宋" w:cs="仿宋"/>
                <w:sz w:val="24"/>
                <w:highlight w:val="none"/>
              </w:rPr>
            </w:pPr>
            <w:r>
              <w:rPr>
                <w:rFonts w:ascii="仿宋" w:hAnsi="仿宋" w:eastAsia="仿宋" w:cs="仿宋"/>
                <w:sz w:val="24"/>
                <w:highlight w:val="none"/>
              </w:rPr>
              <w:t>47</w:t>
            </w:r>
          </w:p>
        </w:tc>
        <w:tc>
          <w:tcPr>
            <w:tcW w:w="3508" w:type="dxa"/>
            <w:tcBorders>
              <w:top w:val="single" w:color="auto" w:sz="6" w:space="0"/>
              <w:left w:val="single" w:color="auto" w:sz="6" w:space="0"/>
              <w:bottom w:val="single" w:color="auto" w:sz="6" w:space="0"/>
              <w:right w:val="single" w:color="auto" w:sz="6" w:space="0"/>
            </w:tcBorders>
            <w:noWrap/>
            <w:vAlign w:val="center"/>
          </w:tcPr>
          <w:p w14:paraId="08C7D91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手动盘车装置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24C0A8D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齐全、在指定位置</w:t>
            </w:r>
          </w:p>
        </w:tc>
      </w:tr>
      <w:tr w14:paraId="27BB5E16">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46DEFADA">
            <w:pPr>
              <w:adjustRightInd w:val="0"/>
              <w:snapToGrid w:val="0"/>
              <w:jc w:val="center"/>
              <w:rPr>
                <w:rFonts w:ascii="仿宋" w:hAnsi="仿宋" w:eastAsia="仿宋" w:cs="仿宋"/>
                <w:sz w:val="24"/>
                <w:highlight w:val="none"/>
              </w:rPr>
            </w:pPr>
            <w:r>
              <w:rPr>
                <w:rFonts w:ascii="仿宋" w:hAnsi="仿宋" w:eastAsia="仿宋" w:cs="仿宋"/>
                <w:sz w:val="24"/>
                <w:highlight w:val="none"/>
              </w:rPr>
              <w:t>48</w:t>
            </w:r>
          </w:p>
        </w:tc>
        <w:tc>
          <w:tcPr>
            <w:tcW w:w="3508" w:type="dxa"/>
            <w:tcBorders>
              <w:top w:val="single" w:color="auto" w:sz="6" w:space="0"/>
              <w:left w:val="single" w:color="auto" w:sz="6" w:space="0"/>
              <w:bottom w:val="single" w:color="auto" w:sz="6" w:space="0"/>
              <w:right w:val="single" w:color="auto" w:sz="6" w:space="0"/>
            </w:tcBorders>
            <w:noWrap/>
            <w:vAlign w:val="center"/>
          </w:tcPr>
          <w:p w14:paraId="0F5E4EE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扶手驱动装置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5481108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604927D2">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00F9E840">
            <w:pPr>
              <w:adjustRightInd w:val="0"/>
              <w:snapToGrid w:val="0"/>
              <w:jc w:val="center"/>
              <w:rPr>
                <w:rFonts w:ascii="仿宋" w:hAnsi="仿宋" w:eastAsia="仿宋" w:cs="仿宋"/>
                <w:sz w:val="24"/>
                <w:highlight w:val="none"/>
              </w:rPr>
            </w:pPr>
            <w:r>
              <w:rPr>
                <w:rFonts w:ascii="仿宋" w:hAnsi="仿宋" w:eastAsia="仿宋" w:cs="仿宋"/>
                <w:sz w:val="24"/>
                <w:highlight w:val="none"/>
              </w:rPr>
              <w:t>49</w:t>
            </w:r>
          </w:p>
        </w:tc>
        <w:tc>
          <w:tcPr>
            <w:tcW w:w="3508" w:type="dxa"/>
            <w:tcBorders>
              <w:top w:val="single" w:color="auto" w:sz="6" w:space="0"/>
              <w:left w:val="single" w:color="auto" w:sz="6" w:space="0"/>
              <w:bottom w:val="single" w:color="auto" w:sz="6" w:space="0"/>
              <w:right w:val="single" w:color="auto" w:sz="6" w:space="0"/>
            </w:tcBorders>
            <w:noWrap/>
            <w:vAlign w:val="center"/>
          </w:tcPr>
          <w:p w14:paraId="4A8D917C">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梯级与围裙板间隙</w:t>
            </w:r>
          </w:p>
        </w:tc>
        <w:tc>
          <w:tcPr>
            <w:tcW w:w="4877" w:type="dxa"/>
            <w:tcBorders>
              <w:top w:val="single" w:color="auto" w:sz="6" w:space="0"/>
              <w:left w:val="single" w:color="auto" w:sz="6" w:space="0"/>
              <w:bottom w:val="single" w:color="auto" w:sz="6" w:space="0"/>
              <w:right w:val="single" w:color="auto" w:sz="12" w:space="0"/>
            </w:tcBorders>
            <w:noWrap/>
            <w:vAlign w:val="center"/>
          </w:tcPr>
          <w:p w14:paraId="09358AF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符合国家规定</w:t>
            </w:r>
          </w:p>
        </w:tc>
      </w:tr>
      <w:tr w14:paraId="5B7AB620">
        <w:tblPrEx>
          <w:tblCellMar>
            <w:top w:w="0" w:type="dxa"/>
            <w:left w:w="108" w:type="dxa"/>
            <w:bottom w:w="0" w:type="dxa"/>
            <w:right w:w="108" w:type="dxa"/>
          </w:tblCellMar>
        </w:tblPrEx>
        <w:trPr>
          <w:trHeight w:val="397" w:hRule="atLeast"/>
          <w:jc w:val="center"/>
        </w:trPr>
        <w:tc>
          <w:tcPr>
            <w:tcW w:w="720" w:type="dxa"/>
            <w:tcBorders>
              <w:top w:val="single" w:color="auto" w:sz="6" w:space="0"/>
              <w:left w:val="single" w:color="auto" w:sz="12" w:space="0"/>
              <w:bottom w:val="single" w:color="auto" w:sz="6" w:space="0"/>
              <w:right w:val="single" w:color="auto" w:sz="6" w:space="0"/>
            </w:tcBorders>
            <w:noWrap/>
            <w:vAlign w:val="center"/>
          </w:tcPr>
          <w:p w14:paraId="3A1BD356">
            <w:pPr>
              <w:adjustRightInd w:val="0"/>
              <w:snapToGrid w:val="0"/>
              <w:jc w:val="center"/>
              <w:rPr>
                <w:rFonts w:ascii="仿宋" w:hAnsi="仿宋" w:eastAsia="仿宋" w:cs="仿宋"/>
                <w:sz w:val="24"/>
                <w:highlight w:val="none"/>
              </w:rPr>
            </w:pPr>
            <w:r>
              <w:rPr>
                <w:rFonts w:ascii="仿宋" w:hAnsi="仿宋" w:eastAsia="仿宋" w:cs="仿宋"/>
                <w:sz w:val="24"/>
                <w:highlight w:val="none"/>
              </w:rPr>
              <w:t>50</w:t>
            </w:r>
          </w:p>
        </w:tc>
        <w:tc>
          <w:tcPr>
            <w:tcW w:w="3508" w:type="dxa"/>
            <w:tcBorders>
              <w:top w:val="single" w:color="auto" w:sz="6" w:space="0"/>
              <w:left w:val="single" w:color="auto" w:sz="6" w:space="0"/>
              <w:bottom w:val="single" w:color="auto" w:sz="6" w:space="0"/>
              <w:right w:val="single" w:color="auto" w:sz="6" w:space="0"/>
            </w:tcBorders>
            <w:noWrap/>
            <w:vAlign w:val="center"/>
          </w:tcPr>
          <w:p w14:paraId="4BB9C45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梯级或踏板缺失安全装置</w:t>
            </w:r>
          </w:p>
        </w:tc>
        <w:tc>
          <w:tcPr>
            <w:tcW w:w="4877" w:type="dxa"/>
            <w:tcBorders>
              <w:top w:val="single" w:color="auto" w:sz="6" w:space="0"/>
              <w:left w:val="single" w:color="auto" w:sz="6" w:space="0"/>
              <w:bottom w:val="single" w:color="auto" w:sz="6" w:space="0"/>
              <w:right w:val="single" w:color="auto" w:sz="12" w:space="0"/>
            </w:tcBorders>
            <w:noWrap/>
            <w:vAlign w:val="center"/>
          </w:tcPr>
          <w:p w14:paraId="0C93CF7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工作正常、有效</w:t>
            </w:r>
          </w:p>
        </w:tc>
      </w:tr>
    </w:tbl>
    <w:p w14:paraId="24854090">
      <w:pPr>
        <w:adjustRightInd w:val="0"/>
        <w:snapToGrid w:val="0"/>
        <w:spacing w:line="360" w:lineRule="auto"/>
        <w:ind w:firstLine="480" w:firstLineChars="200"/>
        <w:jc w:val="left"/>
        <w:rPr>
          <w:rFonts w:ascii="宋体" w:hAnsi="宋体" w:cs="宋体"/>
          <w:kern w:val="0"/>
          <w:sz w:val="24"/>
          <w:highlight w:val="none"/>
        </w:rPr>
      </w:pPr>
    </w:p>
    <w:p w14:paraId="05A2D6E1">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2）季度维保项目（内容）和要求：季度维保项目（内容）和要求除应符合B1的要求外，还应当符合表B-2的要求。</w:t>
      </w:r>
    </w:p>
    <w:p w14:paraId="26367E34">
      <w:pPr>
        <w:spacing w:line="480" w:lineRule="exact"/>
        <w:jc w:val="center"/>
        <w:rPr>
          <w:rFonts w:ascii="仿宋" w:hAnsi="仿宋" w:eastAsia="仿宋"/>
          <w:sz w:val="24"/>
          <w:highlight w:val="none"/>
        </w:rPr>
      </w:pPr>
      <w:r>
        <w:rPr>
          <w:rFonts w:hint="eastAsia" w:ascii="仿宋" w:hAnsi="仿宋" w:eastAsia="仿宋"/>
          <w:sz w:val="24"/>
          <w:highlight w:val="none"/>
        </w:rPr>
        <w:t>表</w:t>
      </w:r>
      <w:r>
        <w:rPr>
          <w:rFonts w:ascii="仿宋" w:hAnsi="仿宋" w:eastAsia="仿宋"/>
          <w:sz w:val="24"/>
          <w:highlight w:val="none"/>
        </w:rPr>
        <w:t xml:space="preserve">B-2  </w:t>
      </w:r>
      <w:r>
        <w:rPr>
          <w:rFonts w:hint="eastAsia" w:ascii="仿宋" w:hAnsi="仿宋" w:eastAsia="仿宋"/>
          <w:sz w:val="24"/>
          <w:highlight w:val="none"/>
        </w:rPr>
        <w:t>季度维保项目（内容）和要求</w:t>
      </w:r>
    </w:p>
    <w:tbl>
      <w:tblPr>
        <w:tblStyle w:val="5"/>
        <w:tblW w:w="906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3217"/>
        <w:gridCol w:w="4931"/>
      </w:tblGrid>
      <w:tr w14:paraId="4D14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606F8B90">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3217" w:type="dxa"/>
            <w:noWrap/>
            <w:vAlign w:val="center"/>
          </w:tcPr>
          <w:p w14:paraId="0381F50F">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维保项目（内容）</w:t>
            </w:r>
          </w:p>
        </w:tc>
        <w:tc>
          <w:tcPr>
            <w:tcW w:w="4931" w:type="dxa"/>
            <w:noWrap/>
            <w:vAlign w:val="center"/>
          </w:tcPr>
          <w:p w14:paraId="218E69EE">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维保基本要求</w:t>
            </w:r>
          </w:p>
        </w:tc>
      </w:tr>
      <w:tr w14:paraId="4BBF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0B6E6368">
            <w:pPr>
              <w:adjustRightInd w:val="0"/>
              <w:snapToGrid w:val="0"/>
              <w:jc w:val="center"/>
              <w:rPr>
                <w:rFonts w:ascii="仿宋" w:hAnsi="仿宋" w:eastAsia="仿宋" w:cs="仿宋"/>
                <w:sz w:val="24"/>
                <w:highlight w:val="none"/>
              </w:rPr>
            </w:pPr>
            <w:r>
              <w:rPr>
                <w:rFonts w:ascii="仿宋" w:hAnsi="仿宋" w:eastAsia="仿宋" w:cs="仿宋"/>
                <w:sz w:val="24"/>
                <w:highlight w:val="none"/>
              </w:rPr>
              <w:t>1</w:t>
            </w:r>
          </w:p>
        </w:tc>
        <w:tc>
          <w:tcPr>
            <w:tcW w:w="3217" w:type="dxa"/>
            <w:noWrap/>
            <w:vAlign w:val="center"/>
          </w:tcPr>
          <w:p w14:paraId="037D9F4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梯级链或梯级齿条涨紧装置</w:t>
            </w:r>
          </w:p>
        </w:tc>
        <w:tc>
          <w:tcPr>
            <w:tcW w:w="4931" w:type="dxa"/>
            <w:noWrap/>
            <w:vAlign w:val="center"/>
          </w:tcPr>
          <w:p w14:paraId="5673B66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1259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56A3B524">
            <w:pPr>
              <w:adjustRightInd w:val="0"/>
              <w:snapToGrid w:val="0"/>
              <w:jc w:val="center"/>
              <w:rPr>
                <w:rFonts w:ascii="仿宋" w:hAnsi="仿宋" w:eastAsia="仿宋" w:cs="仿宋"/>
                <w:sz w:val="24"/>
                <w:highlight w:val="none"/>
              </w:rPr>
            </w:pPr>
            <w:r>
              <w:rPr>
                <w:rFonts w:ascii="仿宋" w:hAnsi="仿宋" w:eastAsia="仿宋" w:cs="仿宋"/>
                <w:sz w:val="24"/>
                <w:highlight w:val="none"/>
              </w:rPr>
              <w:t>2</w:t>
            </w:r>
          </w:p>
        </w:tc>
        <w:tc>
          <w:tcPr>
            <w:tcW w:w="3217" w:type="dxa"/>
            <w:noWrap/>
            <w:vAlign w:val="center"/>
          </w:tcPr>
          <w:p w14:paraId="01C931C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梯级轴润滑</w:t>
            </w:r>
          </w:p>
        </w:tc>
        <w:tc>
          <w:tcPr>
            <w:tcW w:w="4931" w:type="dxa"/>
            <w:noWrap/>
            <w:vAlign w:val="center"/>
          </w:tcPr>
          <w:p w14:paraId="6683DAB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润滑有效</w:t>
            </w:r>
          </w:p>
        </w:tc>
      </w:tr>
      <w:tr w14:paraId="5A31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19735D0D">
            <w:pPr>
              <w:adjustRightInd w:val="0"/>
              <w:snapToGrid w:val="0"/>
              <w:jc w:val="center"/>
              <w:rPr>
                <w:rFonts w:ascii="仿宋" w:hAnsi="仿宋" w:eastAsia="仿宋" w:cs="仿宋"/>
                <w:sz w:val="24"/>
                <w:highlight w:val="none"/>
              </w:rPr>
            </w:pPr>
            <w:r>
              <w:rPr>
                <w:rFonts w:ascii="仿宋" w:hAnsi="仿宋" w:eastAsia="仿宋" w:cs="仿宋"/>
                <w:sz w:val="24"/>
                <w:highlight w:val="none"/>
              </w:rPr>
              <w:t>3</w:t>
            </w:r>
          </w:p>
        </w:tc>
        <w:tc>
          <w:tcPr>
            <w:tcW w:w="3217" w:type="dxa"/>
            <w:noWrap/>
            <w:vAlign w:val="center"/>
          </w:tcPr>
          <w:p w14:paraId="1791C45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梯级链或梯级齿条</w:t>
            </w:r>
          </w:p>
        </w:tc>
        <w:tc>
          <w:tcPr>
            <w:tcW w:w="4931" w:type="dxa"/>
            <w:noWrap/>
            <w:vAlign w:val="center"/>
          </w:tcPr>
          <w:p w14:paraId="14F813B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润滑有效</w:t>
            </w:r>
          </w:p>
        </w:tc>
      </w:tr>
      <w:tr w14:paraId="03BB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0EB72371">
            <w:pPr>
              <w:adjustRightInd w:val="0"/>
              <w:snapToGrid w:val="0"/>
              <w:jc w:val="center"/>
              <w:rPr>
                <w:rFonts w:ascii="仿宋" w:hAnsi="仿宋" w:eastAsia="仿宋" w:cs="仿宋"/>
                <w:sz w:val="24"/>
                <w:highlight w:val="none"/>
              </w:rPr>
            </w:pPr>
            <w:r>
              <w:rPr>
                <w:rFonts w:ascii="仿宋" w:hAnsi="仿宋" w:eastAsia="仿宋" w:cs="仿宋"/>
                <w:sz w:val="24"/>
                <w:highlight w:val="none"/>
              </w:rPr>
              <w:t>4</w:t>
            </w:r>
          </w:p>
        </w:tc>
        <w:tc>
          <w:tcPr>
            <w:tcW w:w="3217" w:type="dxa"/>
            <w:noWrap/>
            <w:vAlign w:val="center"/>
          </w:tcPr>
          <w:p w14:paraId="4F73492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围裙防夹安全装置</w:t>
            </w:r>
          </w:p>
        </w:tc>
        <w:tc>
          <w:tcPr>
            <w:tcW w:w="4931" w:type="dxa"/>
            <w:noWrap/>
            <w:vAlign w:val="center"/>
          </w:tcPr>
          <w:p w14:paraId="642E70E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动作有效</w:t>
            </w:r>
          </w:p>
        </w:tc>
      </w:tr>
      <w:tr w14:paraId="7C64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7E395E12">
            <w:pPr>
              <w:adjustRightInd w:val="0"/>
              <w:snapToGrid w:val="0"/>
              <w:jc w:val="center"/>
              <w:rPr>
                <w:rFonts w:ascii="仿宋" w:hAnsi="仿宋" w:eastAsia="仿宋" w:cs="仿宋"/>
                <w:sz w:val="24"/>
                <w:highlight w:val="none"/>
              </w:rPr>
            </w:pPr>
            <w:r>
              <w:rPr>
                <w:rFonts w:ascii="仿宋" w:hAnsi="仿宋" w:eastAsia="仿宋" w:cs="仿宋"/>
                <w:sz w:val="24"/>
                <w:highlight w:val="none"/>
              </w:rPr>
              <w:t>5</w:t>
            </w:r>
          </w:p>
        </w:tc>
        <w:tc>
          <w:tcPr>
            <w:tcW w:w="3217" w:type="dxa"/>
            <w:noWrap/>
            <w:vAlign w:val="center"/>
          </w:tcPr>
          <w:p w14:paraId="548F11C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扶手带、梯级去静电装置</w:t>
            </w:r>
          </w:p>
        </w:tc>
        <w:tc>
          <w:tcPr>
            <w:tcW w:w="4931" w:type="dxa"/>
            <w:noWrap/>
            <w:vAlign w:val="center"/>
          </w:tcPr>
          <w:p w14:paraId="007CFFE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6BF8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53A9E072">
            <w:pPr>
              <w:adjustRightInd w:val="0"/>
              <w:snapToGrid w:val="0"/>
              <w:jc w:val="center"/>
              <w:rPr>
                <w:rFonts w:ascii="仿宋" w:hAnsi="仿宋" w:eastAsia="仿宋" w:cs="仿宋"/>
                <w:sz w:val="24"/>
                <w:highlight w:val="none"/>
              </w:rPr>
            </w:pPr>
            <w:r>
              <w:rPr>
                <w:rFonts w:ascii="仿宋" w:hAnsi="仿宋" w:eastAsia="仿宋" w:cs="仿宋"/>
                <w:sz w:val="24"/>
                <w:highlight w:val="none"/>
              </w:rPr>
              <w:t>6</w:t>
            </w:r>
          </w:p>
        </w:tc>
        <w:tc>
          <w:tcPr>
            <w:tcW w:w="3217" w:type="dxa"/>
            <w:noWrap/>
            <w:vAlign w:val="center"/>
          </w:tcPr>
          <w:p w14:paraId="1D80C06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上下部保护装置</w:t>
            </w:r>
          </w:p>
        </w:tc>
        <w:tc>
          <w:tcPr>
            <w:tcW w:w="4931" w:type="dxa"/>
            <w:noWrap/>
            <w:vAlign w:val="center"/>
          </w:tcPr>
          <w:p w14:paraId="2576153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动作有效</w:t>
            </w:r>
          </w:p>
        </w:tc>
      </w:tr>
      <w:tr w14:paraId="41C0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7C224E9F">
            <w:pPr>
              <w:adjustRightInd w:val="0"/>
              <w:snapToGrid w:val="0"/>
              <w:jc w:val="center"/>
              <w:rPr>
                <w:rFonts w:ascii="仿宋" w:hAnsi="仿宋" w:eastAsia="仿宋" w:cs="仿宋"/>
                <w:sz w:val="24"/>
                <w:highlight w:val="none"/>
              </w:rPr>
            </w:pPr>
            <w:r>
              <w:rPr>
                <w:rFonts w:ascii="仿宋" w:hAnsi="仿宋" w:eastAsia="仿宋" w:cs="仿宋"/>
                <w:sz w:val="24"/>
                <w:highlight w:val="none"/>
              </w:rPr>
              <w:t>7</w:t>
            </w:r>
          </w:p>
        </w:tc>
        <w:tc>
          <w:tcPr>
            <w:tcW w:w="3217" w:type="dxa"/>
            <w:noWrap/>
            <w:vAlign w:val="center"/>
          </w:tcPr>
          <w:p w14:paraId="0D5D5E2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上下桁架</w:t>
            </w:r>
          </w:p>
        </w:tc>
        <w:tc>
          <w:tcPr>
            <w:tcW w:w="4931" w:type="dxa"/>
            <w:noWrap/>
            <w:vAlign w:val="center"/>
          </w:tcPr>
          <w:p w14:paraId="0C98D84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部件完好、无变形</w:t>
            </w:r>
          </w:p>
        </w:tc>
      </w:tr>
      <w:tr w14:paraId="7BDB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494E8261">
            <w:pPr>
              <w:adjustRightInd w:val="0"/>
              <w:snapToGrid w:val="0"/>
              <w:jc w:val="center"/>
              <w:rPr>
                <w:rFonts w:ascii="仿宋" w:hAnsi="仿宋" w:eastAsia="仿宋" w:cs="仿宋"/>
                <w:sz w:val="24"/>
                <w:highlight w:val="none"/>
              </w:rPr>
            </w:pPr>
            <w:r>
              <w:rPr>
                <w:rFonts w:ascii="仿宋" w:hAnsi="仿宋" w:eastAsia="仿宋" w:cs="仿宋"/>
                <w:sz w:val="24"/>
                <w:highlight w:val="none"/>
              </w:rPr>
              <w:t>8</w:t>
            </w:r>
          </w:p>
        </w:tc>
        <w:tc>
          <w:tcPr>
            <w:tcW w:w="3217" w:type="dxa"/>
            <w:noWrap/>
            <w:vAlign w:val="center"/>
          </w:tcPr>
          <w:p w14:paraId="0D1BEFA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梯级紧固</w:t>
            </w:r>
          </w:p>
        </w:tc>
        <w:tc>
          <w:tcPr>
            <w:tcW w:w="4931" w:type="dxa"/>
            <w:noWrap/>
            <w:vAlign w:val="center"/>
          </w:tcPr>
          <w:p w14:paraId="5189C9FC">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牢固有效</w:t>
            </w:r>
          </w:p>
        </w:tc>
      </w:tr>
      <w:tr w14:paraId="0B3D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79E5115A">
            <w:pPr>
              <w:adjustRightInd w:val="0"/>
              <w:snapToGrid w:val="0"/>
              <w:jc w:val="center"/>
              <w:rPr>
                <w:rFonts w:ascii="仿宋" w:hAnsi="仿宋" w:eastAsia="仿宋" w:cs="仿宋"/>
                <w:sz w:val="24"/>
                <w:highlight w:val="none"/>
              </w:rPr>
            </w:pPr>
            <w:r>
              <w:rPr>
                <w:rFonts w:ascii="仿宋" w:hAnsi="仿宋" w:eastAsia="仿宋" w:cs="仿宋"/>
                <w:sz w:val="24"/>
                <w:highlight w:val="none"/>
              </w:rPr>
              <w:t>9</w:t>
            </w:r>
          </w:p>
        </w:tc>
        <w:tc>
          <w:tcPr>
            <w:tcW w:w="3217" w:type="dxa"/>
            <w:noWrap/>
            <w:vAlign w:val="center"/>
          </w:tcPr>
          <w:p w14:paraId="1ACA546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驱动装置轴承润滑</w:t>
            </w:r>
          </w:p>
        </w:tc>
        <w:tc>
          <w:tcPr>
            <w:tcW w:w="4931" w:type="dxa"/>
            <w:noWrap/>
            <w:vAlign w:val="center"/>
          </w:tcPr>
          <w:p w14:paraId="438746C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润滑有效、无锈蚀</w:t>
            </w:r>
          </w:p>
        </w:tc>
      </w:tr>
      <w:tr w14:paraId="4068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55DB36A5">
            <w:pPr>
              <w:adjustRightInd w:val="0"/>
              <w:snapToGrid w:val="0"/>
              <w:jc w:val="center"/>
              <w:rPr>
                <w:rFonts w:ascii="仿宋" w:hAnsi="仿宋" w:eastAsia="仿宋" w:cs="仿宋"/>
                <w:sz w:val="24"/>
                <w:highlight w:val="none"/>
              </w:rPr>
            </w:pPr>
            <w:r>
              <w:rPr>
                <w:rFonts w:ascii="仿宋" w:hAnsi="仿宋" w:eastAsia="仿宋" w:cs="仿宋"/>
                <w:sz w:val="24"/>
                <w:highlight w:val="none"/>
              </w:rPr>
              <w:t>10</w:t>
            </w:r>
          </w:p>
        </w:tc>
        <w:tc>
          <w:tcPr>
            <w:tcW w:w="3217" w:type="dxa"/>
            <w:noWrap/>
            <w:vAlign w:val="center"/>
          </w:tcPr>
          <w:p w14:paraId="362C1FB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上下转向板组件润滑</w:t>
            </w:r>
          </w:p>
        </w:tc>
        <w:tc>
          <w:tcPr>
            <w:tcW w:w="4931" w:type="dxa"/>
            <w:noWrap/>
            <w:vAlign w:val="center"/>
          </w:tcPr>
          <w:p w14:paraId="65C9B3B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润滑有效、无锈蚀</w:t>
            </w:r>
          </w:p>
        </w:tc>
      </w:tr>
      <w:tr w14:paraId="1647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4E9CCE31">
            <w:pPr>
              <w:adjustRightInd w:val="0"/>
              <w:snapToGrid w:val="0"/>
              <w:jc w:val="center"/>
              <w:rPr>
                <w:rFonts w:ascii="仿宋" w:hAnsi="仿宋" w:eastAsia="仿宋" w:cs="仿宋"/>
                <w:sz w:val="24"/>
                <w:highlight w:val="none"/>
              </w:rPr>
            </w:pPr>
            <w:r>
              <w:rPr>
                <w:rFonts w:ascii="仿宋" w:hAnsi="仿宋" w:eastAsia="仿宋" w:cs="仿宋"/>
                <w:sz w:val="24"/>
                <w:highlight w:val="none"/>
              </w:rPr>
              <w:t>11</w:t>
            </w:r>
          </w:p>
        </w:tc>
        <w:tc>
          <w:tcPr>
            <w:tcW w:w="3217" w:type="dxa"/>
            <w:noWrap/>
            <w:vAlign w:val="center"/>
          </w:tcPr>
          <w:p w14:paraId="413FB96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梯级踏板与梯级之间的缝隙</w:t>
            </w:r>
          </w:p>
        </w:tc>
        <w:tc>
          <w:tcPr>
            <w:tcW w:w="4931" w:type="dxa"/>
            <w:noWrap/>
            <w:vAlign w:val="center"/>
          </w:tcPr>
          <w:p w14:paraId="4B37C0F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符合国家标准</w:t>
            </w:r>
          </w:p>
        </w:tc>
      </w:tr>
      <w:tr w14:paraId="0138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06B29A15">
            <w:pPr>
              <w:adjustRightInd w:val="0"/>
              <w:snapToGrid w:val="0"/>
              <w:jc w:val="center"/>
              <w:rPr>
                <w:rFonts w:ascii="仿宋" w:hAnsi="仿宋" w:eastAsia="仿宋" w:cs="仿宋"/>
                <w:sz w:val="24"/>
                <w:highlight w:val="none"/>
              </w:rPr>
            </w:pPr>
            <w:r>
              <w:rPr>
                <w:rFonts w:ascii="仿宋" w:hAnsi="仿宋" w:eastAsia="仿宋" w:cs="仿宋"/>
                <w:sz w:val="24"/>
                <w:highlight w:val="none"/>
              </w:rPr>
              <w:t>12</w:t>
            </w:r>
          </w:p>
        </w:tc>
        <w:tc>
          <w:tcPr>
            <w:tcW w:w="3217" w:type="dxa"/>
            <w:noWrap/>
            <w:vAlign w:val="center"/>
          </w:tcPr>
          <w:p w14:paraId="500AEBCC">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控制屏和接线箱清洁</w:t>
            </w:r>
          </w:p>
        </w:tc>
        <w:tc>
          <w:tcPr>
            <w:tcW w:w="4931" w:type="dxa"/>
            <w:noWrap/>
            <w:vAlign w:val="center"/>
          </w:tcPr>
          <w:p w14:paraId="2FB8EC6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接线有效、应清洁</w:t>
            </w:r>
          </w:p>
        </w:tc>
      </w:tr>
      <w:tr w14:paraId="1A53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5102017E">
            <w:pPr>
              <w:adjustRightInd w:val="0"/>
              <w:snapToGrid w:val="0"/>
              <w:jc w:val="center"/>
              <w:rPr>
                <w:rFonts w:ascii="仿宋" w:hAnsi="仿宋" w:eastAsia="仿宋" w:cs="仿宋"/>
                <w:sz w:val="24"/>
                <w:highlight w:val="none"/>
              </w:rPr>
            </w:pPr>
            <w:r>
              <w:rPr>
                <w:rFonts w:ascii="仿宋" w:hAnsi="仿宋" w:eastAsia="仿宋" w:cs="仿宋"/>
                <w:sz w:val="24"/>
                <w:highlight w:val="none"/>
              </w:rPr>
              <w:t>13</w:t>
            </w:r>
          </w:p>
        </w:tc>
        <w:tc>
          <w:tcPr>
            <w:tcW w:w="3217" w:type="dxa"/>
            <w:noWrap/>
            <w:vAlign w:val="center"/>
          </w:tcPr>
          <w:p w14:paraId="27EB932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控制屏各电源</w:t>
            </w:r>
          </w:p>
        </w:tc>
        <w:tc>
          <w:tcPr>
            <w:tcW w:w="4931" w:type="dxa"/>
            <w:noWrap/>
            <w:vAlign w:val="center"/>
          </w:tcPr>
          <w:p w14:paraId="0A9151D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接线有效、应清洁</w:t>
            </w:r>
          </w:p>
        </w:tc>
      </w:tr>
      <w:tr w14:paraId="3465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4534C95A">
            <w:pPr>
              <w:adjustRightInd w:val="0"/>
              <w:snapToGrid w:val="0"/>
              <w:jc w:val="center"/>
              <w:rPr>
                <w:rFonts w:ascii="仿宋" w:hAnsi="仿宋" w:eastAsia="仿宋" w:cs="仿宋"/>
                <w:sz w:val="24"/>
                <w:highlight w:val="none"/>
              </w:rPr>
            </w:pPr>
            <w:r>
              <w:rPr>
                <w:rFonts w:ascii="仿宋" w:hAnsi="仿宋" w:eastAsia="仿宋" w:cs="仿宋"/>
                <w:sz w:val="24"/>
                <w:highlight w:val="none"/>
              </w:rPr>
              <w:t>14</w:t>
            </w:r>
          </w:p>
        </w:tc>
        <w:tc>
          <w:tcPr>
            <w:tcW w:w="3217" w:type="dxa"/>
            <w:noWrap/>
            <w:vAlign w:val="center"/>
          </w:tcPr>
          <w:p w14:paraId="2E722D5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紧固各接线端子</w:t>
            </w:r>
          </w:p>
        </w:tc>
        <w:tc>
          <w:tcPr>
            <w:tcW w:w="4931" w:type="dxa"/>
            <w:noWrap/>
            <w:vAlign w:val="center"/>
          </w:tcPr>
          <w:p w14:paraId="03AF617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固定可靠</w:t>
            </w:r>
          </w:p>
        </w:tc>
      </w:tr>
      <w:tr w14:paraId="7BA1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1BB5B481">
            <w:pPr>
              <w:adjustRightInd w:val="0"/>
              <w:snapToGrid w:val="0"/>
              <w:jc w:val="center"/>
              <w:rPr>
                <w:rFonts w:ascii="仿宋" w:hAnsi="仿宋" w:eastAsia="仿宋" w:cs="仿宋"/>
                <w:sz w:val="24"/>
                <w:highlight w:val="none"/>
              </w:rPr>
            </w:pPr>
            <w:r>
              <w:rPr>
                <w:rFonts w:ascii="仿宋" w:hAnsi="仿宋" w:eastAsia="仿宋" w:cs="仿宋"/>
                <w:sz w:val="24"/>
                <w:highlight w:val="none"/>
              </w:rPr>
              <w:t>15</w:t>
            </w:r>
          </w:p>
        </w:tc>
        <w:tc>
          <w:tcPr>
            <w:tcW w:w="3217" w:type="dxa"/>
            <w:noWrap/>
            <w:vAlign w:val="center"/>
          </w:tcPr>
          <w:p w14:paraId="2A2349D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上部桁架各部件完好</w:t>
            </w:r>
          </w:p>
        </w:tc>
        <w:tc>
          <w:tcPr>
            <w:tcW w:w="4931" w:type="dxa"/>
            <w:noWrap/>
            <w:vAlign w:val="center"/>
          </w:tcPr>
          <w:p w14:paraId="32483C9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部件工作正常、可靠</w:t>
            </w:r>
          </w:p>
        </w:tc>
      </w:tr>
      <w:tr w14:paraId="0482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29C48462">
            <w:pPr>
              <w:adjustRightInd w:val="0"/>
              <w:snapToGrid w:val="0"/>
              <w:jc w:val="center"/>
              <w:rPr>
                <w:rFonts w:ascii="仿宋" w:hAnsi="仿宋" w:eastAsia="仿宋" w:cs="仿宋"/>
                <w:sz w:val="24"/>
                <w:highlight w:val="none"/>
              </w:rPr>
            </w:pPr>
            <w:r>
              <w:rPr>
                <w:rFonts w:ascii="仿宋" w:hAnsi="仿宋" w:eastAsia="仿宋" w:cs="仿宋"/>
                <w:sz w:val="24"/>
                <w:highlight w:val="none"/>
              </w:rPr>
              <w:t>16</w:t>
            </w:r>
          </w:p>
        </w:tc>
        <w:tc>
          <w:tcPr>
            <w:tcW w:w="3217" w:type="dxa"/>
            <w:noWrap/>
            <w:vAlign w:val="center"/>
          </w:tcPr>
          <w:p w14:paraId="4522C3F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梯级滚轮磨损情况</w:t>
            </w:r>
          </w:p>
        </w:tc>
        <w:tc>
          <w:tcPr>
            <w:tcW w:w="4931" w:type="dxa"/>
            <w:noWrap/>
            <w:vAlign w:val="center"/>
          </w:tcPr>
          <w:p w14:paraId="7FA1FE5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无老化、开裂</w:t>
            </w:r>
          </w:p>
        </w:tc>
      </w:tr>
      <w:tr w14:paraId="3103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2C3ABD6B">
            <w:pPr>
              <w:adjustRightInd w:val="0"/>
              <w:snapToGrid w:val="0"/>
              <w:jc w:val="center"/>
              <w:rPr>
                <w:rFonts w:ascii="仿宋" w:hAnsi="仿宋" w:eastAsia="仿宋" w:cs="仿宋"/>
                <w:sz w:val="24"/>
                <w:highlight w:val="none"/>
              </w:rPr>
            </w:pPr>
            <w:r>
              <w:rPr>
                <w:rFonts w:ascii="仿宋" w:hAnsi="仿宋" w:eastAsia="仿宋" w:cs="仿宋"/>
                <w:sz w:val="24"/>
                <w:highlight w:val="none"/>
              </w:rPr>
              <w:t>17</w:t>
            </w:r>
          </w:p>
        </w:tc>
        <w:tc>
          <w:tcPr>
            <w:tcW w:w="3217" w:type="dxa"/>
            <w:noWrap/>
            <w:vAlign w:val="center"/>
          </w:tcPr>
          <w:p w14:paraId="4863C57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下部接线盒清洁</w:t>
            </w:r>
          </w:p>
        </w:tc>
        <w:tc>
          <w:tcPr>
            <w:tcW w:w="4931" w:type="dxa"/>
            <w:noWrap/>
            <w:vAlign w:val="center"/>
          </w:tcPr>
          <w:p w14:paraId="0E80A01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应清洁、除尘</w:t>
            </w:r>
          </w:p>
        </w:tc>
      </w:tr>
      <w:tr w14:paraId="6F86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8" w:type="dxa"/>
            <w:noWrap/>
            <w:vAlign w:val="center"/>
          </w:tcPr>
          <w:p w14:paraId="2D677E82">
            <w:pPr>
              <w:adjustRightInd w:val="0"/>
              <w:snapToGrid w:val="0"/>
              <w:jc w:val="center"/>
              <w:rPr>
                <w:rFonts w:ascii="仿宋" w:hAnsi="仿宋" w:eastAsia="仿宋" w:cs="仿宋"/>
                <w:sz w:val="24"/>
                <w:highlight w:val="none"/>
              </w:rPr>
            </w:pPr>
            <w:r>
              <w:rPr>
                <w:rFonts w:ascii="仿宋" w:hAnsi="仿宋" w:eastAsia="仿宋" w:cs="仿宋"/>
                <w:sz w:val="24"/>
                <w:highlight w:val="none"/>
              </w:rPr>
              <w:t>18</w:t>
            </w:r>
          </w:p>
        </w:tc>
        <w:tc>
          <w:tcPr>
            <w:tcW w:w="3217" w:type="dxa"/>
            <w:noWrap/>
            <w:vAlign w:val="center"/>
          </w:tcPr>
          <w:p w14:paraId="2126626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检查各接线端子</w:t>
            </w:r>
          </w:p>
        </w:tc>
        <w:tc>
          <w:tcPr>
            <w:tcW w:w="4931" w:type="dxa"/>
            <w:noWrap/>
            <w:vAlign w:val="center"/>
          </w:tcPr>
          <w:p w14:paraId="7C316C1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牢固、无虚接</w:t>
            </w:r>
          </w:p>
        </w:tc>
      </w:tr>
    </w:tbl>
    <w:p w14:paraId="5E0A836C">
      <w:pPr>
        <w:adjustRightInd w:val="0"/>
        <w:snapToGrid w:val="0"/>
        <w:spacing w:line="360" w:lineRule="auto"/>
        <w:ind w:firstLine="480" w:firstLineChars="200"/>
        <w:jc w:val="left"/>
        <w:rPr>
          <w:rFonts w:ascii="宋体" w:hAnsi="宋体" w:cs="宋体"/>
          <w:kern w:val="0"/>
          <w:sz w:val="24"/>
          <w:highlight w:val="none"/>
        </w:rPr>
      </w:pPr>
    </w:p>
    <w:p w14:paraId="0C007341">
      <w:pPr>
        <w:adjustRightInd w:val="0"/>
        <w:snapToGrid w:val="0"/>
        <w:spacing w:line="360" w:lineRule="auto"/>
        <w:ind w:firstLine="480" w:firstLineChars="200"/>
        <w:jc w:val="left"/>
        <w:rPr>
          <w:rFonts w:ascii="仿宋" w:hAnsi="仿宋" w:eastAsia="仿宋"/>
          <w:sz w:val="24"/>
          <w:highlight w:val="none"/>
        </w:rPr>
      </w:pPr>
      <w:r>
        <w:rPr>
          <w:rFonts w:hint="eastAsia" w:ascii="宋体" w:hAnsi="宋体" w:cs="宋体"/>
          <w:kern w:val="0"/>
          <w:sz w:val="24"/>
          <w:highlight w:val="none"/>
        </w:rPr>
        <w:t>（</w:t>
      </w:r>
      <w:r>
        <w:rPr>
          <w:rFonts w:ascii="宋体" w:hAnsi="宋体" w:cs="宋体"/>
          <w:kern w:val="0"/>
          <w:sz w:val="24"/>
          <w:highlight w:val="none"/>
        </w:rPr>
        <w:t>3）半年维保项目（内容）和要求：半年维保项目（内容）和要求除应符合B2的要求外，还应符合表B-3的要求。</w:t>
      </w:r>
    </w:p>
    <w:p w14:paraId="1C3AEDA7">
      <w:pPr>
        <w:spacing w:line="480" w:lineRule="exact"/>
        <w:jc w:val="center"/>
        <w:rPr>
          <w:rFonts w:ascii="仿宋" w:hAnsi="仿宋" w:eastAsia="仿宋"/>
          <w:sz w:val="24"/>
          <w:highlight w:val="none"/>
        </w:rPr>
      </w:pPr>
      <w:r>
        <w:rPr>
          <w:rFonts w:hint="eastAsia" w:ascii="仿宋" w:hAnsi="仿宋" w:eastAsia="仿宋"/>
          <w:sz w:val="24"/>
          <w:highlight w:val="none"/>
        </w:rPr>
        <w:t>表</w:t>
      </w:r>
      <w:r>
        <w:rPr>
          <w:rFonts w:ascii="仿宋" w:hAnsi="仿宋" w:eastAsia="仿宋"/>
          <w:sz w:val="24"/>
          <w:highlight w:val="none"/>
        </w:rPr>
        <w:t xml:space="preserve">B-3  </w:t>
      </w:r>
      <w:r>
        <w:rPr>
          <w:rFonts w:hint="eastAsia" w:ascii="仿宋" w:hAnsi="仿宋" w:eastAsia="仿宋"/>
          <w:sz w:val="24"/>
          <w:highlight w:val="none"/>
        </w:rPr>
        <w:t>半年维保项目（内容）和要求</w:t>
      </w:r>
    </w:p>
    <w:tbl>
      <w:tblPr>
        <w:tblStyle w:val="5"/>
        <w:tblW w:w="9066" w:type="dxa"/>
        <w:tblInd w:w="113" w:type="dxa"/>
        <w:tblLayout w:type="fixed"/>
        <w:tblCellMar>
          <w:top w:w="0" w:type="dxa"/>
          <w:left w:w="108" w:type="dxa"/>
          <w:bottom w:w="0" w:type="dxa"/>
          <w:right w:w="108" w:type="dxa"/>
        </w:tblCellMar>
      </w:tblPr>
      <w:tblGrid>
        <w:gridCol w:w="918"/>
        <w:gridCol w:w="3217"/>
        <w:gridCol w:w="4931"/>
      </w:tblGrid>
      <w:tr w14:paraId="3E697013">
        <w:tblPrEx>
          <w:tblCellMar>
            <w:top w:w="0" w:type="dxa"/>
            <w:left w:w="108" w:type="dxa"/>
            <w:bottom w:w="0" w:type="dxa"/>
            <w:right w:w="108" w:type="dxa"/>
          </w:tblCellMar>
        </w:tblPrEx>
        <w:trPr>
          <w:trHeight w:val="397" w:hRule="atLeast"/>
        </w:trPr>
        <w:tc>
          <w:tcPr>
            <w:tcW w:w="918" w:type="dxa"/>
            <w:tcBorders>
              <w:top w:val="single" w:color="auto" w:sz="4" w:space="0"/>
              <w:left w:val="single" w:color="auto" w:sz="4" w:space="0"/>
              <w:bottom w:val="single" w:color="auto" w:sz="4" w:space="0"/>
              <w:right w:val="single" w:color="auto" w:sz="4" w:space="0"/>
            </w:tcBorders>
            <w:noWrap/>
            <w:vAlign w:val="center"/>
          </w:tcPr>
          <w:p w14:paraId="5869DAEB">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3217" w:type="dxa"/>
            <w:tcBorders>
              <w:top w:val="single" w:color="auto" w:sz="4" w:space="0"/>
              <w:left w:val="single" w:color="auto" w:sz="4" w:space="0"/>
              <w:bottom w:val="single" w:color="auto" w:sz="4" w:space="0"/>
              <w:right w:val="single" w:color="auto" w:sz="4" w:space="0"/>
            </w:tcBorders>
            <w:noWrap/>
            <w:vAlign w:val="center"/>
          </w:tcPr>
          <w:p w14:paraId="2B2CF05C">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维保项目（内容）</w:t>
            </w:r>
          </w:p>
        </w:tc>
        <w:tc>
          <w:tcPr>
            <w:tcW w:w="4931" w:type="dxa"/>
            <w:tcBorders>
              <w:top w:val="single" w:color="auto" w:sz="4" w:space="0"/>
              <w:left w:val="single" w:color="auto" w:sz="4" w:space="0"/>
              <w:bottom w:val="single" w:color="auto" w:sz="4" w:space="0"/>
              <w:right w:val="single" w:color="auto" w:sz="4" w:space="0"/>
            </w:tcBorders>
            <w:noWrap/>
            <w:vAlign w:val="center"/>
          </w:tcPr>
          <w:p w14:paraId="44DD143A">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维保基本要求</w:t>
            </w:r>
          </w:p>
        </w:tc>
      </w:tr>
      <w:tr w14:paraId="1E033E15">
        <w:tblPrEx>
          <w:tblCellMar>
            <w:top w:w="0" w:type="dxa"/>
            <w:left w:w="108" w:type="dxa"/>
            <w:bottom w:w="0" w:type="dxa"/>
            <w:right w:w="108" w:type="dxa"/>
          </w:tblCellMar>
        </w:tblPrEx>
        <w:trPr>
          <w:trHeight w:val="397" w:hRule="atLeast"/>
        </w:trPr>
        <w:tc>
          <w:tcPr>
            <w:tcW w:w="918" w:type="dxa"/>
            <w:tcBorders>
              <w:top w:val="single" w:color="auto" w:sz="4" w:space="0"/>
              <w:left w:val="single" w:color="auto" w:sz="4" w:space="0"/>
              <w:bottom w:val="single" w:color="auto" w:sz="4" w:space="0"/>
              <w:right w:val="single" w:color="auto" w:sz="4" w:space="0"/>
            </w:tcBorders>
            <w:noWrap/>
            <w:vAlign w:val="center"/>
          </w:tcPr>
          <w:p w14:paraId="443D5D9B">
            <w:pPr>
              <w:adjustRightInd w:val="0"/>
              <w:snapToGrid w:val="0"/>
              <w:jc w:val="center"/>
              <w:rPr>
                <w:rFonts w:ascii="仿宋" w:hAnsi="仿宋" w:eastAsia="仿宋" w:cs="仿宋"/>
                <w:sz w:val="24"/>
                <w:highlight w:val="none"/>
              </w:rPr>
            </w:pPr>
            <w:r>
              <w:rPr>
                <w:rFonts w:ascii="仿宋" w:hAnsi="仿宋" w:eastAsia="仿宋" w:cs="仿宋"/>
                <w:sz w:val="24"/>
                <w:highlight w:val="none"/>
              </w:rPr>
              <w:t>1</w:t>
            </w:r>
          </w:p>
        </w:tc>
        <w:tc>
          <w:tcPr>
            <w:tcW w:w="3217" w:type="dxa"/>
            <w:tcBorders>
              <w:top w:val="single" w:color="auto" w:sz="4" w:space="0"/>
              <w:left w:val="single" w:color="auto" w:sz="4" w:space="0"/>
              <w:bottom w:val="single" w:color="auto" w:sz="4" w:space="0"/>
              <w:right w:val="single" w:color="auto" w:sz="4" w:space="0"/>
            </w:tcBorders>
            <w:noWrap/>
            <w:vAlign w:val="center"/>
          </w:tcPr>
          <w:p w14:paraId="585F719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主驱动链清理油污润滑</w:t>
            </w:r>
          </w:p>
        </w:tc>
        <w:tc>
          <w:tcPr>
            <w:tcW w:w="4931" w:type="dxa"/>
            <w:tcBorders>
              <w:top w:val="single" w:color="auto" w:sz="4" w:space="0"/>
              <w:left w:val="single" w:color="auto" w:sz="4" w:space="0"/>
              <w:bottom w:val="single" w:color="auto" w:sz="4" w:space="0"/>
              <w:right w:val="single" w:color="auto" w:sz="4" w:space="0"/>
            </w:tcBorders>
            <w:noWrap/>
            <w:vAlign w:val="center"/>
          </w:tcPr>
          <w:p w14:paraId="5C32096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清洁、润滑有效</w:t>
            </w:r>
          </w:p>
        </w:tc>
      </w:tr>
      <w:tr w14:paraId="1163C334">
        <w:tblPrEx>
          <w:tblCellMar>
            <w:top w:w="0" w:type="dxa"/>
            <w:left w:w="108" w:type="dxa"/>
            <w:bottom w:w="0" w:type="dxa"/>
            <w:right w:w="108" w:type="dxa"/>
          </w:tblCellMar>
        </w:tblPrEx>
        <w:trPr>
          <w:trHeight w:val="397" w:hRule="atLeast"/>
        </w:trPr>
        <w:tc>
          <w:tcPr>
            <w:tcW w:w="918" w:type="dxa"/>
            <w:tcBorders>
              <w:top w:val="single" w:color="auto" w:sz="4" w:space="0"/>
              <w:left w:val="single" w:color="auto" w:sz="4" w:space="0"/>
              <w:bottom w:val="single" w:color="auto" w:sz="4" w:space="0"/>
              <w:right w:val="single" w:color="auto" w:sz="4" w:space="0"/>
            </w:tcBorders>
            <w:noWrap/>
            <w:vAlign w:val="center"/>
          </w:tcPr>
          <w:p w14:paraId="297BFF76">
            <w:pPr>
              <w:adjustRightInd w:val="0"/>
              <w:snapToGrid w:val="0"/>
              <w:jc w:val="center"/>
              <w:rPr>
                <w:rFonts w:ascii="仿宋" w:hAnsi="仿宋" w:eastAsia="仿宋" w:cs="仿宋"/>
                <w:sz w:val="24"/>
                <w:highlight w:val="none"/>
              </w:rPr>
            </w:pPr>
            <w:r>
              <w:rPr>
                <w:rFonts w:ascii="仿宋" w:hAnsi="仿宋" w:eastAsia="仿宋" w:cs="仿宋"/>
                <w:sz w:val="24"/>
                <w:highlight w:val="none"/>
              </w:rPr>
              <w:t>2</w:t>
            </w:r>
          </w:p>
        </w:tc>
        <w:tc>
          <w:tcPr>
            <w:tcW w:w="3217" w:type="dxa"/>
            <w:tcBorders>
              <w:top w:val="single" w:color="auto" w:sz="4" w:space="0"/>
              <w:left w:val="single" w:color="auto" w:sz="4" w:space="0"/>
              <w:bottom w:val="single" w:color="auto" w:sz="4" w:space="0"/>
              <w:right w:val="single" w:color="auto" w:sz="4" w:space="0"/>
            </w:tcBorders>
            <w:noWrap/>
            <w:vAlign w:val="center"/>
          </w:tcPr>
          <w:p w14:paraId="5005852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空载向下制动距离</w:t>
            </w:r>
          </w:p>
        </w:tc>
        <w:tc>
          <w:tcPr>
            <w:tcW w:w="4931" w:type="dxa"/>
            <w:tcBorders>
              <w:top w:val="single" w:color="auto" w:sz="4" w:space="0"/>
              <w:left w:val="single" w:color="auto" w:sz="4" w:space="0"/>
              <w:bottom w:val="single" w:color="auto" w:sz="4" w:space="0"/>
              <w:right w:val="single" w:color="auto" w:sz="4" w:space="0"/>
            </w:tcBorders>
            <w:noWrap/>
            <w:vAlign w:val="center"/>
          </w:tcPr>
          <w:p w14:paraId="3EBBAE3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符合国家标准</w:t>
            </w:r>
          </w:p>
        </w:tc>
      </w:tr>
      <w:tr w14:paraId="53A0A5C9">
        <w:tblPrEx>
          <w:tblCellMar>
            <w:top w:w="0" w:type="dxa"/>
            <w:left w:w="108" w:type="dxa"/>
            <w:bottom w:w="0" w:type="dxa"/>
            <w:right w:w="108" w:type="dxa"/>
          </w:tblCellMar>
        </w:tblPrEx>
        <w:trPr>
          <w:trHeight w:val="397" w:hRule="atLeast"/>
        </w:trPr>
        <w:tc>
          <w:tcPr>
            <w:tcW w:w="918" w:type="dxa"/>
            <w:tcBorders>
              <w:top w:val="single" w:color="auto" w:sz="4" w:space="0"/>
              <w:left w:val="single" w:color="auto" w:sz="4" w:space="0"/>
              <w:bottom w:val="single" w:color="auto" w:sz="4" w:space="0"/>
              <w:right w:val="single" w:color="auto" w:sz="4" w:space="0"/>
            </w:tcBorders>
            <w:noWrap/>
            <w:vAlign w:val="center"/>
          </w:tcPr>
          <w:p w14:paraId="053E9727">
            <w:pPr>
              <w:adjustRightInd w:val="0"/>
              <w:snapToGrid w:val="0"/>
              <w:jc w:val="center"/>
              <w:rPr>
                <w:rFonts w:ascii="仿宋" w:hAnsi="仿宋" w:eastAsia="仿宋" w:cs="仿宋"/>
                <w:sz w:val="24"/>
                <w:highlight w:val="none"/>
              </w:rPr>
            </w:pPr>
            <w:r>
              <w:rPr>
                <w:rFonts w:ascii="仿宋" w:hAnsi="仿宋" w:eastAsia="仿宋" w:cs="仿宋"/>
                <w:sz w:val="24"/>
                <w:highlight w:val="none"/>
              </w:rPr>
              <w:t>3</w:t>
            </w:r>
          </w:p>
        </w:tc>
        <w:tc>
          <w:tcPr>
            <w:tcW w:w="3217" w:type="dxa"/>
            <w:tcBorders>
              <w:top w:val="single" w:color="auto" w:sz="4" w:space="0"/>
              <w:left w:val="single" w:color="auto" w:sz="4" w:space="0"/>
              <w:bottom w:val="single" w:color="auto" w:sz="4" w:space="0"/>
              <w:right w:val="single" w:color="auto" w:sz="4" w:space="0"/>
            </w:tcBorders>
            <w:noWrap/>
            <w:vAlign w:val="center"/>
          </w:tcPr>
          <w:p w14:paraId="61AC8B9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梯级齿条</w:t>
            </w:r>
          </w:p>
        </w:tc>
        <w:tc>
          <w:tcPr>
            <w:tcW w:w="4931" w:type="dxa"/>
            <w:tcBorders>
              <w:top w:val="single" w:color="auto" w:sz="4" w:space="0"/>
              <w:left w:val="single" w:color="auto" w:sz="4" w:space="0"/>
              <w:bottom w:val="single" w:color="auto" w:sz="4" w:space="0"/>
              <w:right w:val="single" w:color="auto" w:sz="4" w:space="0"/>
            </w:tcBorders>
            <w:noWrap/>
            <w:vAlign w:val="center"/>
          </w:tcPr>
          <w:p w14:paraId="03F7A6E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无破损</w:t>
            </w:r>
          </w:p>
        </w:tc>
      </w:tr>
      <w:tr w14:paraId="2D1B37DA">
        <w:tblPrEx>
          <w:tblCellMar>
            <w:top w:w="0" w:type="dxa"/>
            <w:left w:w="108" w:type="dxa"/>
            <w:bottom w:w="0" w:type="dxa"/>
            <w:right w:w="108" w:type="dxa"/>
          </w:tblCellMar>
        </w:tblPrEx>
        <w:trPr>
          <w:trHeight w:val="397" w:hRule="atLeast"/>
        </w:trPr>
        <w:tc>
          <w:tcPr>
            <w:tcW w:w="918" w:type="dxa"/>
            <w:tcBorders>
              <w:top w:val="single" w:color="auto" w:sz="4" w:space="0"/>
              <w:left w:val="single" w:color="auto" w:sz="4" w:space="0"/>
              <w:bottom w:val="single" w:color="auto" w:sz="4" w:space="0"/>
              <w:right w:val="single" w:color="auto" w:sz="4" w:space="0"/>
            </w:tcBorders>
            <w:noWrap/>
            <w:vAlign w:val="center"/>
          </w:tcPr>
          <w:p w14:paraId="175CFC9E">
            <w:pPr>
              <w:adjustRightInd w:val="0"/>
              <w:snapToGrid w:val="0"/>
              <w:jc w:val="center"/>
              <w:rPr>
                <w:rFonts w:ascii="仿宋" w:hAnsi="仿宋" w:eastAsia="仿宋" w:cs="仿宋"/>
                <w:sz w:val="24"/>
                <w:highlight w:val="none"/>
              </w:rPr>
            </w:pPr>
            <w:r>
              <w:rPr>
                <w:rFonts w:ascii="仿宋" w:hAnsi="仿宋" w:eastAsia="仿宋" w:cs="仿宋"/>
                <w:sz w:val="24"/>
                <w:highlight w:val="none"/>
              </w:rPr>
              <w:t>4</w:t>
            </w:r>
          </w:p>
        </w:tc>
        <w:tc>
          <w:tcPr>
            <w:tcW w:w="3217" w:type="dxa"/>
            <w:tcBorders>
              <w:top w:val="single" w:color="auto" w:sz="4" w:space="0"/>
              <w:left w:val="single" w:color="auto" w:sz="4" w:space="0"/>
              <w:bottom w:val="single" w:color="auto" w:sz="4" w:space="0"/>
              <w:right w:val="single" w:color="auto" w:sz="4" w:space="0"/>
            </w:tcBorders>
            <w:noWrap/>
            <w:vAlign w:val="center"/>
          </w:tcPr>
          <w:p w14:paraId="21B523C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上下弯曲段压轨尺寸</w:t>
            </w:r>
          </w:p>
        </w:tc>
        <w:tc>
          <w:tcPr>
            <w:tcW w:w="4931" w:type="dxa"/>
            <w:tcBorders>
              <w:top w:val="single" w:color="auto" w:sz="4" w:space="0"/>
              <w:left w:val="single" w:color="auto" w:sz="4" w:space="0"/>
              <w:bottom w:val="single" w:color="auto" w:sz="4" w:space="0"/>
              <w:right w:val="single" w:color="auto" w:sz="4" w:space="0"/>
            </w:tcBorders>
            <w:noWrap/>
            <w:vAlign w:val="center"/>
          </w:tcPr>
          <w:p w14:paraId="2AD7AF2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符合国家标准</w:t>
            </w:r>
          </w:p>
        </w:tc>
      </w:tr>
      <w:tr w14:paraId="69DB8E94">
        <w:tblPrEx>
          <w:tblCellMar>
            <w:top w:w="0" w:type="dxa"/>
            <w:left w:w="108" w:type="dxa"/>
            <w:bottom w:w="0" w:type="dxa"/>
            <w:right w:w="108" w:type="dxa"/>
          </w:tblCellMar>
        </w:tblPrEx>
        <w:trPr>
          <w:trHeight w:val="397" w:hRule="atLeast"/>
        </w:trPr>
        <w:tc>
          <w:tcPr>
            <w:tcW w:w="918" w:type="dxa"/>
            <w:tcBorders>
              <w:top w:val="single" w:color="auto" w:sz="4" w:space="0"/>
              <w:left w:val="single" w:color="auto" w:sz="4" w:space="0"/>
              <w:bottom w:val="single" w:color="auto" w:sz="4" w:space="0"/>
              <w:right w:val="single" w:color="auto" w:sz="4" w:space="0"/>
            </w:tcBorders>
            <w:noWrap/>
            <w:vAlign w:val="center"/>
          </w:tcPr>
          <w:p w14:paraId="0AAF99C2">
            <w:pPr>
              <w:adjustRightInd w:val="0"/>
              <w:snapToGrid w:val="0"/>
              <w:jc w:val="center"/>
              <w:rPr>
                <w:rFonts w:ascii="仿宋" w:hAnsi="仿宋" w:eastAsia="仿宋" w:cs="仿宋"/>
                <w:sz w:val="24"/>
                <w:highlight w:val="none"/>
              </w:rPr>
            </w:pPr>
            <w:r>
              <w:rPr>
                <w:rFonts w:ascii="仿宋" w:hAnsi="仿宋" w:eastAsia="仿宋" w:cs="仿宋"/>
                <w:sz w:val="24"/>
                <w:highlight w:val="none"/>
              </w:rPr>
              <w:t>5</w:t>
            </w:r>
          </w:p>
        </w:tc>
        <w:tc>
          <w:tcPr>
            <w:tcW w:w="3217" w:type="dxa"/>
            <w:tcBorders>
              <w:top w:val="single" w:color="auto" w:sz="4" w:space="0"/>
              <w:left w:val="single" w:color="auto" w:sz="4" w:space="0"/>
              <w:bottom w:val="single" w:color="auto" w:sz="4" w:space="0"/>
              <w:right w:val="single" w:color="auto" w:sz="4" w:space="0"/>
            </w:tcBorders>
            <w:noWrap/>
            <w:vAlign w:val="center"/>
          </w:tcPr>
          <w:p w14:paraId="5DE2C67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主驱动链滑块清洁、及厚度</w:t>
            </w:r>
          </w:p>
        </w:tc>
        <w:tc>
          <w:tcPr>
            <w:tcW w:w="4931" w:type="dxa"/>
            <w:tcBorders>
              <w:top w:val="single" w:color="auto" w:sz="4" w:space="0"/>
              <w:left w:val="single" w:color="auto" w:sz="4" w:space="0"/>
              <w:bottom w:val="single" w:color="auto" w:sz="4" w:space="0"/>
              <w:right w:val="single" w:color="auto" w:sz="4" w:space="0"/>
            </w:tcBorders>
            <w:noWrap/>
            <w:vAlign w:val="center"/>
          </w:tcPr>
          <w:p w14:paraId="55BD9D1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润滑有效、厚度符合制造单位要求</w:t>
            </w:r>
          </w:p>
        </w:tc>
      </w:tr>
      <w:tr w14:paraId="340C0204">
        <w:tblPrEx>
          <w:tblCellMar>
            <w:top w:w="0" w:type="dxa"/>
            <w:left w:w="108" w:type="dxa"/>
            <w:bottom w:w="0" w:type="dxa"/>
            <w:right w:w="108" w:type="dxa"/>
          </w:tblCellMar>
        </w:tblPrEx>
        <w:trPr>
          <w:trHeight w:val="397" w:hRule="atLeast"/>
        </w:trPr>
        <w:tc>
          <w:tcPr>
            <w:tcW w:w="918" w:type="dxa"/>
            <w:tcBorders>
              <w:top w:val="single" w:color="auto" w:sz="4" w:space="0"/>
              <w:left w:val="single" w:color="auto" w:sz="4" w:space="0"/>
              <w:bottom w:val="single" w:color="auto" w:sz="4" w:space="0"/>
              <w:right w:val="single" w:color="auto" w:sz="4" w:space="0"/>
            </w:tcBorders>
            <w:noWrap/>
            <w:vAlign w:val="center"/>
          </w:tcPr>
          <w:p w14:paraId="327EB3E9">
            <w:pPr>
              <w:adjustRightInd w:val="0"/>
              <w:snapToGrid w:val="0"/>
              <w:jc w:val="center"/>
              <w:rPr>
                <w:rFonts w:ascii="仿宋" w:hAnsi="仿宋" w:eastAsia="仿宋" w:cs="仿宋"/>
                <w:sz w:val="24"/>
                <w:highlight w:val="none"/>
              </w:rPr>
            </w:pPr>
            <w:r>
              <w:rPr>
                <w:rFonts w:ascii="仿宋" w:hAnsi="仿宋" w:eastAsia="仿宋" w:cs="仿宋"/>
                <w:sz w:val="24"/>
                <w:highlight w:val="none"/>
              </w:rPr>
              <w:t>6</w:t>
            </w:r>
          </w:p>
        </w:tc>
        <w:tc>
          <w:tcPr>
            <w:tcW w:w="3217" w:type="dxa"/>
            <w:tcBorders>
              <w:top w:val="single" w:color="auto" w:sz="4" w:space="0"/>
              <w:left w:val="single" w:color="auto" w:sz="4" w:space="0"/>
              <w:bottom w:val="single" w:color="auto" w:sz="4" w:space="0"/>
              <w:right w:val="single" w:color="auto" w:sz="4" w:space="0"/>
            </w:tcBorders>
            <w:noWrap/>
            <w:vAlign w:val="center"/>
          </w:tcPr>
          <w:p w14:paraId="3EC9273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扶手带张力</w:t>
            </w:r>
          </w:p>
        </w:tc>
        <w:tc>
          <w:tcPr>
            <w:tcW w:w="4931" w:type="dxa"/>
            <w:tcBorders>
              <w:top w:val="single" w:color="auto" w:sz="4" w:space="0"/>
              <w:left w:val="single" w:color="auto" w:sz="4" w:space="0"/>
              <w:bottom w:val="single" w:color="auto" w:sz="4" w:space="0"/>
              <w:right w:val="single" w:color="auto" w:sz="4" w:space="0"/>
            </w:tcBorders>
            <w:noWrap/>
            <w:vAlign w:val="center"/>
          </w:tcPr>
          <w:p w14:paraId="71D3ED2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1C80FA77">
        <w:tblPrEx>
          <w:tblCellMar>
            <w:top w:w="0" w:type="dxa"/>
            <w:left w:w="108" w:type="dxa"/>
            <w:bottom w:w="0" w:type="dxa"/>
            <w:right w:w="108" w:type="dxa"/>
          </w:tblCellMar>
        </w:tblPrEx>
        <w:trPr>
          <w:trHeight w:val="397" w:hRule="atLeast"/>
        </w:trPr>
        <w:tc>
          <w:tcPr>
            <w:tcW w:w="918" w:type="dxa"/>
            <w:tcBorders>
              <w:top w:val="single" w:color="auto" w:sz="4" w:space="0"/>
              <w:left w:val="single" w:color="auto" w:sz="4" w:space="0"/>
              <w:bottom w:val="single" w:color="auto" w:sz="4" w:space="0"/>
              <w:right w:val="single" w:color="auto" w:sz="4" w:space="0"/>
            </w:tcBorders>
            <w:noWrap/>
            <w:vAlign w:val="center"/>
          </w:tcPr>
          <w:p w14:paraId="3F461418">
            <w:pPr>
              <w:adjustRightInd w:val="0"/>
              <w:snapToGrid w:val="0"/>
              <w:jc w:val="center"/>
              <w:rPr>
                <w:rFonts w:ascii="仿宋" w:hAnsi="仿宋" w:eastAsia="仿宋" w:cs="仿宋"/>
                <w:sz w:val="24"/>
                <w:highlight w:val="none"/>
              </w:rPr>
            </w:pPr>
            <w:r>
              <w:rPr>
                <w:rFonts w:ascii="仿宋" w:hAnsi="仿宋" w:eastAsia="仿宋" w:cs="仿宋"/>
                <w:sz w:val="24"/>
                <w:highlight w:val="none"/>
              </w:rPr>
              <w:t>7</w:t>
            </w:r>
          </w:p>
        </w:tc>
        <w:tc>
          <w:tcPr>
            <w:tcW w:w="3217" w:type="dxa"/>
            <w:tcBorders>
              <w:top w:val="single" w:color="auto" w:sz="4" w:space="0"/>
              <w:left w:val="single" w:color="auto" w:sz="4" w:space="0"/>
              <w:bottom w:val="single" w:color="auto" w:sz="4" w:space="0"/>
              <w:right w:val="single" w:color="auto" w:sz="4" w:space="0"/>
            </w:tcBorders>
            <w:noWrap/>
            <w:vAlign w:val="center"/>
          </w:tcPr>
          <w:p w14:paraId="1CBBEBF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导夹和导夹挡块</w:t>
            </w:r>
          </w:p>
        </w:tc>
        <w:tc>
          <w:tcPr>
            <w:tcW w:w="4931" w:type="dxa"/>
            <w:tcBorders>
              <w:top w:val="single" w:color="auto" w:sz="4" w:space="0"/>
              <w:left w:val="single" w:color="auto" w:sz="4" w:space="0"/>
              <w:bottom w:val="single" w:color="auto" w:sz="4" w:space="0"/>
              <w:right w:val="single" w:color="auto" w:sz="4" w:space="0"/>
            </w:tcBorders>
            <w:noWrap/>
            <w:vAlign w:val="center"/>
          </w:tcPr>
          <w:p w14:paraId="18C99F1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7F082F04">
        <w:tblPrEx>
          <w:tblCellMar>
            <w:top w:w="0" w:type="dxa"/>
            <w:left w:w="108" w:type="dxa"/>
            <w:bottom w:w="0" w:type="dxa"/>
            <w:right w:w="108" w:type="dxa"/>
          </w:tblCellMar>
        </w:tblPrEx>
        <w:trPr>
          <w:trHeight w:val="397" w:hRule="atLeast"/>
        </w:trPr>
        <w:tc>
          <w:tcPr>
            <w:tcW w:w="918" w:type="dxa"/>
            <w:tcBorders>
              <w:top w:val="single" w:color="auto" w:sz="4" w:space="0"/>
              <w:left w:val="single" w:color="auto" w:sz="4" w:space="0"/>
              <w:bottom w:val="single" w:color="auto" w:sz="4" w:space="0"/>
              <w:right w:val="single" w:color="auto" w:sz="4" w:space="0"/>
            </w:tcBorders>
            <w:noWrap/>
            <w:vAlign w:val="center"/>
          </w:tcPr>
          <w:p w14:paraId="6E63B314">
            <w:pPr>
              <w:adjustRightInd w:val="0"/>
              <w:snapToGrid w:val="0"/>
              <w:jc w:val="center"/>
              <w:rPr>
                <w:rFonts w:ascii="仿宋" w:hAnsi="仿宋" w:eastAsia="仿宋" w:cs="仿宋"/>
                <w:sz w:val="24"/>
                <w:highlight w:val="none"/>
              </w:rPr>
            </w:pPr>
            <w:r>
              <w:rPr>
                <w:rFonts w:ascii="仿宋" w:hAnsi="仿宋" w:eastAsia="仿宋" w:cs="仿宋"/>
                <w:sz w:val="24"/>
                <w:highlight w:val="none"/>
              </w:rPr>
              <w:t>8</w:t>
            </w:r>
          </w:p>
        </w:tc>
        <w:tc>
          <w:tcPr>
            <w:tcW w:w="3217" w:type="dxa"/>
            <w:tcBorders>
              <w:top w:val="single" w:color="auto" w:sz="4" w:space="0"/>
              <w:left w:val="single" w:color="auto" w:sz="4" w:space="0"/>
              <w:bottom w:val="single" w:color="auto" w:sz="4" w:space="0"/>
              <w:right w:val="single" w:color="auto" w:sz="4" w:space="0"/>
            </w:tcBorders>
            <w:noWrap/>
            <w:vAlign w:val="center"/>
          </w:tcPr>
          <w:p w14:paraId="3413F53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扶手导向圈环</w:t>
            </w:r>
          </w:p>
        </w:tc>
        <w:tc>
          <w:tcPr>
            <w:tcW w:w="4931" w:type="dxa"/>
            <w:tcBorders>
              <w:top w:val="single" w:color="auto" w:sz="4" w:space="0"/>
              <w:left w:val="single" w:color="auto" w:sz="4" w:space="0"/>
              <w:bottom w:val="single" w:color="auto" w:sz="4" w:space="0"/>
              <w:right w:val="single" w:color="auto" w:sz="4" w:space="0"/>
            </w:tcBorders>
            <w:noWrap/>
            <w:vAlign w:val="center"/>
          </w:tcPr>
          <w:p w14:paraId="7467A3D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03F0BAA7">
        <w:tblPrEx>
          <w:tblCellMar>
            <w:top w:w="0" w:type="dxa"/>
            <w:left w:w="108" w:type="dxa"/>
            <w:bottom w:w="0" w:type="dxa"/>
            <w:right w:w="108" w:type="dxa"/>
          </w:tblCellMar>
        </w:tblPrEx>
        <w:trPr>
          <w:trHeight w:val="397" w:hRule="atLeast"/>
        </w:trPr>
        <w:tc>
          <w:tcPr>
            <w:tcW w:w="918" w:type="dxa"/>
            <w:tcBorders>
              <w:top w:val="single" w:color="auto" w:sz="4" w:space="0"/>
              <w:left w:val="single" w:color="auto" w:sz="4" w:space="0"/>
              <w:bottom w:val="single" w:color="auto" w:sz="4" w:space="0"/>
              <w:right w:val="single" w:color="auto" w:sz="4" w:space="0"/>
            </w:tcBorders>
            <w:noWrap/>
            <w:vAlign w:val="center"/>
          </w:tcPr>
          <w:p w14:paraId="7FA15003">
            <w:pPr>
              <w:adjustRightInd w:val="0"/>
              <w:snapToGrid w:val="0"/>
              <w:jc w:val="center"/>
              <w:rPr>
                <w:rFonts w:ascii="仿宋" w:hAnsi="仿宋" w:eastAsia="仿宋" w:cs="仿宋"/>
                <w:sz w:val="24"/>
                <w:highlight w:val="none"/>
              </w:rPr>
            </w:pPr>
            <w:r>
              <w:rPr>
                <w:rFonts w:ascii="仿宋" w:hAnsi="仿宋" w:eastAsia="仿宋" w:cs="仿宋"/>
                <w:sz w:val="24"/>
                <w:highlight w:val="none"/>
              </w:rPr>
              <w:t>9</w:t>
            </w:r>
          </w:p>
        </w:tc>
        <w:tc>
          <w:tcPr>
            <w:tcW w:w="3217" w:type="dxa"/>
            <w:tcBorders>
              <w:top w:val="single" w:color="auto" w:sz="4" w:space="0"/>
              <w:left w:val="single" w:color="auto" w:sz="4" w:space="0"/>
              <w:bottom w:val="single" w:color="auto" w:sz="4" w:space="0"/>
              <w:right w:val="single" w:color="auto" w:sz="4" w:space="0"/>
            </w:tcBorders>
            <w:noWrap/>
            <w:vAlign w:val="center"/>
          </w:tcPr>
          <w:p w14:paraId="7CFF5CC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电动机与减速机，联轴器连接无松动，弹性元件外观良好</w:t>
            </w:r>
          </w:p>
        </w:tc>
        <w:tc>
          <w:tcPr>
            <w:tcW w:w="4931" w:type="dxa"/>
            <w:tcBorders>
              <w:top w:val="single" w:color="auto" w:sz="4" w:space="0"/>
              <w:left w:val="single" w:color="auto" w:sz="4" w:space="0"/>
              <w:bottom w:val="single" w:color="auto" w:sz="4" w:space="0"/>
              <w:right w:val="single" w:color="auto" w:sz="4" w:space="0"/>
            </w:tcBorders>
            <w:noWrap/>
            <w:vAlign w:val="center"/>
          </w:tcPr>
          <w:p w14:paraId="34BD363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无老化，松动，工作良好</w:t>
            </w:r>
          </w:p>
        </w:tc>
      </w:tr>
      <w:tr w14:paraId="02CDB203">
        <w:tblPrEx>
          <w:tblCellMar>
            <w:top w:w="0" w:type="dxa"/>
            <w:left w:w="108" w:type="dxa"/>
            <w:bottom w:w="0" w:type="dxa"/>
            <w:right w:w="108" w:type="dxa"/>
          </w:tblCellMar>
        </w:tblPrEx>
        <w:trPr>
          <w:trHeight w:val="397" w:hRule="atLeast"/>
        </w:trPr>
        <w:tc>
          <w:tcPr>
            <w:tcW w:w="918" w:type="dxa"/>
            <w:tcBorders>
              <w:top w:val="single" w:color="auto" w:sz="4" w:space="0"/>
              <w:left w:val="single" w:color="auto" w:sz="4" w:space="0"/>
              <w:bottom w:val="single" w:color="auto" w:sz="4" w:space="0"/>
              <w:right w:val="single" w:color="auto" w:sz="4" w:space="0"/>
            </w:tcBorders>
            <w:noWrap/>
            <w:vAlign w:val="center"/>
          </w:tcPr>
          <w:p w14:paraId="3183FF44">
            <w:pPr>
              <w:adjustRightInd w:val="0"/>
              <w:snapToGrid w:val="0"/>
              <w:jc w:val="center"/>
              <w:rPr>
                <w:rFonts w:ascii="仿宋" w:hAnsi="仿宋" w:eastAsia="仿宋" w:cs="仿宋"/>
                <w:sz w:val="24"/>
                <w:highlight w:val="none"/>
              </w:rPr>
            </w:pPr>
            <w:r>
              <w:rPr>
                <w:rFonts w:ascii="仿宋" w:hAnsi="仿宋" w:eastAsia="仿宋" w:cs="仿宋"/>
                <w:sz w:val="24"/>
                <w:highlight w:val="none"/>
              </w:rPr>
              <w:t>10</w:t>
            </w:r>
          </w:p>
        </w:tc>
        <w:tc>
          <w:tcPr>
            <w:tcW w:w="3217" w:type="dxa"/>
            <w:tcBorders>
              <w:top w:val="single" w:color="auto" w:sz="4" w:space="0"/>
              <w:left w:val="single" w:color="auto" w:sz="4" w:space="0"/>
              <w:bottom w:val="single" w:color="auto" w:sz="4" w:space="0"/>
              <w:right w:val="single" w:color="auto" w:sz="4" w:space="0"/>
            </w:tcBorders>
            <w:noWrap/>
            <w:vAlign w:val="center"/>
          </w:tcPr>
          <w:p w14:paraId="704EFCC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辅助制动器清洁、润滑</w:t>
            </w:r>
          </w:p>
        </w:tc>
        <w:tc>
          <w:tcPr>
            <w:tcW w:w="4931" w:type="dxa"/>
            <w:tcBorders>
              <w:top w:val="single" w:color="auto" w:sz="4" w:space="0"/>
              <w:left w:val="single" w:color="auto" w:sz="4" w:space="0"/>
              <w:bottom w:val="single" w:color="auto" w:sz="4" w:space="0"/>
              <w:right w:val="single" w:color="auto" w:sz="4" w:space="0"/>
            </w:tcBorders>
            <w:noWrap/>
            <w:vAlign w:val="center"/>
          </w:tcPr>
          <w:p w14:paraId="6184251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润滑有效、功能可靠</w:t>
            </w:r>
          </w:p>
        </w:tc>
      </w:tr>
      <w:tr w14:paraId="334DE314">
        <w:tblPrEx>
          <w:tblCellMar>
            <w:top w:w="0" w:type="dxa"/>
            <w:left w:w="108" w:type="dxa"/>
            <w:bottom w:w="0" w:type="dxa"/>
            <w:right w:w="108" w:type="dxa"/>
          </w:tblCellMar>
        </w:tblPrEx>
        <w:trPr>
          <w:trHeight w:val="397" w:hRule="atLeast"/>
        </w:trPr>
        <w:tc>
          <w:tcPr>
            <w:tcW w:w="918" w:type="dxa"/>
            <w:tcBorders>
              <w:top w:val="single" w:color="auto" w:sz="4" w:space="0"/>
              <w:left w:val="single" w:color="auto" w:sz="4" w:space="0"/>
              <w:bottom w:val="single" w:color="auto" w:sz="4" w:space="0"/>
              <w:right w:val="single" w:color="auto" w:sz="4" w:space="0"/>
            </w:tcBorders>
            <w:noWrap/>
            <w:vAlign w:val="center"/>
          </w:tcPr>
          <w:p w14:paraId="1C973664">
            <w:pPr>
              <w:adjustRightInd w:val="0"/>
              <w:snapToGrid w:val="0"/>
              <w:jc w:val="center"/>
              <w:rPr>
                <w:rFonts w:ascii="仿宋" w:hAnsi="仿宋" w:eastAsia="仿宋" w:cs="仿宋"/>
                <w:sz w:val="24"/>
                <w:highlight w:val="none"/>
              </w:rPr>
            </w:pPr>
            <w:r>
              <w:rPr>
                <w:rFonts w:ascii="仿宋" w:hAnsi="仿宋" w:eastAsia="仿宋" w:cs="仿宋"/>
                <w:sz w:val="24"/>
                <w:highlight w:val="none"/>
              </w:rPr>
              <w:t>11</w:t>
            </w:r>
          </w:p>
        </w:tc>
        <w:tc>
          <w:tcPr>
            <w:tcW w:w="3217" w:type="dxa"/>
            <w:tcBorders>
              <w:top w:val="single" w:color="auto" w:sz="4" w:space="0"/>
              <w:left w:val="single" w:color="auto" w:sz="4" w:space="0"/>
              <w:bottom w:val="single" w:color="auto" w:sz="4" w:space="0"/>
              <w:right w:val="single" w:color="auto" w:sz="4" w:space="0"/>
            </w:tcBorders>
            <w:noWrap/>
            <w:vAlign w:val="center"/>
          </w:tcPr>
          <w:p w14:paraId="762BC08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扶手带速度监控系统</w:t>
            </w:r>
          </w:p>
        </w:tc>
        <w:tc>
          <w:tcPr>
            <w:tcW w:w="4931" w:type="dxa"/>
            <w:tcBorders>
              <w:top w:val="single" w:color="auto" w:sz="4" w:space="0"/>
              <w:left w:val="single" w:color="auto" w:sz="4" w:space="0"/>
              <w:bottom w:val="single" w:color="auto" w:sz="4" w:space="0"/>
              <w:right w:val="single" w:color="auto" w:sz="4" w:space="0"/>
            </w:tcBorders>
            <w:noWrap/>
            <w:vAlign w:val="center"/>
          </w:tcPr>
          <w:p w14:paraId="51C5BE4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工作正常、有效</w:t>
            </w:r>
          </w:p>
        </w:tc>
      </w:tr>
      <w:tr w14:paraId="5E47CD25">
        <w:tblPrEx>
          <w:tblCellMar>
            <w:top w:w="0" w:type="dxa"/>
            <w:left w:w="108" w:type="dxa"/>
            <w:bottom w:w="0" w:type="dxa"/>
            <w:right w:w="108" w:type="dxa"/>
          </w:tblCellMar>
        </w:tblPrEx>
        <w:trPr>
          <w:trHeight w:val="397" w:hRule="atLeast"/>
        </w:trPr>
        <w:tc>
          <w:tcPr>
            <w:tcW w:w="918" w:type="dxa"/>
            <w:tcBorders>
              <w:top w:val="single" w:color="auto" w:sz="4" w:space="0"/>
              <w:left w:val="single" w:color="auto" w:sz="4" w:space="0"/>
              <w:bottom w:val="single" w:color="auto" w:sz="4" w:space="0"/>
              <w:right w:val="single" w:color="auto" w:sz="4" w:space="0"/>
            </w:tcBorders>
            <w:noWrap/>
            <w:vAlign w:val="center"/>
          </w:tcPr>
          <w:p w14:paraId="201F7CED">
            <w:pPr>
              <w:adjustRightInd w:val="0"/>
              <w:snapToGrid w:val="0"/>
              <w:jc w:val="center"/>
              <w:rPr>
                <w:rFonts w:ascii="仿宋" w:hAnsi="仿宋" w:eastAsia="仿宋" w:cs="仿宋"/>
                <w:sz w:val="24"/>
                <w:highlight w:val="none"/>
              </w:rPr>
            </w:pPr>
            <w:r>
              <w:rPr>
                <w:rFonts w:ascii="仿宋" w:hAnsi="仿宋" w:eastAsia="仿宋" w:cs="仿宋"/>
                <w:sz w:val="24"/>
                <w:highlight w:val="none"/>
              </w:rPr>
              <w:t>12</w:t>
            </w:r>
          </w:p>
        </w:tc>
        <w:tc>
          <w:tcPr>
            <w:tcW w:w="3217" w:type="dxa"/>
            <w:tcBorders>
              <w:top w:val="single" w:color="auto" w:sz="4" w:space="0"/>
              <w:left w:val="single" w:color="auto" w:sz="4" w:space="0"/>
              <w:bottom w:val="single" w:color="auto" w:sz="4" w:space="0"/>
              <w:right w:val="single" w:color="auto" w:sz="4" w:space="0"/>
            </w:tcBorders>
            <w:noWrap/>
            <w:vAlign w:val="center"/>
          </w:tcPr>
          <w:p w14:paraId="054FAAC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制动器机械装置润滑</w:t>
            </w:r>
          </w:p>
        </w:tc>
        <w:tc>
          <w:tcPr>
            <w:tcW w:w="4931" w:type="dxa"/>
            <w:tcBorders>
              <w:top w:val="single" w:color="auto" w:sz="4" w:space="0"/>
              <w:left w:val="single" w:color="auto" w:sz="4" w:space="0"/>
              <w:bottom w:val="single" w:color="auto" w:sz="4" w:space="0"/>
              <w:right w:val="single" w:color="auto" w:sz="4" w:space="0"/>
            </w:tcBorders>
            <w:noWrap/>
            <w:vAlign w:val="center"/>
          </w:tcPr>
          <w:p w14:paraId="23FFC28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润滑有效、工作有效</w:t>
            </w:r>
          </w:p>
        </w:tc>
      </w:tr>
      <w:tr w14:paraId="19508C93">
        <w:tblPrEx>
          <w:tblCellMar>
            <w:top w:w="0" w:type="dxa"/>
            <w:left w:w="108" w:type="dxa"/>
            <w:bottom w:w="0" w:type="dxa"/>
            <w:right w:w="108" w:type="dxa"/>
          </w:tblCellMar>
        </w:tblPrEx>
        <w:trPr>
          <w:trHeight w:val="397" w:hRule="atLeast"/>
        </w:trPr>
        <w:tc>
          <w:tcPr>
            <w:tcW w:w="918" w:type="dxa"/>
            <w:tcBorders>
              <w:top w:val="single" w:color="auto" w:sz="4" w:space="0"/>
              <w:left w:val="single" w:color="auto" w:sz="4" w:space="0"/>
              <w:bottom w:val="single" w:color="auto" w:sz="4" w:space="0"/>
              <w:right w:val="single" w:color="auto" w:sz="4" w:space="0"/>
            </w:tcBorders>
            <w:noWrap/>
            <w:vAlign w:val="center"/>
          </w:tcPr>
          <w:p w14:paraId="0A3959B3">
            <w:pPr>
              <w:adjustRightInd w:val="0"/>
              <w:snapToGrid w:val="0"/>
              <w:jc w:val="center"/>
              <w:rPr>
                <w:rFonts w:ascii="仿宋" w:hAnsi="仿宋" w:eastAsia="仿宋" w:cs="仿宋"/>
                <w:sz w:val="24"/>
                <w:highlight w:val="none"/>
              </w:rPr>
            </w:pPr>
            <w:r>
              <w:rPr>
                <w:rFonts w:ascii="仿宋" w:hAnsi="仿宋" w:eastAsia="仿宋" w:cs="仿宋"/>
                <w:sz w:val="24"/>
                <w:highlight w:val="none"/>
              </w:rPr>
              <w:t>13</w:t>
            </w:r>
          </w:p>
        </w:tc>
        <w:tc>
          <w:tcPr>
            <w:tcW w:w="3217" w:type="dxa"/>
            <w:tcBorders>
              <w:top w:val="single" w:color="auto" w:sz="4" w:space="0"/>
              <w:left w:val="single" w:color="auto" w:sz="4" w:space="0"/>
              <w:bottom w:val="single" w:color="auto" w:sz="4" w:space="0"/>
              <w:right w:val="single" w:color="auto" w:sz="4" w:space="0"/>
            </w:tcBorders>
            <w:noWrap/>
            <w:vAlign w:val="center"/>
          </w:tcPr>
          <w:p w14:paraId="5B48949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加热装置</w:t>
            </w:r>
          </w:p>
        </w:tc>
        <w:tc>
          <w:tcPr>
            <w:tcW w:w="4931" w:type="dxa"/>
            <w:tcBorders>
              <w:top w:val="single" w:color="auto" w:sz="4" w:space="0"/>
              <w:left w:val="single" w:color="auto" w:sz="4" w:space="0"/>
              <w:bottom w:val="single" w:color="auto" w:sz="4" w:space="0"/>
              <w:right w:val="single" w:color="auto" w:sz="4" w:space="0"/>
            </w:tcBorders>
            <w:noWrap/>
            <w:vAlign w:val="center"/>
          </w:tcPr>
          <w:p w14:paraId="657E14C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工作有效</w:t>
            </w:r>
          </w:p>
        </w:tc>
      </w:tr>
    </w:tbl>
    <w:p w14:paraId="744F0EDC">
      <w:pPr>
        <w:adjustRightInd w:val="0"/>
        <w:snapToGrid w:val="0"/>
        <w:spacing w:line="360" w:lineRule="auto"/>
        <w:ind w:firstLine="480" w:firstLineChars="200"/>
        <w:jc w:val="left"/>
        <w:rPr>
          <w:rFonts w:ascii="宋体" w:hAnsi="宋体" w:cs="宋体"/>
          <w:kern w:val="0"/>
          <w:sz w:val="24"/>
          <w:highlight w:val="none"/>
        </w:rPr>
      </w:pPr>
    </w:p>
    <w:p w14:paraId="09D79DD3">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4）年度维保项目（内容）和要求：年度维保项目（内容）和要求除应符合B3的要求外，还应符合表B-4的要求。</w:t>
      </w:r>
    </w:p>
    <w:p w14:paraId="40130770">
      <w:pPr>
        <w:adjustRightInd w:val="0"/>
        <w:snapToGrid w:val="0"/>
        <w:spacing w:line="360" w:lineRule="auto"/>
        <w:jc w:val="center"/>
        <w:rPr>
          <w:rFonts w:ascii="仿宋" w:hAnsi="仿宋" w:eastAsia="仿宋"/>
          <w:sz w:val="24"/>
          <w:highlight w:val="none"/>
        </w:rPr>
      </w:pPr>
      <w:r>
        <w:rPr>
          <w:rFonts w:hint="eastAsia" w:ascii="宋体" w:hAnsi="宋体" w:cs="宋体"/>
          <w:kern w:val="0"/>
          <w:sz w:val="24"/>
          <w:highlight w:val="none"/>
        </w:rPr>
        <w:t>表</w:t>
      </w:r>
      <w:r>
        <w:rPr>
          <w:rFonts w:ascii="宋体" w:hAnsi="宋体" w:cs="宋体"/>
          <w:kern w:val="0"/>
          <w:sz w:val="24"/>
          <w:highlight w:val="none"/>
        </w:rPr>
        <w:t>B-</w:t>
      </w:r>
      <w:r>
        <w:rPr>
          <w:rFonts w:ascii="仿宋" w:hAnsi="仿宋" w:eastAsia="仿宋"/>
          <w:sz w:val="24"/>
          <w:highlight w:val="none"/>
        </w:rPr>
        <w:t xml:space="preserve">4  </w:t>
      </w:r>
      <w:r>
        <w:rPr>
          <w:rFonts w:hint="eastAsia" w:ascii="仿宋" w:hAnsi="仿宋" w:eastAsia="仿宋"/>
          <w:sz w:val="24"/>
          <w:highlight w:val="none"/>
        </w:rPr>
        <w:t>年度维保项目（内容）和要求</w:t>
      </w:r>
    </w:p>
    <w:tbl>
      <w:tblPr>
        <w:tblStyle w:val="5"/>
        <w:tblW w:w="9066" w:type="dxa"/>
        <w:tblInd w:w="113" w:type="dxa"/>
        <w:tblLayout w:type="fixed"/>
        <w:tblCellMar>
          <w:top w:w="0" w:type="dxa"/>
          <w:left w:w="108" w:type="dxa"/>
          <w:bottom w:w="0" w:type="dxa"/>
          <w:right w:w="108" w:type="dxa"/>
        </w:tblCellMar>
      </w:tblPr>
      <w:tblGrid>
        <w:gridCol w:w="918"/>
        <w:gridCol w:w="3472"/>
        <w:gridCol w:w="4676"/>
      </w:tblGrid>
      <w:tr w14:paraId="08CDDB5F">
        <w:tblPrEx>
          <w:tblCellMar>
            <w:top w:w="0" w:type="dxa"/>
            <w:left w:w="108" w:type="dxa"/>
            <w:bottom w:w="0" w:type="dxa"/>
            <w:right w:w="108" w:type="dxa"/>
          </w:tblCellMar>
        </w:tblPrEx>
        <w:trPr>
          <w:trHeight w:val="397" w:hRule="atLeast"/>
        </w:trPr>
        <w:tc>
          <w:tcPr>
            <w:tcW w:w="918" w:type="dxa"/>
            <w:tcBorders>
              <w:top w:val="single" w:color="auto" w:sz="12" w:space="0"/>
              <w:left w:val="single" w:color="auto" w:sz="12" w:space="0"/>
              <w:bottom w:val="single" w:color="auto" w:sz="6" w:space="0"/>
              <w:right w:val="single" w:color="auto" w:sz="6" w:space="0"/>
            </w:tcBorders>
            <w:noWrap/>
            <w:vAlign w:val="center"/>
          </w:tcPr>
          <w:p w14:paraId="4A928B70">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3472" w:type="dxa"/>
            <w:tcBorders>
              <w:top w:val="single" w:color="auto" w:sz="12" w:space="0"/>
              <w:left w:val="single" w:color="auto" w:sz="6" w:space="0"/>
              <w:bottom w:val="single" w:color="auto" w:sz="6" w:space="0"/>
              <w:right w:val="single" w:color="auto" w:sz="6" w:space="0"/>
            </w:tcBorders>
            <w:noWrap/>
            <w:vAlign w:val="center"/>
          </w:tcPr>
          <w:p w14:paraId="0075952C">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维保项目（内容）</w:t>
            </w:r>
          </w:p>
        </w:tc>
        <w:tc>
          <w:tcPr>
            <w:tcW w:w="4676" w:type="dxa"/>
            <w:tcBorders>
              <w:top w:val="single" w:color="auto" w:sz="12" w:space="0"/>
              <w:left w:val="single" w:color="auto" w:sz="6" w:space="0"/>
              <w:bottom w:val="single" w:color="auto" w:sz="6" w:space="0"/>
              <w:right w:val="single" w:color="auto" w:sz="12" w:space="0"/>
            </w:tcBorders>
            <w:noWrap/>
            <w:vAlign w:val="center"/>
          </w:tcPr>
          <w:p w14:paraId="7965478A">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维保基本要求</w:t>
            </w:r>
          </w:p>
        </w:tc>
      </w:tr>
      <w:tr w14:paraId="1E6FA0CE">
        <w:tblPrEx>
          <w:tblCellMar>
            <w:top w:w="0" w:type="dxa"/>
            <w:left w:w="108" w:type="dxa"/>
            <w:bottom w:w="0" w:type="dxa"/>
            <w:right w:w="108" w:type="dxa"/>
          </w:tblCellMar>
        </w:tblPrEx>
        <w:trPr>
          <w:trHeight w:val="397" w:hRule="atLeast"/>
        </w:trPr>
        <w:tc>
          <w:tcPr>
            <w:tcW w:w="918" w:type="dxa"/>
            <w:tcBorders>
              <w:top w:val="single" w:color="auto" w:sz="6" w:space="0"/>
              <w:left w:val="single" w:color="auto" w:sz="12" w:space="0"/>
              <w:bottom w:val="single" w:color="auto" w:sz="6" w:space="0"/>
              <w:right w:val="single" w:color="auto" w:sz="6" w:space="0"/>
            </w:tcBorders>
            <w:noWrap/>
            <w:vAlign w:val="center"/>
          </w:tcPr>
          <w:p w14:paraId="1FD02EA6">
            <w:pPr>
              <w:adjustRightInd w:val="0"/>
              <w:snapToGrid w:val="0"/>
              <w:jc w:val="center"/>
              <w:rPr>
                <w:rFonts w:ascii="仿宋" w:hAnsi="仿宋" w:eastAsia="仿宋" w:cs="仿宋"/>
                <w:sz w:val="24"/>
                <w:highlight w:val="none"/>
              </w:rPr>
            </w:pPr>
            <w:r>
              <w:rPr>
                <w:rFonts w:ascii="仿宋" w:hAnsi="仿宋" w:eastAsia="仿宋" w:cs="仿宋"/>
                <w:sz w:val="24"/>
                <w:highlight w:val="none"/>
              </w:rPr>
              <w:t>1</w:t>
            </w:r>
          </w:p>
        </w:tc>
        <w:tc>
          <w:tcPr>
            <w:tcW w:w="3472" w:type="dxa"/>
            <w:tcBorders>
              <w:top w:val="single" w:color="auto" w:sz="6" w:space="0"/>
              <w:left w:val="single" w:color="auto" w:sz="6" w:space="0"/>
              <w:bottom w:val="single" w:color="auto" w:sz="6" w:space="0"/>
              <w:right w:val="single" w:color="auto" w:sz="6" w:space="0"/>
            </w:tcBorders>
            <w:noWrap/>
            <w:vAlign w:val="center"/>
          </w:tcPr>
          <w:p w14:paraId="3B75EF6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上下部专项板分解</w:t>
            </w:r>
          </w:p>
        </w:tc>
        <w:tc>
          <w:tcPr>
            <w:tcW w:w="4676" w:type="dxa"/>
            <w:tcBorders>
              <w:top w:val="single" w:color="auto" w:sz="6" w:space="0"/>
              <w:left w:val="single" w:color="auto" w:sz="6" w:space="0"/>
              <w:bottom w:val="single" w:color="auto" w:sz="6" w:space="0"/>
              <w:right w:val="single" w:color="auto" w:sz="12" w:space="0"/>
            </w:tcBorders>
            <w:noWrap/>
            <w:vAlign w:val="center"/>
          </w:tcPr>
          <w:p w14:paraId="03212D6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0E76CF87">
        <w:tblPrEx>
          <w:tblCellMar>
            <w:top w:w="0" w:type="dxa"/>
            <w:left w:w="108" w:type="dxa"/>
            <w:bottom w:w="0" w:type="dxa"/>
            <w:right w:w="108" w:type="dxa"/>
          </w:tblCellMar>
        </w:tblPrEx>
        <w:trPr>
          <w:trHeight w:val="397" w:hRule="atLeast"/>
        </w:trPr>
        <w:tc>
          <w:tcPr>
            <w:tcW w:w="918" w:type="dxa"/>
            <w:tcBorders>
              <w:top w:val="single" w:color="auto" w:sz="6" w:space="0"/>
              <w:left w:val="single" w:color="auto" w:sz="12" w:space="0"/>
              <w:bottom w:val="single" w:color="auto" w:sz="6" w:space="0"/>
              <w:right w:val="single" w:color="auto" w:sz="6" w:space="0"/>
            </w:tcBorders>
            <w:noWrap/>
            <w:vAlign w:val="center"/>
          </w:tcPr>
          <w:p w14:paraId="7456A47C">
            <w:pPr>
              <w:adjustRightInd w:val="0"/>
              <w:snapToGrid w:val="0"/>
              <w:jc w:val="center"/>
              <w:rPr>
                <w:rFonts w:ascii="仿宋" w:hAnsi="仿宋" w:eastAsia="仿宋" w:cs="仿宋"/>
                <w:sz w:val="24"/>
                <w:highlight w:val="none"/>
              </w:rPr>
            </w:pPr>
            <w:r>
              <w:rPr>
                <w:rFonts w:ascii="仿宋" w:hAnsi="仿宋" w:eastAsia="仿宋" w:cs="仿宋"/>
                <w:sz w:val="24"/>
                <w:highlight w:val="none"/>
              </w:rPr>
              <w:t>2</w:t>
            </w:r>
          </w:p>
        </w:tc>
        <w:tc>
          <w:tcPr>
            <w:tcW w:w="3472" w:type="dxa"/>
            <w:tcBorders>
              <w:top w:val="single" w:color="auto" w:sz="6" w:space="0"/>
              <w:left w:val="single" w:color="auto" w:sz="6" w:space="0"/>
              <w:bottom w:val="single" w:color="auto" w:sz="6" w:space="0"/>
              <w:right w:val="single" w:color="auto" w:sz="6" w:space="0"/>
            </w:tcBorders>
            <w:noWrap/>
            <w:vAlign w:val="center"/>
          </w:tcPr>
          <w:p w14:paraId="51E434C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紧固导轨、压轨螺栓</w:t>
            </w:r>
          </w:p>
        </w:tc>
        <w:tc>
          <w:tcPr>
            <w:tcW w:w="4676" w:type="dxa"/>
            <w:tcBorders>
              <w:top w:val="single" w:color="auto" w:sz="6" w:space="0"/>
              <w:left w:val="single" w:color="auto" w:sz="6" w:space="0"/>
              <w:bottom w:val="single" w:color="auto" w:sz="6" w:space="0"/>
              <w:right w:val="single" w:color="auto" w:sz="12" w:space="0"/>
            </w:tcBorders>
            <w:noWrap/>
            <w:vAlign w:val="center"/>
          </w:tcPr>
          <w:p w14:paraId="5218E42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固定可靠</w:t>
            </w:r>
          </w:p>
        </w:tc>
      </w:tr>
      <w:tr w14:paraId="30FA58B9">
        <w:tblPrEx>
          <w:tblCellMar>
            <w:top w:w="0" w:type="dxa"/>
            <w:left w:w="108" w:type="dxa"/>
            <w:bottom w:w="0" w:type="dxa"/>
            <w:right w:w="108" w:type="dxa"/>
          </w:tblCellMar>
        </w:tblPrEx>
        <w:trPr>
          <w:trHeight w:val="397" w:hRule="atLeast"/>
        </w:trPr>
        <w:tc>
          <w:tcPr>
            <w:tcW w:w="918" w:type="dxa"/>
            <w:tcBorders>
              <w:top w:val="single" w:color="auto" w:sz="6" w:space="0"/>
              <w:left w:val="single" w:color="auto" w:sz="12" w:space="0"/>
              <w:bottom w:val="single" w:color="auto" w:sz="6" w:space="0"/>
              <w:right w:val="single" w:color="auto" w:sz="6" w:space="0"/>
            </w:tcBorders>
            <w:noWrap/>
            <w:vAlign w:val="center"/>
          </w:tcPr>
          <w:p w14:paraId="6D2F8E8A">
            <w:pPr>
              <w:adjustRightInd w:val="0"/>
              <w:snapToGrid w:val="0"/>
              <w:jc w:val="center"/>
              <w:rPr>
                <w:rFonts w:ascii="仿宋" w:hAnsi="仿宋" w:eastAsia="仿宋" w:cs="仿宋"/>
                <w:sz w:val="24"/>
                <w:highlight w:val="none"/>
              </w:rPr>
            </w:pPr>
            <w:r>
              <w:rPr>
                <w:rFonts w:ascii="仿宋" w:hAnsi="仿宋" w:eastAsia="仿宋" w:cs="仿宋"/>
                <w:sz w:val="24"/>
                <w:highlight w:val="none"/>
              </w:rPr>
              <w:t>3</w:t>
            </w:r>
          </w:p>
        </w:tc>
        <w:tc>
          <w:tcPr>
            <w:tcW w:w="3472" w:type="dxa"/>
            <w:tcBorders>
              <w:top w:val="single" w:color="auto" w:sz="6" w:space="0"/>
              <w:left w:val="single" w:color="auto" w:sz="6" w:space="0"/>
              <w:bottom w:val="single" w:color="auto" w:sz="6" w:space="0"/>
              <w:right w:val="single" w:color="auto" w:sz="6" w:space="0"/>
            </w:tcBorders>
            <w:noWrap/>
            <w:vAlign w:val="center"/>
          </w:tcPr>
          <w:p w14:paraId="1B23C8E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检查电线电缆</w:t>
            </w:r>
          </w:p>
        </w:tc>
        <w:tc>
          <w:tcPr>
            <w:tcW w:w="4676" w:type="dxa"/>
            <w:tcBorders>
              <w:top w:val="single" w:color="auto" w:sz="6" w:space="0"/>
              <w:left w:val="single" w:color="auto" w:sz="6" w:space="0"/>
              <w:bottom w:val="single" w:color="auto" w:sz="6" w:space="0"/>
              <w:right w:val="single" w:color="auto" w:sz="12" w:space="0"/>
            </w:tcBorders>
            <w:noWrap/>
            <w:vAlign w:val="center"/>
          </w:tcPr>
          <w:p w14:paraId="15918B0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无破损、固定牢固</w:t>
            </w:r>
          </w:p>
        </w:tc>
      </w:tr>
      <w:tr w14:paraId="2098704F">
        <w:tblPrEx>
          <w:tblCellMar>
            <w:top w:w="0" w:type="dxa"/>
            <w:left w:w="108" w:type="dxa"/>
            <w:bottom w:w="0" w:type="dxa"/>
            <w:right w:w="108" w:type="dxa"/>
          </w:tblCellMar>
        </w:tblPrEx>
        <w:trPr>
          <w:trHeight w:val="397" w:hRule="atLeast"/>
        </w:trPr>
        <w:tc>
          <w:tcPr>
            <w:tcW w:w="918" w:type="dxa"/>
            <w:tcBorders>
              <w:top w:val="single" w:color="auto" w:sz="6" w:space="0"/>
              <w:left w:val="single" w:color="auto" w:sz="12" w:space="0"/>
              <w:bottom w:val="single" w:color="auto" w:sz="6" w:space="0"/>
              <w:right w:val="single" w:color="auto" w:sz="6" w:space="0"/>
            </w:tcBorders>
            <w:noWrap/>
            <w:vAlign w:val="center"/>
          </w:tcPr>
          <w:p w14:paraId="0EFF6E8D">
            <w:pPr>
              <w:adjustRightInd w:val="0"/>
              <w:snapToGrid w:val="0"/>
              <w:jc w:val="center"/>
              <w:rPr>
                <w:rFonts w:ascii="仿宋" w:hAnsi="仿宋" w:eastAsia="仿宋" w:cs="仿宋"/>
                <w:sz w:val="24"/>
                <w:highlight w:val="none"/>
              </w:rPr>
            </w:pPr>
            <w:r>
              <w:rPr>
                <w:rFonts w:ascii="仿宋" w:hAnsi="仿宋" w:eastAsia="仿宋" w:cs="仿宋"/>
                <w:sz w:val="24"/>
                <w:highlight w:val="none"/>
              </w:rPr>
              <w:t>4</w:t>
            </w:r>
          </w:p>
        </w:tc>
        <w:tc>
          <w:tcPr>
            <w:tcW w:w="3472" w:type="dxa"/>
            <w:tcBorders>
              <w:top w:val="single" w:color="auto" w:sz="6" w:space="0"/>
              <w:left w:val="single" w:color="auto" w:sz="6" w:space="0"/>
              <w:bottom w:val="single" w:color="auto" w:sz="6" w:space="0"/>
              <w:right w:val="single" w:color="auto" w:sz="6" w:space="0"/>
            </w:tcBorders>
            <w:noWrap/>
            <w:vAlign w:val="center"/>
          </w:tcPr>
          <w:p w14:paraId="67797DA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皮带轮平衡度</w:t>
            </w:r>
          </w:p>
        </w:tc>
        <w:tc>
          <w:tcPr>
            <w:tcW w:w="4676" w:type="dxa"/>
            <w:tcBorders>
              <w:top w:val="single" w:color="auto" w:sz="6" w:space="0"/>
              <w:left w:val="single" w:color="auto" w:sz="6" w:space="0"/>
              <w:bottom w:val="single" w:color="auto" w:sz="6" w:space="0"/>
              <w:right w:val="single" w:color="auto" w:sz="12" w:space="0"/>
            </w:tcBorders>
            <w:noWrap/>
            <w:vAlign w:val="center"/>
          </w:tcPr>
          <w:p w14:paraId="57D3842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工作正常、无偏移</w:t>
            </w:r>
          </w:p>
        </w:tc>
      </w:tr>
      <w:tr w14:paraId="29D7E7EB">
        <w:tblPrEx>
          <w:tblCellMar>
            <w:top w:w="0" w:type="dxa"/>
            <w:left w:w="108" w:type="dxa"/>
            <w:bottom w:w="0" w:type="dxa"/>
            <w:right w:w="108" w:type="dxa"/>
          </w:tblCellMar>
        </w:tblPrEx>
        <w:trPr>
          <w:trHeight w:val="397" w:hRule="atLeast"/>
        </w:trPr>
        <w:tc>
          <w:tcPr>
            <w:tcW w:w="918" w:type="dxa"/>
            <w:tcBorders>
              <w:top w:val="single" w:color="auto" w:sz="6" w:space="0"/>
              <w:left w:val="single" w:color="auto" w:sz="12" w:space="0"/>
              <w:bottom w:val="single" w:color="auto" w:sz="6" w:space="0"/>
              <w:right w:val="single" w:color="auto" w:sz="6" w:space="0"/>
            </w:tcBorders>
            <w:noWrap/>
            <w:vAlign w:val="center"/>
          </w:tcPr>
          <w:p w14:paraId="31763460">
            <w:pPr>
              <w:adjustRightInd w:val="0"/>
              <w:snapToGrid w:val="0"/>
              <w:jc w:val="center"/>
              <w:rPr>
                <w:rFonts w:ascii="仿宋" w:hAnsi="仿宋" w:eastAsia="仿宋" w:cs="仿宋"/>
                <w:sz w:val="24"/>
                <w:highlight w:val="none"/>
              </w:rPr>
            </w:pPr>
            <w:r>
              <w:rPr>
                <w:rFonts w:ascii="仿宋" w:hAnsi="仿宋" w:eastAsia="仿宋" w:cs="仿宋"/>
                <w:sz w:val="24"/>
                <w:highlight w:val="none"/>
              </w:rPr>
              <w:t>5</w:t>
            </w:r>
          </w:p>
        </w:tc>
        <w:tc>
          <w:tcPr>
            <w:tcW w:w="3472" w:type="dxa"/>
            <w:tcBorders>
              <w:top w:val="single" w:color="auto" w:sz="6" w:space="0"/>
              <w:left w:val="single" w:color="auto" w:sz="6" w:space="0"/>
              <w:bottom w:val="single" w:color="auto" w:sz="6" w:space="0"/>
              <w:right w:val="single" w:color="auto" w:sz="6" w:space="0"/>
            </w:tcBorders>
            <w:noWrap/>
            <w:vAlign w:val="center"/>
          </w:tcPr>
          <w:p w14:paraId="6FC1DDD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检查链轮</w:t>
            </w:r>
          </w:p>
        </w:tc>
        <w:tc>
          <w:tcPr>
            <w:tcW w:w="4676" w:type="dxa"/>
            <w:tcBorders>
              <w:top w:val="single" w:color="auto" w:sz="6" w:space="0"/>
              <w:left w:val="single" w:color="auto" w:sz="6" w:space="0"/>
              <w:bottom w:val="single" w:color="auto" w:sz="6" w:space="0"/>
              <w:right w:val="single" w:color="auto" w:sz="12" w:space="0"/>
            </w:tcBorders>
            <w:noWrap/>
            <w:vAlign w:val="center"/>
          </w:tcPr>
          <w:p w14:paraId="5166D28C">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264444D5">
        <w:tblPrEx>
          <w:tblCellMar>
            <w:top w:w="0" w:type="dxa"/>
            <w:left w:w="108" w:type="dxa"/>
            <w:bottom w:w="0" w:type="dxa"/>
            <w:right w:w="108" w:type="dxa"/>
          </w:tblCellMar>
        </w:tblPrEx>
        <w:trPr>
          <w:trHeight w:val="397" w:hRule="atLeast"/>
        </w:trPr>
        <w:tc>
          <w:tcPr>
            <w:tcW w:w="918" w:type="dxa"/>
            <w:tcBorders>
              <w:top w:val="single" w:color="auto" w:sz="6" w:space="0"/>
              <w:left w:val="single" w:color="auto" w:sz="12" w:space="0"/>
              <w:bottom w:val="single" w:color="auto" w:sz="6" w:space="0"/>
              <w:right w:val="single" w:color="auto" w:sz="6" w:space="0"/>
            </w:tcBorders>
            <w:noWrap/>
            <w:vAlign w:val="center"/>
          </w:tcPr>
          <w:p w14:paraId="53A4A2BD">
            <w:pPr>
              <w:adjustRightInd w:val="0"/>
              <w:snapToGrid w:val="0"/>
              <w:jc w:val="center"/>
              <w:rPr>
                <w:rFonts w:ascii="仿宋" w:hAnsi="仿宋" w:eastAsia="仿宋" w:cs="仿宋"/>
                <w:sz w:val="24"/>
                <w:highlight w:val="none"/>
              </w:rPr>
            </w:pPr>
            <w:r>
              <w:rPr>
                <w:rFonts w:ascii="仿宋" w:hAnsi="仿宋" w:eastAsia="仿宋" w:cs="仿宋"/>
                <w:sz w:val="24"/>
                <w:highlight w:val="none"/>
              </w:rPr>
              <w:t>6</w:t>
            </w:r>
          </w:p>
        </w:tc>
        <w:tc>
          <w:tcPr>
            <w:tcW w:w="3472" w:type="dxa"/>
            <w:tcBorders>
              <w:top w:val="single" w:color="auto" w:sz="6" w:space="0"/>
              <w:left w:val="single" w:color="auto" w:sz="6" w:space="0"/>
              <w:bottom w:val="single" w:color="auto" w:sz="6" w:space="0"/>
              <w:right w:val="single" w:color="auto" w:sz="6" w:space="0"/>
            </w:tcBorders>
            <w:noWrap/>
            <w:vAlign w:val="center"/>
          </w:tcPr>
          <w:p w14:paraId="0EEE3E2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紧固驱动装置各部分安装螺栓</w:t>
            </w:r>
          </w:p>
        </w:tc>
        <w:tc>
          <w:tcPr>
            <w:tcW w:w="4676" w:type="dxa"/>
            <w:tcBorders>
              <w:top w:val="single" w:color="auto" w:sz="6" w:space="0"/>
              <w:left w:val="single" w:color="auto" w:sz="6" w:space="0"/>
              <w:bottom w:val="single" w:color="auto" w:sz="6" w:space="0"/>
              <w:right w:val="single" w:color="auto" w:sz="12" w:space="0"/>
            </w:tcBorders>
            <w:noWrap/>
            <w:vAlign w:val="center"/>
          </w:tcPr>
          <w:p w14:paraId="0014D25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固定可靠</w:t>
            </w:r>
          </w:p>
        </w:tc>
      </w:tr>
      <w:tr w14:paraId="5FCA96A2">
        <w:tblPrEx>
          <w:tblCellMar>
            <w:top w:w="0" w:type="dxa"/>
            <w:left w:w="108" w:type="dxa"/>
            <w:bottom w:w="0" w:type="dxa"/>
            <w:right w:w="108" w:type="dxa"/>
          </w:tblCellMar>
        </w:tblPrEx>
        <w:trPr>
          <w:trHeight w:val="397" w:hRule="atLeast"/>
        </w:trPr>
        <w:tc>
          <w:tcPr>
            <w:tcW w:w="918" w:type="dxa"/>
            <w:tcBorders>
              <w:top w:val="single" w:color="auto" w:sz="6" w:space="0"/>
              <w:left w:val="single" w:color="auto" w:sz="12" w:space="0"/>
              <w:bottom w:val="single" w:color="auto" w:sz="6" w:space="0"/>
              <w:right w:val="single" w:color="auto" w:sz="6" w:space="0"/>
            </w:tcBorders>
            <w:noWrap/>
            <w:vAlign w:val="center"/>
          </w:tcPr>
          <w:p w14:paraId="77867F3A">
            <w:pPr>
              <w:adjustRightInd w:val="0"/>
              <w:snapToGrid w:val="0"/>
              <w:jc w:val="center"/>
              <w:rPr>
                <w:rFonts w:ascii="仿宋" w:hAnsi="仿宋" w:eastAsia="仿宋" w:cs="仿宋"/>
                <w:sz w:val="24"/>
                <w:highlight w:val="none"/>
              </w:rPr>
            </w:pPr>
            <w:r>
              <w:rPr>
                <w:rFonts w:ascii="仿宋" w:hAnsi="仿宋" w:eastAsia="仿宋" w:cs="仿宋"/>
                <w:sz w:val="24"/>
                <w:highlight w:val="none"/>
              </w:rPr>
              <w:t>7</w:t>
            </w:r>
          </w:p>
        </w:tc>
        <w:tc>
          <w:tcPr>
            <w:tcW w:w="3472" w:type="dxa"/>
            <w:tcBorders>
              <w:top w:val="single" w:color="auto" w:sz="6" w:space="0"/>
              <w:left w:val="single" w:color="auto" w:sz="6" w:space="0"/>
              <w:bottom w:val="single" w:color="auto" w:sz="6" w:space="0"/>
              <w:right w:val="single" w:color="auto" w:sz="6" w:space="0"/>
            </w:tcBorders>
            <w:noWrap/>
            <w:vAlign w:val="center"/>
          </w:tcPr>
          <w:p w14:paraId="154DA49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主接触器</w:t>
            </w:r>
          </w:p>
        </w:tc>
        <w:tc>
          <w:tcPr>
            <w:tcW w:w="4676" w:type="dxa"/>
            <w:tcBorders>
              <w:top w:val="single" w:color="auto" w:sz="6" w:space="0"/>
              <w:left w:val="single" w:color="auto" w:sz="6" w:space="0"/>
              <w:bottom w:val="single" w:color="auto" w:sz="6" w:space="0"/>
              <w:right w:val="single" w:color="auto" w:sz="12" w:space="0"/>
            </w:tcBorders>
            <w:noWrap/>
            <w:vAlign w:val="center"/>
          </w:tcPr>
          <w:p w14:paraId="06A5A63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工作正常，无虚接</w:t>
            </w:r>
          </w:p>
        </w:tc>
      </w:tr>
      <w:tr w14:paraId="50505C7D">
        <w:tblPrEx>
          <w:tblCellMar>
            <w:top w:w="0" w:type="dxa"/>
            <w:left w:w="108" w:type="dxa"/>
            <w:bottom w:w="0" w:type="dxa"/>
            <w:right w:w="108" w:type="dxa"/>
          </w:tblCellMar>
        </w:tblPrEx>
        <w:trPr>
          <w:trHeight w:val="397" w:hRule="atLeast"/>
        </w:trPr>
        <w:tc>
          <w:tcPr>
            <w:tcW w:w="918" w:type="dxa"/>
            <w:tcBorders>
              <w:top w:val="single" w:color="auto" w:sz="6" w:space="0"/>
              <w:left w:val="single" w:color="auto" w:sz="12" w:space="0"/>
              <w:bottom w:val="single" w:color="auto" w:sz="6" w:space="0"/>
              <w:right w:val="single" w:color="auto" w:sz="6" w:space="0"/>
            </w:tcBorders>
            <w:noWrap/>
            <w:vAlign w:val="center"/>
          </w:tcPr>
          <w:p w14:paraId="240FCFE1">
            <w:pPr>
              <w:adjustRightInd w:val="0"/>
              <w:snapToGrid w:val="0"/>
              <w:jc w:val="center"/>
              <w:rPr>
                <w:rFonts w:ascii="仿宋" w:hAnsi="仿宋" w:eastAsia="仿宋" w:cs="仿宋"/>
                <w:sz w:val="24"/>
                <w:highlight w:val="none"/>
              </w:rPr>
            </w:pPr>
            <w:r>
              <w:rPr>
                <w:rFonts w:ascii="仿宋" w:hAnsi="仿宋" w:eastAsia="仿宋" w:cs="仿宋"/>
                <w:sz w:val="24"/>
                <w:highlight w:val="none"/>
              </w:rPr>
              <w:t>8</w:t>
            </w:r>
          </w:p>
        </w:tc>
        <w:tc>
          <w:tcPr>
            <w:tcW w:w="3472" w:type="dxa"/>
            <w:tcBorders>
              <w:top w:val="single" w:color="auto" w:sz="6" w:space="0"/>
              <w:left w:val="single" w:color="auto" w:sz="6" w:space="0"/>
              <w:bottom w:val="single" w:color="auto" w:sz="6" w:space="0"/>
              <w:right w:val="single" w:color="auto" w:sz="6" w:space="0"/>
            </w:tcBorders>
            <w:noWrap/>
            <w:vAlign w:val="center"/>
          </w:tcPr>
          <w:p w14:paraId="155AD7B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驱动单元接线箱及接线端子紧固</w:t>
            </w:r>
          </w:p>
        </w:tc>
        <w:tc>
          <w:tcPr>
            <w:tcW w:w="4676" w:type="dxa"/>
            <w:tcBorders>
              <w:top w:val="single" w:color="auto" w:sz="6" w:space="0"/>
              <w:left w:val="single" w:color="auto" w:sz="6" w:space="0"/>
              <w:bottom w:val="single" w:color="auto" w:sz="6" w:space="0"/>
              <w:right w:val="single" w:color="auto" w:sz="12" w:space="0"/>
            </w:tcBorders>
            <w:noWrap/>
            <w:vAlign w:val="center"/>
          </w:tcPr>
          <w:p w14:paraId="4BA8F68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固定可靠、无虚接</w:t>
            </w:r>
          </w:p>
        </w:tc>
      </w:tr>
      <w:tr w14:paraId="3383DD79">
        <w:tblPrEx>
          <w:tblCellMar>
            <w:top w:w="0" w:type="dxa"/>
            <w:left w:w="108" w:type="dxa"/>
            <w:bottom w:w="0" w:type="dxa"/>
            <w:right w:w="108" w:type="dxa"/>
          </w:tblCellMar>
        </w:tblPrEx>
        <w:trPr>
          <w:trHeight w:val="397" w:hRule="atLeast"/>
        </w:trPr>
        <w:tc>
          <w:tcPr>
            <w:tcW w:w="918" w:type="dxa"/>
            <w:tcBorders>
              <w:top w:val="single" w:color="auto" w:sz="6" w:space="0"/>
              <w:left w:val="single" w:color="auto" w:sz="12" w:space="0"/>
              <w:bottom w:val="single" w:color="auto" w:sz="6" w:space="0"/>
              <w:right w:val="single" w:color="auto" w:sz="6" w:space="0"/>
            </w:tcBorders>
            <w:noWrap/>
            <w:vAlign w:val="center"/>
          </w:tcPr>
          <w:p w14:paraId="327A189F">
            <w:pPr>
              <w:adjustRightInd w:val="0"/>
              <w:snapToGrid w:val="0"/>
              <w:jc w:val="center"/>
              <w:rPr>
                <w:rFonts w:ascii="仿宋" w:hAnsi="仿宋" w:eastAsia="仿宋" w:cs="仿宋"/>
                <w:sz w:val="24"/>
                <w:highlight w:val="none"/>
              </w:rPr>
            </w:pPr>
            <w:r>
              <w:rPr>
                <w:rFonts w:ascii="仿宋" w:hAnsi="仿宋" w:eastAsia="仿宋" w:cs="仿宋"/>
                <w:sz w:val="24"/>
                <w:highlight w:val="none"/>
              </w:rPr>
              <w:t>9</w:t>
            </w:r>
          </w:p>
        </w:tc>
        <w:tc>
          <w:tcPr>
            <w:tcW w:w="3472" w:type="dxa"/>
            <w:tcBorders>
              <w:top w:val="single" w:color="auto" w:sz="6" w:space="0"/>
              <w:left w:val="single" w:color="auto" w:sz="6" w:space="0"/>
              <w:bottom w:val="single" w:color="auto" w:sz="6" w:space="0"/>
              <w:right w:val="single" w:color="auto" w:sz="6" w:space="0"/>
            </w:tcBorders>
            <w:noWrap/>
            <w:vAlign w:val="center"/>
          </w:tcPr>
          <w:p w14:paraId="5CB0259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驱动单元接线箱的停止开关</w:t>
            </w:r>
          </w:p>
        </w:tc>
        <w:tc>
          <w:tcPr>
            <w:tcW w:w="4676" w:type="dxa"/>
            <w:tcBorders>
              <w:top w:val="single" w:color="auto" w:sz="6" w:space="0"/>
              <w:left w:val="single" w:color="auto" w:sz="6" w:space="0"/>
              <w:bottom w:val="single" w:color="auto" w:sz="6" w:space="0"/>
              <w:right w:val="single" w:color="auto" w:sz="12" w:space="0"/>
            </w:tcBorders>
            <w:noWrap/>
            <w:vAlign w:val="center"/>
          </w:tcPr>
          <w:p w14:paraId="690CEAE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动作有效</w:t>
            </w:r>
          </w:p>
        </w:tc>
      </w:tr>
      <w:tr w14:paraId="3A613C85">
        <w:tblPrEx>
          <w:tblCellMar>
            <w:top w:w="0" w:type="dxa"/>
            <w:left w:w="108" w:type="dxa"/>
            <w:bottom w:w="0" w:type="dxa"/>
            <w:right w:w="108" w:type="dxa"/>
          </w:tblCellMar>
        </w:tblPrEx>
        <w:trPr>
          <w:trHeight w:val="397" w:hRule="atLeast"/>
        </w:trPr>
        <w:tc>
          <w:tcPr>
            <w:tcW w:w="918" w:type="dxa"/>
            <w:tcBorders>
              <w:top w:val="single" w:color="auto" w:sz="6" w:space="0"/>
              <w:left w:val="single" w:color="auto" w:sz="12" w:space="0"/>
              <w:bottom w:val="single" w:color="auto" w:sz="6" w:space="0"/>
              <w:right w:val="single" w:color="auto" w:sz="6" w:space="0"/>
            </w:tcBorders>
            <w:noWrap/>
            <w:vAlign w:val="center"/>
          </w:tcPr>
          <w:p w14:paraId="6D648E9A">
            <w:pPr>
              <w:adjustRightInd w:val="0"/>
              <w:snapToGrid w:val="0"/>
              <w:jc w:val="center"/>
              <w:rPr>
                <w:rFonts w:ascii="仿宋" w:hAnsi="仿宋" w:eastAsia="仿宋" w:cs="仿宋"/>
                <w:sz w:val="24"/>
                <w:highlight w:val="none"/>
              </w:rPr>
            </w:pPr>
            <w:r>
              <w:rPr>
                <w:rFonts w:ascii="仿宋" w:hAnsi="仿宋" w:eastAsia="仿宋" w:cs="仿宋"/>
                <w:sz w:val="24"/>
                <w:highlight w:val="none"/>
              </w:rPr>
              <w:t>10</w:t>
            </w:r>
          </w:p>
        </w:tc>
        <w:tc>
          <w:tcPr>
            <w:tcW w:w="3472" w:type="dxa"/>
            <w:tcBorders>
              <w:top w:val="single" w:color="auto" w:sz="6" w:space="0"/>
              <w:left w:val="single" w:color="auto" w:sz="6" w:space="0"/>
              <w:bottom w:val="single" w:color="auto" w:sz="6" w:space="0"/>
              <w:right w:val="single" w:color="auto" w:sz="6" w:space="0"/>
            </w:tcBorders>
            <w:noWrap/>
            <w:vAlign w:val="center"/>
          </w:tcPr>
          <w:p w14:paraId="4AF1603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驱动部压轨间隙</w:t>
            </w:r>
          </w:p>
        </w:tc>
        <w:tc>
          <w:tcPr>
            <w:tcW w:w="4676" w:type="dxa"/>
            <w:tcBorders>
              <w:top w:val="single" w:color="auto" w:sz="6" w:space="0"/>
              <w:left w:val="single" w:color="auto" w:sz="6" w:space="0"/>
              <w:bottom w:val="single" w:color="auto" w:sz="6" w:space="0"/>
              <w:right w:val="single" w:color="auto" w:sz="12" w:space="0"/>
            </w:tcBorders>
            <w:noWrap/>
            <w:vAlign w:val="center"/>
          </w:tcPr>
          <w:p w14:paraId="74F9DBE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符合国家标准</w:t>
            </w:r>
          </w:p>
        </w:tc>
      </w:tr>
      <w:tr w14:paraId="2D054B6B">
        <w:tblPrEx>
          <w:tblCellMar>
            <w:top w:w="0" w:type="dxa"/>
            <w:left w:w="108" w:type="dxa"/>
            <w:bottom w:w="0" w:type="dxa"/>
            <w:right w:w="108" w:type="dxa"/>
          </w:tblCellMar>
        </w:tblPrEx>
        <w:trPr>
          <w:trHeight w:val="397" w:hRule="atLeast"/>
        </w:trPr>
        <w:tc>
          <w:tcPr>
            <w:tcW w:w="918" w:type="dxa"/>
            <w:tcBorders>
              <w:top w:val="single" w:color="auto" w:sz="6" w:space="0"/>
              <w:left w:val="single" w:color="auto" w:sz="12" w:space="0"/>
              <w:bottom w:val="single" w:color="auto" w:sz="6" w:space="0"/>
              <w:right w:val="single" w:color="auto" w:sz="6" w:space="0"/>
            </w:tcBorders>
            <w:noWrap/>
            <w:vAlign w:val="center"/>
          </w:tcPr>
          <w:p w14:paraId="4ADFA5A4">
            <w:pPr>
              <w:adjustRightInd w:val="0"/>
              <w:snapToGrid w:val="0"/>
              <w:jc w:val="center"/>
              <w:rPr>
                <w:rFonts w:ascii="仿宋" w:hAnsi="仿宋" w:eastAsia="仿宋" w:cs="仿宋"/>
                <w:sz w:val="24"/>
                <w:highlight w:val="none"/>
              </w:rPr>
            </w:pPr>
            <w:r>
              <w:rPr>
                <w:rFonts w:ascii="仿宋" w:hAnsi="仿宋" w:eastAsia="仿宋" w:cs="仿宋"/>
                <w:sz w:val="24"/>
                <w:highlight w:val="none"/>
              </w:rPr>
              <w:t>11</w:t>
            </w:r>
          </w:p>
        </w:tc>
        <w:tc>
          <w:tcPr>
            <w:tcW w:w="3472" w:type="dxa"/>
            <w:tcBorders>
              <w:top w:val="single" w:color="auto" w:sz="6" w:space="0"/>
              <w:left w:val="single" w:color="auto" w:sz="6" w:space="0"/>
              <w:bottom w:val="single" w:color="auto" w:sz="6" w:space="0"/>
              <w:right w:val="single" w:color="auto" w:sz="6" w:space="0"/>
            </w:tcBorders>
            <w:noWrap/>
            <w:vAlign w:val="center"/>
          </w:tcPr>
          <w:p w14:paraId="7BD04FD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清洁扶手带内侧</w:t>
            </w:r>
          </w:p>
        </w:tc>
        <w:tc>
          <w:tcPr>
            <w:tcW w:w="4676" w:type="dxa"/>
            <w:tcBorders>
              <w:top w:val="single" w:color="auto" w:sz="6" w:space="0"/>
              <w:left w:val="single" w:color="auto" w:sz="6" w:space="0"/>
              <w:bottom w:val="single" w:color="auto" w:sz="6" w:space="0"/>
              <w:right w:val="single" w:color="auto" w:sz="12" w:space="0"/>
            </w:tcBorders>
            <w:noWrap/>
            <w:vAlign w:val="center"/>
          </w:tcPr>
          <w:p w14:paraId="2631443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应清洁、无破损</w:t>
            </w:r>
          </w:p>
        </w:tc>
      </w:tr>
      <w:tr w14:paraId="230B5E0A">
        <w:tblPrEx>
          <w:tblCellMar>
            <w:top w:w="0" w:type="dxa"/>
            <w:left w:w="108" w:type="dxa"/>
            <w:bottom w:w="0" w:type="dxa"/>
            <w:right w:w="108" w:type="dxa"/>
          </w:tblCellMar>
        </w:tblPrEx>
        <w:trPr>
          <w:trHeight w:val="397" w:hRule="atLeast"/>
        </w:trPr>
        <w:tc>
          <w:tcPr>
            <w:tcW w:w="918" w:type="dxa"/>
            <w:tcBorders>
              <w:top w:val="single" w:color="auto" w:sz="6" w:space="0"/>
              <w:left w:val="single" w:color="auto" w:sz="12" w:space="0"/>
              <w:bottom w:val="single" w:color="auto" w:sz="6" w:space="0"/>
              <w:right w:val="single" w:color="auto" w:sz="6" w:space="0"/>
            </w:tcBorders>
            <w:noWrap/>
            <w:vAlign w:val="center"/>
          </w:tcPr>
          <w:p w14:paraId="60CC35A4">
            <w:pPr>
              <w:adjustRightInd w:val="0"/>
              <w:snapToGrid w:val="0"/>
              <w:jc w:val="center"/>
              <w:rPr>
                <w:rFonts w:ascii="仿宋" w:hAnsi="仿宋" w:eastAsia="仿宋" w:cs="仿宋"/>
                <w:sz w:val="24"/>
                <w:highlight w:val="none"/>
              </w:rPr>
            </w:pPr>
            <w:r>
              <w:rPr>
                <w:rFonts w:ascii="仿宋" w:hAnsi="仿宋" w:eastAsia="仿宋" w:cs="仿宋"/>
                <w:sz w:val="24"/>
                <w:highlight w:val="none"/>
              </w:rPr>
              <w:t>12</w:t>
            </w:r>
          </w:p>
        </w:tc>
        <w:tc>
          <w:tcPr>
            <w:tcW w:w="3472" w:type="dxa"/>
            <w:tcBorders>
              <w:top w:val="single" w:color="auto" w:sz="6" w:space="0"/>
              <w:left w:val="single" w:color="auto" w:sz="6" w:space="0"/>
              <w:bottom w:val="single" w:color="auto" w:sz="6" w:space="0"/>
              <w:right w:val="single" w:color="auto" w:sz="6" w:space="0"/>
            </w:tcBorders>
            <w:noWrap/>
            <w:vAlign w:val="center"/>
          </w:tcPr>
          <w:p w14:paraId="1EC8E51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扶手带导向块和导向轮清洁</w:t>
            </w:r>
          </w:p>
        </w:tc>
        <w:tc>
          <w:tcPr>
            <w:tcW w:w="4676" w:type="dxa"/>
            <w:tcBorders>
              <w:top w:val="single" w:color="auto" w:sz="6" w:space="0"/>
              <w:left w:val="single" w:color="auto" w:sz="6" w:space="0"/>
              <w:bottom w:val="single" w:color="auto" w:sz="6" w:space="0"/>
              <w:right w:val="single" w:color="auto" w:sz="12" w:space="0"/>
            </w:tcBorders>
            <w:noWrap/>
            <w:vAlign w:val="center"/>
          </w:tcPr>
          <w:p w14:paraId="6A3CD96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应清洁、工作正常</w:t>
            </w:r>
          </w:p>
        </w:tc>
      </w:tr>
      <w:tr w14:paraId="783B707C">
        <w:tblPrEx>
          <w:tblCellMar>
            <w:top w:w="0" w:type="dxa"/>
            <w:left w:w="108" w:type="dxa"/>
            <w:bottom w:w="0" w:type="dxa"/>
            <w:right w:w="108" w:type="dxa"/>
          </w:tblCellMar>
        </w:tblPrEx>
        <w:trPr>
          <w:trHeight w:val="397" w:hRule="atLeast"/>
        </w:trPr>
        <w:tc>
          <w:tcPr>
            <w:tcW w:w="918" w:type="dxa"/>
            <w:tcBorders>
              <w:top w:val="single" w:color="auto" w:sz="6" w:space="0"/>
              <w:left w:val="single" w:color="auto" w:sz="12" w:space="0"/>
              <w:bottom w:val="single" w:color="auto" w:sz="6" w:space="0"/>
              <w:right w:val="single" w:color="auto" w:sz="6" w:space="0"/>
            </w:tcBorders>
            <w:noWrap/>
            <w:vAlign w:val="center"/>
          </w:tcPr>
          <w:p w14:paraId="73501DBB">
            <w:pPr>
              <w:adjustRightInd w:val="0"/>
              <w:snapToGrid w:val="0"/>
              <w:jc w:val="center"/>
              <w:rPr>
                <w:rFonts w:ascii="仿宋" w:hAnsi="仿宋" w:eastAsia="仿宋" w:cs="仿宋"/>
                <w:sz w:val="24"/>
                <w:highlight w:val="none"/>
              </w:rPr>
            </w:pPr>
            <w:r>
              <w:rPr>
                <w:rFonts w:ascii="仿宋" w:hAnsi="仿宋" w:eastAsia="仿宋" w:cs="仿宋"/>
                <w:sz w:val="24"/>
                <w:highlight w:val="none"/>
              </w:rPr>
              <w:t>13</w:t>
            </w:r>
          </w:p>
        </w:tc>
        <w:tc>
          <w:tcPr>
            <w:tcW w:w="3472" w:type="dxa"/>
            <w:tcBorders>
              <w:top w:val="single" w:color="auto" w:sz="6" w:space="0"/>
              <w:left w:val="single" w:color="auto" w:sz="6" w:space="0"/>
              <w:bottom w:val="single" w:color="auto" w:sz="6" w:space="0"/>
              <w:right w:val="single" w:color="auto" w:sz="6" w:space="0"/>
            </w:tcBorders>
            <w:noWrap/>
            <w:vAlign w:val="center"/>
          </w:tcPr>
          <w:p w14:paraId="7AF6D50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进入梳齿处的梯级与导轮的轴向窜动量</w:t>
            </w:r>
          </w:p>
        </w:tc>
        <w:tc>
          <w:tcPr>
            <w:tcW w:w="4676" w:type="dxa"/>
            <w:tcBorders>
              <w:top w:val="single" w:color="auto" w:sz="6" w:space="0"/>
              <w:left w:val="single" w:color="auto" w:sz="6" w:space="0"/>
              <w:bottom w:val="single" w:color="auto" w:sz="6" w:space="0"/>
              <w:right w:val="single" w:color="auto" w:sz="12" w:space="0"/>
            </w:tcBorders>
            <w:noWrap/>
            <w:vAlign w:val="center"/>
          </w:tcPr>
          <w:p w14:paraId="2A9E0B7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符合国家标准</w:t>
            </w:r>
          </w:p>
        </w:tc>
      </w:tr>
      <w:tr w14:paraId="2435E7CB">
        <w:tblPrEx>
          <w:tblCellMar>
            <w:top w:w="0" w:type="dxa"/>
            <w:left w:w="108" w:type="dxa"/>
            <w:bottom w:w="0" w:type="dxa"/>
            <w:right w:w="108" w:type="dxa"/>
          </w:tblCellMar>
        </w:tblPrEx>
        <w:trPr>
          <w:trHeight w:val="397" w:hRule="atLeast"/>
        </w:trPr>
        <w:tc>
          <w:tcPr>
            <w:tcW w:w="918" w:type="dxa"/>
            <w:tcBorders>
              <w:top w:val="single" w:color="auto" w:sz="6" w:space="0"/>
              <w:left w:val="single" w:color="auto" w:sz="12" w:space="0"/>
              <w:bottom w:val="single" w:color="auto" w:sz="6" w:space="0"/>
              <w:right w:val="single" w:color="auto" w:sz="6" w:space="0"/>
            </w:tcBorders>
            <w:noWrap/>
            <w:vAlign w:val="center"/>
          </w:tcPr>
          <w:p w14:paraId="2E67B4CC">
            <w:pPr>
              <w:adjustRightInd w:val="0"/>
              <w:snapToGrid w:val="0"/>
              <w:jc w:val="center"/>
              <w:rPr>
                <w:rFonts w:ascii="仿宋" w:hAnsi="仿宋" w:eastAsia="仿宋" w:cs="仿宋"/>
                <w:sz w:val="24"/>
                <w:highlight w:val="none"/>
              </w:rPr>
            </w:pPr>
            <w:r>
              <w:rPr>
                <w:rFonts w:ascii="仿宋" w:hAnsi="仿宋" w:eastAsia="仿宋" w:cs="仿宋"/>
                <w:sz w:val="24"/>
                <w:highlight w:val="none"/>
              </w:rPr>
              <w:t>14</w:t>
            </w:r>
          </w:p>
        </w:tc>
        <w:tc>
          <w:tcPr>
            <w:tcW w:w="3472" w:type="dxa"/>
            <w:tcBorders>
              <w:top w:val="single" w:color="auto" w:sz="6" w:space="0"/>
              <w:left w:val="single" w:color="auto" w:sz="6" w:space="0"/>
              <w:bottom w:val="single" w:color="auto" w:sz="6" w:space="0"/>
              <w:right w:val="single" w:color="auto" w:sz="6" w:space="0"/>
            </w:tcBorders>
            <w:noWrap/>
            <w:vAlign w:val="center"/>
          </w:tcPr>
          <w:p w14:paraId="7C95383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设备运行状况，梯级运行平稳，无异常抖动，无异响</w:t>
            </w:r>
          </w:p>
        </w:tc>
        <w:tc>
          <w:tcPr>
            <w:tcW w:w="4676" w:type="dxa"/>
            <w:tcBorders>
              <w:top w:val="single" w:color="auto" w:sz="6" w:space="0"/>
              <w:left w:val="single" w:color="auto" w:sz="6" w:space="0"/>
              <w:bottom w:val="single" w:color="auto" w:sz="6" w:space="0"/>
              <w:right w:val="single" w:color="auto" w:sz="12" w:space="0"/>
            </w:tcBorders>
            <w:noWrap/>
            <w:vAlign w:val="center"/>
          </w:tcPr>
          <w:p w14:paraId="02BCE10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r w14:paraId="08408B22">
        <w:tblPrEx>
          <w:tblCellMar>
            <w:top w:w="0" w:type="dxa"/>
            <w:left w:w="108" w:type="dxa"/>
            <w:bottom w:w="0" w:type="dxa"/>
            <w:right w:w="108" w:type="dxa"/>
          </w:tblCellMar>
        </w:tblPrEx>
        <w:trPr>
          <w:trHeight w:val="397" w:hRule="atLeast"/>
        </w:trPr>
        <w:tc>
          <w:tcPr>
            <w:tcW w:w="918" w:type="dxa"/>
            <w:tcBorders>
              <w:top w:val="single" w:color="auto" w:sz="6" w:space="0"/>
              <w:left w:val="single" w:color="auto" w:sz="12" w:space="0"/>
              <w:bottom w:val="single" w:color="auto" w:sz="6" w:space="0"/>
              <w:right w:val="single" w:color="auto" w:sz="6" w:space="0"/>
            </w:tcBorders>
            <w:noWrap/>
            <w:vAlign w:val="center"/>
          </w:tcPr>
          <w:p w14:paraId="0A90659B">
            <w:pPr>
              <w:adjustRightInd w:val="0"/>
              <w:snapToGrid w:val="0"/>
              <w:jc w:val="center"/>
              <w:rPr>
                <w:rFonts w:ascii="仿宋" w:hAnsi="仿宋" w:eastAsia="仿宋" w:cs="仿宋"/>
                <w:sz w:val="24"/>
                <w:highlight w:val="none"/>
              </w:rPr>
            </w:pPr>
            <w:r>
              <w:rPr>
                <w:rFonts w:ascii="仿宋" w:hAnsi="仿宋" w:eastAsia="仿宋" w:cs="仿宋"/>
                <w:sz w:val="24"/>
                <w:highlight w:val="none"/>
              </w:rPr>
              <w:t>15</w:t>
            </w:r>
          </w:p>
        </w:tc>
        <w:tc>
          <w:tcPr>
            <w:tcW w:w="3472" w:type="dxa"/>
            <w:tcBorders>
              <w:top w:val="single" w:color="auto" w:sz="6" w:space="0"/>
              <w:left w:val="single" w:color="auto" w:sz="6" w:space="0"/>
              <w:bottom w:val="single" w:color="auto" w:sz="6" w:space="0"/>
              <w:right w:val="single" w:color="auto" w:sz="6" w:space="0"/>
            </w:tcBorders>
            <w:noWrap/>
            <w:vAlign w:val="center"/>
          </w:tcPr>
          <w:p w14:paraId="7B3E8B7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扶手导轨</w:t>
            </w:r>
          </w:p>
        </w:tc>
        <w:tc>
          <w:tcPr>
            <w:tcW w:w="4676" w:type="dxa"/>
            <w:tcBorders>
              <w:top w:val="single" w:color="auto" w:sz="6" w:space="0"/>
              <w:left w:val="single" w:color="auto" w:sz="6" w:space="0"/>
              <w:bottom w:val="single" w:color="auto" w:sz="6" w:space="0"/>
              <w:right w:val="single" w:color="auto" w:sz="12" w:space="0"/>
            </w:tcBorders>
            <w:noWrap/>
            <w:vAlign w:val="center"/>
          </w:tcPr>
          <w:p w14:paraId="578E2E5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工作正常</w:t>
            </w:r>
          </w:p>
        </w:tc>
      </w:tr>
    </w:tbl>
    <w:p w14:paraId="630CCB48">
      <w:pPr>
        <w:adjustRightInd w:val="0"/>
        <w:snapToGrid w:val="0"/>
        <w:jc w:val="left"/>
        <w:rPr>
          <w:rFonts w:ascii="仿宋" w:hAnsi="仿宋" w:eastAsia="仿宋" w:cs="仿宋"/>
          <w:sz w:val="24"/>
          <w:highlight w:val="none"/>
        </w:rPr>
      </w:pPr>
    </w:p>
    <w:p w14:paraId="2AC16B58">
      <w:pPr>
        <w:adjustRightInd w:val="0"/>
        <w:snapToGrid w:val="0"/>
        <w:jc w:val="left"/>
        <w:rPr>
          <w:rFonts w:ascii="仿宋" w:hAnsi="仿宋" w:eastAsia="仿宋" w:cs="仿宋"/>
          <w:b/>
          <w:bCs/>
          <w:sz w:val="24"/>
          <w:highlight w:val="none"/>
        </w:rPr>
      </w:pPr>
      <w:r>
        <w:rPr>
          <w:rFonts w:hint="eastAsia" w:ascii="仿宋" w:hAnsi="仿宋" w:eastAsia="仿宋" w:cs="仿宋"/>
          <w:b/>
          <w:bCs/>
          <w:sz w:val="24"/>
          <w:highlight w:val="none"/>
        </w:rPr>
        <w:t>注：</w:t>
      </w:r>
    </w:p>
    <w:p w14:paraId="77433988">
      <w:pPr>
        <w:adjustRightInd w:val="0"/>
        <w:snapToGrid w:val="0"/>
        <w:jc w:val="left"/>
        <w:rPr>
          <w:rFonts w:ascii="仿宋" w:hAnsi="仿宋" w:eastAsia="仿宋" w:cs="仿宋"/>
          <w:sz w:val="24"/>
          <w:highlight w:val="none"/>
        </w:rPr>
      </w:pPr>
      <w:r>
        <w:rPr>
          <w:rFonts w:hint="eastAsia" w:ascii="仿宋" w:hAnsi="仿宋" w:eastAsia="仿宋" w:cs="仿宋"/>
          <w:sz w:val="24"/>
          <w:highlight w:val="none"/>
        </w:rPr>
        <w:t>（</w:t>
      </w:r>
      <w:r>
        <w:rPr>
          <w:rFonts w:ascii="仿宋" w:hAnsi="仿宋" w:eastAsia="仿宋" w:cs="仿宋"/>
          <w:sz w:val="24"/>
          <w:highlight w:val="none"/>
        </w:rPr>
        <w:t>1）如果某些电梯没有表中的项目（内容），如有的电梯不含有某种部件，项目（内容）可适当进行调整；</w:t>
      </w:r>
    </w:p>
    <w:p w14:paraId="6A2ACC10">
      <w:pPr>
        <w:adjustRightInd w:val="0"/>
        <w:snapToGrid w:val="0"/>
        <w:jc w:val="left"/>
        <w:rPr>
          <w:rFonts w:ascii="仿宋" w:hAnsi="仿宋" w:eastAsia="仿宋" w:cs="仿宋"/>
          <w:sz w:val="24"/>
          <w:highlight w:val="none"/>
        </w:rPr>
      </w:pPr>
      <w:r>
        <w:rPr>
          <w:rFonts w:hint="eastAsia" w:ascii="仿宋" w:hAnsi="仿宋" w:eastAsia="仿宋" w:cs="仿宋"/>
          <w:sz w:val="24"/>
          <w:highlight w:val="none"/>
        </w:rPr>
        <w:t>（</w:t>
      </w:r>
      <w:r>
        <w:rPr>
          <w:rFonts w:ascii="仿宋" w:hAnsi="仿宋" w:eastAsia="仿宋" w:cs="仿宋"/>
          <w:sz w:val="24"/>
          <w:highlight w:val="none"/>
        </w:rPr>
        <w:t>2）维保项目（内容）和要求中对测试、试验有明确规定的，应当按照规定进行测试、试验，没有明确规定的，一般为检查、调整、清洁和润滑；</w:t>
      </w:r>
    </w:p>
    <w:p w14:paraId="28219FD1">
      <w:pPr>
        <w:adjustRightInd w:val="0"/>
        <w:snapToGrid w:val="0"/>
        <w:jc w:val="left"/>
        <w:rPr>
          <w:rFonts w:ascii="仿宋" w:hAnsi="仿宋" w:eastAsia="仿宋" w:cs="仿宋"/>
          <w:sz w:val="24"/>
          <w:highlight w:val="none"/>
        </w:rPr>
      </w:pPr>
      <w:r>
        <w:rPr>
          <w:rFonts w:hint="eastAsia" w:ascii="仿宋" w:hAnsi="仿宋" w:eastAsia="仿宋" w:cs="仿宋"/>
          <w:sz w:val="24"/>
          <w:highlight w:val="none"/>
        </w:rPr>
        <w:t>（</w:t>
      </w:r>
      <w:r>
        <w:rPr>
          <w:rFonts w:ascii="仿宋" w:hAnsi="仿宋" w:eastAsia="仿宋" w:cs="仿宋"/>
          <w:sz w:val="24"/>
          <w:highlight w:val="none"/>
        </w:rPr>
        <w:t>3）维保基本要求，规定为“符合标准”的，有国家标准应当符合国家标准，没有国家标准的应当符合行业标准、企业标准；</w:t>
      </w:r>
    </w:p>
    <w:p w14:paraId="198B5BDB">
      <w:pPr>
        <w:adjustRightInd w:val="0"/>
        <w:snapToGrid w:val="0"/>
        <w:jc w:val="left"/>
        <w:rPr>
          <w:rFonts w:ascii="仿宋" w:hAnsi="仿宋" w:eastAsia="仿宋" w:cs="仿宋"/>
          <w:sz w:val="24"/>
          <w:highlight w:val="none"/>
        </w:rPr>
      </w:pPr>
      <w:r>
        <w:rPr>
          <w:rFonts w:hint="eastAsia" w:ascii="仿宋" w:hAnsi="仿宋" w:eastAsia="仿宋" w:cs="仿宋"/>
          <w:sz w:val="24"/>
          <w:highlight w:val="none"/>
        </w:rPr>
        <w:t>（</w:t>
      </w:r>
      <w:r>
        <w:rPr>
          <w:rFonts w:ascii="仿宋" w:hAnsi="仿宋" w:eastAsia="仿宋" w:cs="仿宋"/>
          <w:sz w:val="24"/>
          <w:highlight w:val="none"/>
        </w:rPr>
        <w:t>4）维保基本要求，规定为“制造单位要求”的，按照制造单位的要求，其他没有明确的“要求”，应当为安全技术规范、标准或者制造单位等的要求。</w:t>
      </w:r>
    </w:p>
    <w:p w14:paraId="4DE8777E">
      <w:pPr>
        <w:adjustRightInd w:val="0"/>
        <w:snapToGrid w:val="0"/>
        <w:spacing w:line="360" w:lineRule="auto"/>
        <w:ind w:firstLine="482" w:firstLineChars="200"/>
        <w:jc w:val="left"/>
        <w:rPr>
          <w:rFonts w:ascii="宋体" w:hAnsi="宋体" w:cs="宋体"/>
          <w:b/>
          <w:bCs/>
          <w:sz w:val="24"/>
          <w:highlight w:val="none"/>
        </w:rPr>
      </w:pPr>
    </w:p>
    <w:p w14:paraId="4BB4E8C6">
      <w:pPr>
        <w:adjustRightInd w:val="0"/>
        <w:snapToGrid w:val="0"/>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三、电梯规格型号清单：</w:t>
      </w:r>
    </w:p>
    <w:p w14:paraId="0613D398">
      <w:pPr>
        <w:adjustRightInd w:val="0"/>
        <w:snapToGrid w:val="0"/>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1.</w:t>
      </w:r>
      <w:r>
        <w:rPr>
          <w:rFonts w:hint="eastAsia" w:ascii="宋体" w:hAnsi="宋体" w:cs="宋体"/>
          <w:sz w:val="24"/>
          <w:highlight w:val="none"/>
        </w:rPr>
        <w:t xml:space="preserve"> 北塘一期</w:t>
      </w:r>
      <w:r>
        <w:rPr>
          <w:rFonts w:ascii="宋体" w:hAnsi="宋体" w:cs="宋体"/>
          <w:kern w:val="0"/>
          <w:sz w:val="24"/>
          <w:highlight w:val="none"/>
        </w:rPr>
        <w:t>乘客电梯</w:t>
      </w:r>
      <w:r>
        <w:rPr>
          <w:rFonts w:hint="eastAsia" w:ascii="宋体" w:hAnsi="宋体" w:cs="宋体"/>
          <w:sz w:val="24"/>
          <w:highlight w:val="none"/>
        </w:rPr>
        <w:t>型号清单（北塘一期电梯、扶梯预算93.24万元）</w:t>
      </w:r>
    </w:p>
    <w:tbl>
      <w:tblPr>
        <w:tblStyle w:val="5"/>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47"/>
        <w:gridCol w:w="1291"/>
        <w:gridCol w:w="1010"/>
        <w:gridCol w:w="1129"/>
        <w:gridCol w:w="1047"/>
        <w:gridCol w:w="861"/>
        <w:gridCol w:w="723"/>
      </w:tblGrid>
      <w:tr w14:paraId="680D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18" w:type="dxa"/>
            <w:noWrap/>
            <w:vAlign w:val="center"/>
          </w:tcPr>
          <w:p w14:paraId="38B8CA1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序号</w:t>
            </w:r>
          </w:p>
        </w:tc>
        <w:tc>
          <w:tcPr>
            <w:tcW w:w="2047" w:type="dxa"/>
            <w:noWrap/>
            <w:vAlign w:val="center"/>
          </w:tcPr>
          <w:p w14:paraId="7F13E34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梯号</w:t>
            </w:r>
          </w:p>
        </w:tc>
        <w:tc>
          <w:tcPr>
            <w:tcW w:w="1291" w:type="dxa"/>
            <w:noWrap/>
            <w:vAlign w:val="center"/>
          </w:tcPr>
          <w:p w14:paraId="1863E8A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地点</w:t>
            </w:r>
          </w:p>
          <w:p w14:paraId="2A709B6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（楼栋名）</w:t>
            </w:r>
          </w:p>
        </w:tc>
        <w:tc>
          <w:tcPr>
            <w:tcW w:w="1010" w:type="dxa"/>
            <w:noWrap/>
            <w:vAlign w:val="center"/>
          </w:tcPr>
          <w:p w14:paraId="05A80DD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层</w:t>
            </w:r>
            <w:r>
              <w:rPr>
                <w:rFonts w:ascii="仿宋" w:hAnsi="仿宋" w:eastAsia="仿宋" w:cs="仿宋"/>
                <w:sz w:val="24"/>
                <w:highlight w:val="none"/>
              </w:rPr>
              <w:t>/站数</w:t>
            </w:r>
          </w:p>
        </w:tc>
        <w:tc>
          <w:tcPr>
            <w:tcW w:w="1129" w:type="dxa"/>
            <w:noWrap/>
            <w:vAlign w:val="center"/>
          </w:tcPr>
          <w:p w14:paraId="60831EF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梯速</w:t>
            </w:r>
            <w:r>
              <w:rPr>
                <w:rFonts w:ascii="仿宋" w:hAnsi="仿宋" w:eastAsia="仿宋" w:cs="仿宋"/>
                <w:sz w:val="24"/>
                <w:highlight w:val="none"/>
              </w:rPr>
              <w:t>m/s</w:t>
            </w:r>
          </w:p>
        </w:tc>
        <w:tc>
          <w:tcPr>
            <w:tcW w:w="1047" w:type="dxa"/>
            <w:noWrap/>
            <w:vAlign w:val="center"/>
          </w:tcPr>
          <w:p w14:paraId="1FAB024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额定载重量</w:t>
            </w:r>
          </w:p>
        </w:tc>
        <w:tc>
          <w:tcPr>
            <w:tcW w:w="861" w:type="dxa"/>
            <w:noWrap/>
            <w:vAlign w:val="center"/>
          </w:tcPr>
          <w:p w14:paraId="58EC7DB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生产厂家</w:t>
            </w:r>
          </w:p>
        </w:tc>
        <w:tc>
          <w:tcPr>
            <w:tcW w:w="723" w:type="dxa"/>
            <w:noWrap/>
            <w:vAlign w:val="center"/>
          </w:tcPr>
          <w:p w14:paraId="18D5449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使用年限</w:t>
            </w:r>
          </w:p>
        </w:tc>
      </w:tr>
      <w:tr w14:paraId="19F2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18" w:type="dxa"/>
            <w:noWrap/>
            <w:vAlign w:val="center"/>
          </w:tcPr>
          <w:p w14:paraId="4CA62054">
            <w:pPr>
              <w:adjustRightInd w:val="0"/>
              <w:snapToGrid w:val="0"/>
              <w:jc w:val="center"/>
              <w:rPr>
                <w:rFonts w:ascii="仿宋" w:hAnsi="仿宋" w:eastAsia="仿宋" w:cs="仿宋"/>
                <w:sz w:val="24"/>
                <w:highlight w:val="none"/>
              </w:rPr>
            </w:pPr>
            <w:r>
              <w:rPr>
                <w:rFonts w:ascii="仿宋" w:hAnsi="仿宋" w:eastAsia="仿宋" w:cs="仿宋"/>
                <w:sz w:val="24"/>
                <w:highlight w:val="none"/>
              </w:rPr>
              <w:t>1</w:t>
            </w:r>
          </w:p>
        </w:tc>
        <w:tc>
          <w:tcPr>
            <w:tcW w:w="2047" w:type="dxa"/>
            <w:noWrap/>
            <w:vAlign w:val="center"/>
          </w:tcPr>
          <w:p w14:paraId="7A803BA4">
            <w:pPr>
              <w:spacing w:line="360" w:lineRule="auto"/>
              <w:jc w:val="center"/>
              <w:rPr>
                <w:rFonts w:ascii="仿宋" w:hAnsi="仿宋" w:eastAsia="仿宋" w:cs="仿宋"/>
                <w:sz w:val="24"/>
                <w:highlight w:val="none"/>
              </w:rPr>
            </w:pPr>
            <w:r>
              <w:rPr>
                <w:rFonts w:ascii="宋体" w:hAnsi="宋体"/>
                <w:sz w:val="18"/>
                <w:szCs w:val="18"/>
                <w:highlight w:val="none"/>
              </w:rPr>
              <w:t>E/30062769.001</w:t>
            </w:r>
          </w:p>
        </w:tc>
        <w:tc>
          <w:tcPr>
            <w:tcW w:w="1291" w:type="dxa"/>
            <w:noWrap/>
            <w:vAlign w:val="center"/>
          </w:tcPr>
          <w:p w14:paraId="2A5A826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noWrap/>
            <w:vAlign w:val="center"/>
          </w:tcPr>
          <w:p w14:paraId="3752E9AE">
            <w:pPr>
              <w:spacing w:line="360" w:lineRule="auto"/>
              <w:jc w:val="center"/>
              <w:rPr>
                <w:rFonts w:ascii="仿宋" w:hAnsi="仿宋" w:eastAsia="仿宋" w:cs="仿宋"/>
                <w:sz w:val="24"/>
                <w:highlight w:val="none"/>
              </w:rPr>
            </w:pPr>
            <w:r>
              <w:rPr>
                <w:rFonts w:ascii="宋体" w:hAnsi="宋体"/>
                <w:sz w:val="18"/>
                <w:szCs w:val="18"/>
                <w:highlight w:val="none"/>
              </w:rPr>
              <w:t>14/14</w:t>
            </w:r>
          </w:p>
        </w:tc>
        <w:tc>
          <w:tcPr>
            <w:tcW w:w="1129" w:type="dxa"/>
            <w:noWrap/>
            <w:vAlign w:val="center"/>
          </w:tcPr>
          <w:p w14:paraId="7FA19F4B">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1.75m/s</w:t>
            </w:r>
          </w:p>
        </w:tc>
        <w:tc>
          <w:tcPr>
            <w:tcW w:w="1047" w:type="dxa"/>
            <w:noWrap/>
            <w:vAlign w:val="center"/>
          </w:tcPr>
          <w:p w14:paraId="75C78AA6">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noWrap/>
            <w:vAlign w:val="center"/>
          </w:tcPr>
          <w:p w14:paraId="7A62B3A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noWrap/>
            <w:vAlign w:val="center"/>
          </w:tcPr>
          <w:p w14:paraId="5549FB53">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5B79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18" w:type="dxa"/>
            <w:noWrap/>
            <w:vAlign w:val="center"/>
          </w:tcPr>
          <w:p w14:paraId="352CA1D1">
            <w:pPr>
              <w:adjustRightInd w:val="0"/>
              <w:snapToGrid w:val="0"/>
              <w:jc w:val="center"/>
              <w:rPr>
                <w:rFonts w:ascii="仿宋" w:hAnsi="仿宋" w:eastAsia="仿宋" w:cs="仿宋"/>
                <w:sz w:val="24"/>
                <w:highlight w:val="none"/>
              </w:rPr>
            </w:pPr>
            <w:r>
              <w:rPr>
                <w:rFonts w:ascii="仿宋" w:hAnsi="仿宋" w:eastAsia="仿宋" w:cs="仿宋"/>
                <w:sz w:val="24"/>
                <w:highlight w:val="none"/>
              </w:rPr>
              <w:t>2</w:t>
            </w:r>
          </w:p>
        </w:tc>
        <w:tc>
          <w:tcPr>
            <w:tcW w:w="2047" w:type="dxa"/>
            <w:noWrap/>
            <w:vAlign w:val="center"/>
          </w:tcPr>
          <w:p w14:paraId="6E4E4193">
            <w:pPr>
              <w:spacing w:line="360" w:lineRule="auto"/>
              <w:jc w:val="center"/>
              <w:rPr>
                <w:rFonts w:ascii="仿宋" w:hAnsi="仿宋" w:eastAsia="仿宋" w:cs="仿宋"/>
                <w:sz w:val="24"/>
                <w:highlight w:val="none"/>
              </w:rPr>
            </w:pPr>
            <w:r>
              <w:rPr>
                <w:rFonts w:ascii="宋体" w:hAnsi="宋体"/>
                <w:sz w:val="18"/>
                <w:szCs w:val="18"/>
                <w:highlight w:val="none"/>
              </w:rPr>
              <w:t>E/30062769.002</w:t>
            </w:r>
          </w:p>
        </w:tc>
        <w:tc>
          <w:tcPr>
            <w:tcW w:w="1291" w:type="dxa"/>
            <w:noWrap/>
            <w:vAlign w:val="center"/>
          </w:tcPr>
          <w:p w14:paraId="5BB37AF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noWrap/>
            <w:vAlign w:val="center"/>
          </w:tcPr>
          <w:p w14:paraId="0A56E727">
            <w:pPr>
              <w:spacing w:line="360" w:lineRule="auto"/>
              <w:jc w:val="center"/>
              <w:rPr>
                <w:rFonts w:ascii="仿宋" w:hAnsi="仿宋" w:eastAsia="仿宋" w:cs="仿宋"/>
                <w:sz w:val="24"/>
                <w:highlight w:val="none"/>
              </w:rPr>
            </w:pPr>
            <w:r>
              <w:rPr>
                <w:rFonts w:ascii="宋体" w:hAnsi="宋体"/>
                <w:sz w:val="18"/>
                <w:szCs w:val="18"/>
                <w:highlight w:val="none"/>
              </w:rPr>
              <w:t>14/14</w:t>
            </w:r>
          </w:p>
        </w:tc>
        <w:tc>
          <w:tcPr>
            <w:tcW w:w="1129" w:type="dxa"/>
            <w:noWrap/>
            <w:vAlign w:val="center"/>
          </w:tcPr>
          <w:p w14:paraId="1BCD798B">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1.75m/s</w:t>
            </w:r>
          </w:p>
        </w:tc>
        <w:tc>
          <w:tcPr>
            <w:tcW w:w="1047" w:type="dxa"/>
            <w:noWrap/>
            <w:vAlign w:val="center"/>
          </w:tcPr>
          <w:p w14:paraId="0473DE7D">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noWrap/>
            <w:vAlign w:val="center"/>
          </w:tcPr>
          <w:p w14:paraId="6776862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noWrap/>
            <w:vAlign w:val="center"/>
          </w:tcPr>
          <w:p w14:paraId="76539D99">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6B4D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18" w:type="dxa"/>
            <w:noWrap/>
            <w:vAlign w:val="center"/>
          </w:tcPr>
          <w:p w14:paraId="73F97A63">
            <w:pPr>
              <w:adjustRightInd w:val="0"/>
              <w:snapToGrid w:val="0"/>
              <w:jc w:val="center"/>
              <w:rPr>
                <w:rFonts w:ascii="仿宋" w:hAnsi="仿宋" w:eastAsia="仿宋" w:cs="仿宋"/>
                <w:sz w:val="24"/>
                <w:highlight w:val="none"/>
              </w:rPr>
            </w:pPr>
            <w:r>
              <w:rPr>
                <w:rFonts w:ascii="仿宋" w:hAnsi="仿宋" w:eastAsia="仿宋" w:cs="仿宋"/>
                <w:sz w:val="24"/>
                <w:highlight w:val="none"/>
              </w:rPr>
              <w:t>3</w:t>
            </w:r>
          </w:p>
        </w:tc>
        <w:tc>
          <w:tcPr>
            <w:tcW w:w="2047" w:type="dxa"/>
            <w:noWrap/>
            <w:vAlign w:val="center"/>
          </w:tcPr>
          <w:p w14:paraId="47B67F00">
            <w:pPr>
              <w:spacing w:line="360" w:lineRule="auto"/>
              <w:jc w:val="center"/>
              <w:rPr>
                <w:rFonts w:ascii="仿宋" w:hAnsi="仿宋" w:eastAsia="仿宋" w:cs="仿宋"/>
                <w:sz w:val="24"/>
                <w:highlight w:val="none"/>
              </w:rPr>
            </w:pPr>
            <w:r>
              <w:rPr>
                <w:rFonts w:ascii="宋体" w:hAnsi="宋体"/>
                <w:sz w:val="18"/>
                <w:szCs w:val="18"/>
                <w:highlight w:val="none"/>
              </w:rPr>
              <w:t>E/30062769.003</w:t>
            </w:r>
          </w:p>
        </w:tc>
        <w:tc>
          <w:tcPr>
            <w:tcW w:w="1291" w:type="dxa"/>
            <w:noWrap/>
            <w:vAlign w:val="center"/>
          </w:tcPr>
          <w:p w14:paraId="3EDB10F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noWrap/>
            <w:vAlign w:val="center"/>
          </w:tcPr>
          <w:p w14:paraId="1E61BC9C">
            <w:pPr>
              <w:spacing w:line="360" w:lineRule="auto"/>
              <w:jc w:val="center"/>
              <w:rPr>
                <w:rFonts w:ascii="仿宋" w:hAnsi="仿宋" w:eastAsia="仿宋" w:cs="仿宋"/>
                <w:sz w:val="24"/>
                <w:highlight w:val="none"/>
              </w:rPr>
            </w:pPr>
            <w:r>
              <w:rPr>
                <w:rFonts w:ascii="宋体" w:hAnsi="宋体"/>
                <w:sz w:val="18"/>
                <w:szCs w:val="18"/>
                <w:highlight w:val="none"/>
              </w:rPr>
              <w:t>14/14</w:t>
            </w:r>
          </w:p>
        </w:tc>
        <w:tc>
          <w:tcPr>
            <w:tcW w:w="1129" w:type="dxa"/>
            <w:noWrap/>
            <w:vAlign w:val="center"/>
          </w:tcPr>
          <w:p w14:paraId="15C8371B">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1.75m/s</w:t>
            </w:r>
          </w:p>
        </w:tc>
        <w:tc>
          <w:tcPr>
            <w:tcW w:w="1047" w:type="dxa"/>
            <w:noWrap/>
            <w:vAlign w:val="center"/>
          </w:tcPr>
          <w:p w14:paraId="2841E2CF">
            <w:pPr>
              <w:spacing w:line="360" w:lineRule="auto"/>
              <w:jc w:val="center"/>
              <w:rPr>
                <w:rFonts w:ascii="仿宋" w:hAnsi="仿宋" w:eastAsia="仿宋" w:cs="仿宋"/>
                <w:sz w:val="24"/>
                <w:highlight w:val="none"/>
              </w:rPr>
            </w:pPr>
            <w:r>
              <w:rPr>
                <w:rFonts w:ascii="宋体" w:hAnsi="宋体"/>
                <w:sz w:val="18"/>
                <w:szCs w:val="18"/>
                <w:highlight w:val="none"/>
              </w:rPr>
              <w:t>1000KG</w:t>
            </w:r>
          </w:p>
        </w:tc>
        <w:tc>
          <w:tcPr>
            <w:tcW w:w="861" w:type="dxa"/>
            <w:noWrap/>
            <w:vAlign w:val="center"/>
          </w:tcPr>
          <w:p w14:paraId="040BFD1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noWrap/>
            <w:vAlign w:val="center"/>
          </w:tcPr>
          <w:p w14:paraId="21CD4323">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4795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618" w:type="dxa"/>
            <w:noWrap/>
            <w:vAlign w:val="center"/>
          </w:tcPr>
          <w:p w14:paraId="7990A909">
            <w:pPr>
              <w:adjustRightInd w:val="0"/>
              <w:snapToGrid w:val="0"/>
              <w:jc w:val="center"/>
              <w:rPr>
                <w:rFonts w:ascii="仿宋" w:hAnsi="仿宋" w:eastAsia="仿宋" w:cs="仿宋"/>
                <w:sz w:val="24"/>
                <w:highlight w:val="none"/>
              </w:rPr>
            </w:pPr>
            <w:r>
              <w:rPr>
                <w:rFonts w:ascii="仿宋" w:hAnsi="仿宋" w:eastAsia="仿宋" w:cs="仿宋"/>
                <w:sz w:val="24"/>
                <w:highlight w:val="none"/>
              </w:rPr>
              <w:t>4</w:t>
            </w:r>
          </w:p>
        </w:tc>
        <w:tc>
          <w:tcPr>
            <w:tcW w:w="2047" w:type="dxa"/>
            <w:noWrap/>
            <w:vAlign w:val="center"/>
          </w:tcPr>
          <w:p w14:paraId="32A14A07">
            <w:pPr>
              <w:spacing w:line="360" w:lineRule="auto"/>
              <w:jc w:val="center"/>
              <w:rPr>
                <w:rFonts w:ascii="仿宋" w:hAnsi="仿宋" w:eastAsia="仿宋" w:cs="仿宋"/>
                <w:sz w:val="24"/>
                <w:highlight w:val="none"/>
              </w:rPr>
            </w:pPr>
            <w:r>
              <w:rPr>
                <w:rFonts w:ascii="宋体" w:hAnsi="宋体"/>
                <w:sz w:val="18"/>
                <w:szCs w:val="18"/>
                <w:highlight w:val="none"/>
              </w:rPr>
              <w:t>E/30062769.004</w:t>
            </w:r>
          </w:p>
        </w:tc>
        <w:tc>
          <w:tcPr>
            <w:tcW w:w="1291" w:type="dxa"/>
            <w:noWrap/>
            <w:vAlign w:val="center"/>
          </w:tcPr>
          <w:p w14:paraId="6620448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noWrap/>
            <w:vAlign w:val="center"/>
          </w:tcPr>
          <w:p w14:paraId="0F5DE48C">
            <w:pPr>
              <w:spacing w:line="360" w:lineRule="auto"/>
              <w:jc w:val="center"/>
              <w:rPr>
                <w:rFonts w:ascii="仿宋" w:hAnsi="仿宋" w:eastAsia="仿宋" w:cs="仿宋"/>
                <w:sz w:val="24"/>
                <w:highlight w:val="none"/>
              </w:rPr>
            </w:pPr>
            <w:r>
              <w:rPr>
                <w:rFonts w:ascii="宋体" w:hAnsi="宋体"/>
                <w:sz w:val="18"/>
                <w:szCs w:val="18"/>
                <w:highlight w:val="none"/>
              </w:rPr>
              <w:t>14/14</w:t>
            </w:r>
          </w:p>
        </w:tc>
        <w:tc>
          <w:tcPr>
            <w:tcW w:w="1129" w:type="dxa"/>
            <w:noWrap/>
            <w:vAlign w:val="center"/>
          </w:tcPr>
          <w:p w14:paraId="70E79D48">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1.75m/s</w:t>
            </w:r>
          </w:p>
        </w:tc>
        <w:tc>
          <w:tcPr>
            <w:tcW w:w="1047" w:type="dxa"/>
            <w:noWrap/>
            <w:vAlign w:val="center"/>
          </w:tcPr>
          <w:p w14:paraId="31B1A7DD">
            <w:pPr>
              <w:spacing w:line="360" w:lineRule="auto"/>
              <w:jc w:val="center"/>
              <w:rPr>
                <w:rFonts w:ascii="仿宋" w:hAnsi="仿宋" w:eastAsia="仿宋" w:cs="仿宋"/>
                <w:sz w:val="24"/>
                <w:highlight w:val="none"/>
              </w:rPr>
            </w:pPr>
            <w:r>
              <w:rPr>
                <w:rFonts w:ascii="宋体" w:hAnsi="宋体"/>
                <w:sz w:val="18"/>
                <w:szCs w:val="18"/>
                <w:highlight w:val="none"/>
              </w:rPr>
              <w:t>1000KG</w:t>
            </w:r>
          </w:p>
        </w:tc>
        <w:tc>
          <w:tcPr>
            <w:tcW w:w="861" w:type="dxa"/>
            <w:noWrap/>
            <w:vAlign w:val="center"/>
          </w:tcPr>
          <w:p w14:paraId="4BCAA97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noWrap/>
            <w:vAlign w:val="center"/>
          </w:tcPr>
          <w:p w14:paraId="10B57E40">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1BEC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8" w:type="dxa"/>
            <w:noWrap/>
            <w:vAlign w:val="center"/>
          </w:tcPr>
          <w:p w14:paraId="2AF2A025">
            <w:pPr>
              <w:adjustRightInd w:val="0"/>
              <w:snapToGrid w:val="0"/>
              <w:jc w:val="center"/>
              <w:rPr>
                <w:rFonts w:ascii="仿宋" w:hAnsi="仿宋" w:eastAsia="仿宋" w:cs="仿宋"/>
                <w:sz w:val="24"/>
                <w:highlight w:val="none"/>
              </w:rPr>
            </w:pPr>
            <w:r>
              <w:rPr>
                <w:rFonts w:ascii="仿宋" w:hAnsi="仿宋" w:eastAsia="仿宋" w:cs="仿宋"/>
                <w:sz w:val="24"/>
                <w:highlight w:val="none"/>
              </w:rPr>
              <w:t>5</w:t>
            </w:r>
          </w:p>
        </w:tc>
        <w:tc>
          <w:tcPr>
            <w:tcW w:w="2047" w:type="dxa"/>
            <w:noWrap/>
            <w:vAlign w:val="center"/>
          </w:tcPr>
          <w:p w14:paraId="2F51F161">
            <w:pPr>
              <w:spacing w:line="360" w:lineRule="auto"/>
              <w:jc w:val="center"/>
              <w:rPr>
                <w:rFonts w:ascii="仿宋" w:hAnsi="仿宋" w:eastAsia="仿宋" w:cs="仿宋"/>
                <w:sz w:val="24"/>
                <w:highlight w:val="none"/>
              </w:rPr>
            </w:pPr>
            <w:r>
              <w:rPr>
                <w:rFonts w:ascii="宋体" w:hAnsi="宋体"/>
                <w:sz w:val="18"/>
                <w:szCs w:val="18"/>
                <w:highlight w:val="none"/>
              </w:rPr>
              <w:t>E/30062769.005</w:t>
            </w:r>
          </w:p>
        </w:tc>
        <w:tc>
          <w:tcPr>
            <w:tcW w:w="1291" w:type="dxa"/>
            <w:noWrap/>
            <w:vAlign w:val="center"/>
          </w:tcPr>
          <w:p w14:paraId="66A6FDF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noWrap/>
            <w:vAlign w:val="center"/>
          </w:tcPr>
          <w:p w14:paraId="75E75CAC">
            <w:pPr>
              <w:spacing w:line="360" w:lineRule="auto"/>
              <w:jc w:val="center"/>
              <w:rPr>
                <w:rFonts w:ascii="仿宋" w:hAnsi="仿宋" w:eastAsia="仿宋" w:cs="仿宋"/>
                <w:sz w:val="24"/>
                <w:highlight w:val="none"/>
              </w:rPr>
            </w:pPr>
            <w:r>
              <w:rPr>
                <w:rFonts w:ascii="宋体" w:hAnsi="宋体"/>
                <w:sz w:val="18"/>
                <w:szCs w:val="18"/>
                <w:highlight w:val="none"/>
              </w:rPr>
              <w:t>14/14</w:t>
            </w:r>
          </w:p>
        </w:tc>
        <w:tc>
          <w:tcPr>
            <w:tcW w:w="1129" w:type="dxa"/>
            <w:noWrap/>
            <w:vAlign w:val="center"/>
          </w:tcPr>
          <w:p w14:paraId="11252F6C">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1.75m/s</w:t>
            </w:r>
          </w:p>
        </w:tc>
        <w:tc>
          <w:tcPr>
            <w:tcW w:w="1047" w:type="dxa"/>
            <w:noWrap/>
            <w:vAlign w:val="center"/>
          </w:tcPr>
          <w:p w14:paraId="3EC4CC31">
            <w:pPr>
              <w:spacing w:line="360" w:lineRule="auto"/>
              <w:jc w:val="center"/>
              <w:rPr>
                <w:rFonts w:ascii="仿宋" w:hAnsi="仿宋" w:eastAsia="仿宋" w:cs="仿宋"/>
                <w:sz w:val="24"/>
                <w:highlight w:val="none"/>
              </w:rPr>
            </w:pPr>
            <w:r>
              <w:rPr>
                <w:rFonts w:ascii="宋体" w:hAnsi="宋体"/>
                <w:sz w:val="18"/>
                <w:szCs w:val="18"/>
                <w:highlight w:val="none"/>
              </w:rPr>
              <w:t>1000KG</w:t>
            </w:r>
          </w:p>
        </w:tc>
        <w:tc>
          <w:tcPr>
            <w:tcW w:w="861" w:type="dxa"/>
            <w:noWrap/>
            <w:vAlign w:val="center"/>
          </w:tcPr>
          <w:p w14:paraId="201030B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noWrap/>
            <w:vAlign w:val="center"/>
          </w:tcPr>
          <w:p w14:paraId="6AF33F8F">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5138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18" w:type="dxa"/>
            <w:noWrap/>
            <w:vAlign w:val="center"/>
          </w:tcPr>
          <w:p w14:paraId="02EB4EBF">
            <w:pPr>
              <w:adjustRightInd w:val="0"/>
              <w:snapToGrid w:val="0"/>
              <w:jc w:val="center"/>
              <w:rPr>
                <w:rFonts w:ascii="仿宋" w:hAnsi="仿宋" w:eastAsia="仿宋" w:cs="仿宋"/>
                <w:sz w:val="24"/>
                <w:highlight w:val="none"/>
              </w:rPr>
            </w:pPr>
            <w:r>
              <w:rPr>
                <w:rFonts w:ascii="仿宋" w:hAnsi="仿宋" w:eastAsia="仿宋" w:cs="仿宋"/>
                <w:sz w:val="24"/>
                <w:highlight w:val="none"/>
              </w:rPr>
              <w:t>6</w:t>
            </w:r>
          </w:p>
        </w:tc>
        <w:tc>
          <w:tcPr>
            <w:tcW w:w="2047" w:type="dxa"/>
            <w:noWrap/>
            <w:vAlign w:val="center"/>
          </w:tcPr>
          <w:p w14:paraId="22B1D56D">
            <w:pPr>
              <w:spacing w:line="360" w:lineRule="auto"/>
              <w:jc w:val="center"/>
              <w:rPr>
                <w:rFonts w:ascii="仿宋" w:hAnsi="仿宋" w:eastAsia="仿宋" w:cs="仿宋"/>
                <w:sz w:val="24"/>
                <w:highlight w:val="none"/>
              </w:rPr>
            </w:pPr>
            <w:r>
              <w:rPr>
                <w:rFonts w:ascii="宋体" w:hAnsi="宋体"/>
                <w:sz w:val="18"/>
                <w:szCs w:val="18"/>
                <w:highlight w:val="none"/>
              </w:rPr>
              <w:t>E/30062769.006</w:t>
            </w:r>
          </w:p>
        </w:tc>
        <w:tc>
          <w:tcPr>
            <w:tcW w:w="1291" w:type="dxa"/>
            <w:noWrap/>
            <w:vAlign w:val="center"/>
          </w:tcPr>
          <w:p w14:paraId="43D5A77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noWrap/>
            <w:vAlign w:val="center"/>
          </w:tcPr>
          <w:p w14:paraId="0C53138A">
            <w:pPr>
              <w:spacing w:line="360" w:lineRule="auto"/>
              <w:jc w:val="center"/>
              <w:rPr>
                <w:rFonts w:ascii="仿宋" w:hAnsi="仿宋" w:eastAsia="仿宋" w:cs="仿宋"/>
                <w:sz w:val="24"/>
                <w:highlight w:val="none"/>
              </w:rPr>
            </w:pPr>
            <w:r>
              <w:rPr>
                <w:rFonts w:ascii="宋体" w:hAnsi="宋体"/>
                <w:sz w:val="18"/>
                <w:szCs w:val="18"/>
                <w:highlight w:val="none"/>
              </w:rPr>
              <w:t>14/14</w:t>
            </w:r>
          </w:p>
        </w:tc>
        <w:tc>
          <w:tcPr>
            <w:tcW w:w="1129" w:type="dxa"/>
            <w:noWrap/>
            <w:vAlign w:val="center"/>
          </w:tcPr>
          <w:p w14:paraId="4904EA2B">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1.75m/s</w:t>
            </w:r>
          </w:p>
        </w:tc>
        <w:tc>
          <w:tcPr>
            <w:tcW w:w="1047" w:type="dxa"/>
            <w:noWrap/>
            <w:vAlign w:val="center"/>
          </w:tcPr>
          <w:p w14:paraId="1A4FB09D">
            <w:pPr>
              <w:spacing w:line="360" w:lineRule="auto"/>
              <w:jc w:val="center"/>
              <w:rPr>
                <w:rFonts w:ascii="仿宋" w:hAnsi="仿宋" w:eastAsia="仿宋" w:cs="仿宋"/>
                <w:sz w:val="24"/>
                <w:highlight w:val="none"/>
              </w:rPr>
            </w:pPr>
            <w:r>
              <w:rPr>
                <w:rFonts w:ascii="宋体" w:hAnsi="宋体"/>
                <w:sz w:val="18"/>
                <w:szCs w:val="18"/>
                <w:highlight w:val="none"/>
              </w:rPr>
              <w:t>1000KG</w:t>
            </w:r>
          </w:p>
        </w:tc>
        <w:tc>
          <w:tcPr>
            <w:tcW w:w="861" w:type="dxa"/>
            <w:noWrap/>
            <w:vAlign w:val="center"/>
          </w:tcPr>
          <w:p w14:paraId="609B82AC">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noWrap/>
            <w:vAlign w:val="center"/>
          </w:tcPr>
          <w:p w14:paraId="4482B02E">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7E86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618" w:type="dxa"/>
            <w:noWrap/>
            <w:vAlign w:val="center"/>
          </w:tcPr>
          <w:p w14:paraId="5C7752A1">
            <w:pPr>
              <w:adjustRightInd w:val="0"/>
              <w:snapToGrid w:val="0"/>
              <w:jc w:val="center"/>
              <w:rPr>
                <w:rFonts w:ascii="仿宋" w:hAnsi="仿宋" w:eastAsia="仿宋" w:cs="仿宋"/>
                <w:sz w:val="24"/>
                <w:highlight w:val="none"/>
              </w:rPr>
            </w:pPr>
            <w:r>
              <w:rPr>
                <w:rFonts w:ascii="仿宋" w:hAnsi="仿宋" w:eastAsia="仿宋" w:cs="仿宋"/>
                <w:sz w:val="24"/>
                <w:highlight w:val="none"/>
              </w:rPr>
              <w:t>7</w:t>
            </w:r>
          </w:p>
        </w:tc>
        <w:tc>
          <w:tcPr>
            <w:tcW w:w="2047" w:type="dxa"/>
            <w:noWrap/>
            <w:vAlign w:val="center"/>
          </w:tcPr>
          <w:p w14:paraId="7D57162D">
            <w:pPr>
              <w:tabs>
                <w:tab w:val="left" w:pos="295"/>
              </w:tabs>
              <w:spacing w:line="360" w:lineRule="auto"/>
              <w:ind w:firstLine="360" w:firstLineChars="200"/>
              <w:jc w:val="left"/>
              <w:rPr>
                <w:rFonts w:ascii="仿宋" w:hAnsi="仿宋" w:eastAsia="仿宋" w:cs="仿宋"/>
                <w:sz w:val="24"/>
                <w:highlight w:val="none"/>
              </w:rPr>
            </w:pPr>
            <w:r>
              <w:rPr>
                <w:rFonts w:ascii="宋体" w:hAnsi="宋体"/>
                <w:sz w:val="18"/>
                <w:szCs w:val="18"/>
                <w:highlight w:val="none"/>
              </w:rPr>
              <w:t>E/30062769.007</w:t>
            </w:r>
          </w:p>
        </w:tc>
        <w:tc>
          <w:tcPr>
            <w:tcW w:w="1291" w:type="dxa"/>
            <w:noWrap/>
            <w:vAlign w:val="center"/>
          </w:tcPr>
          <w:p w14:paraId="55BACC0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noWrap/>
            <w:vAlign w:val="center"/>
          </w:tcPr>
          <w:p w14:paraId="3659712C">
            <w:pPr>
              <w:spacing w:line="360" w:lineRule="auto"/>
              <w:jc w:val="center"/>
              <w:rPr>
                <w:rFonts w:ascii="仿宋" w:hAnsi="仿宋" w:eastAsia="仿宋" w:cs="仿宋"/>
                <w:sz w:val="24"/>
                <w:highlight w:val="none"/>
              </w:rPr>
            </w:pPr>
            <w:r>
              <w:rPr>
                <w:rFonts w:ascii="宋体" w:hAnsi="宋体"/>
                <w:sz w:val="18"/>
                <w:szCs w:val="18"/>
                <w:highlight w:val="none"/>
              </w:rPr>
              <w:t>12/12</w:t>
            </w:r>
          </w:p>
        </w:tc>
        <w:tc>
          <w:tcPr>
            <w:tcW w:w="1129" w:type="dxa"/>
            <w:noWrap/>
            <w:vAlign w:val="center"/>
          </w:tcPr>
          <w:p w14:paraId="5EDCC397">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1.75m/s</w:t>
            </w:r>
          </w:p>
        </w:tc>
        <w:tc>
          <w:tcPr>
            <w:tcW w:w="1047" w:type="dxa"/>
            <w:noWrap/>
            <w:vAlign w:val="center"/>
          </w:tcPr>
          <w:p w14:paraId="32D0DEEB">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noWrap/>
            <w:vAlign w:val="center"/>
          </w:tcPr>
          <w:p w14:paraId="77268A5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noWrap/>
            <w:vAlign w:val="center"/>
          </w:tcPr>
          <w:p w14:paraId="5803C653">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0C3C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18" w:type="dxa"/>
            <w:noWrap/>
            <w:vAlign w:val="center"/>
          </w:tcPr>
          <w:p w14:paraId="09B44288">
            <w:pPr>
              <w:adjustRightInd w:val="0"/>
              <w:snapToGrid w:val="0"/>
              <w:jc w:val="center"/>
              <w:rPr>
                <w:rFonts w:ascii="仿宋" w:hAnsi="仿宋" w:eastAsia="仿宋" w:cs="仿宋"/>
                <w:sz w:val="24"/>
                <w:highlight w:val="none"/>
              </w:rPr>
            </w:pPr>
            <w:r>
              <w:rPr>
                <w:rFonts w:ascii="仿宋" w:hAnsi="仿宋" w:eastAsia="仿宋" w:cs="仿宋"/>
                <w:sz w:val="24"/>
                <w:highlight w:val="none"/>
              </w:rPr>
              <w:t>8</w:t>
            </w:r>
          </w:p>
        </w:tc>
        <w:tc>
          <w:tcPr>
            <w:tcW w:w="2047" w:type="dxa"/>
            <w:noWrap/>
            <w:vAlign w:val="center"/>
          </w:tcPr>
          <w:p w14:paraId="03C02933">
            <w:pPr>
              <w:spacing w:line="360" w:lineRule="auto"/>
              <w:jc w:val="center"/>
              <w:rPr>
                <w:rFonts w:ascii="仿宋" w:hAnsi="仿宋" w:eastAsia="仿宋" w:cs="仿宋"/>
                <w:sz w:val="24"/>
                <w:highlight w:val="none"/>
              </w:rPr>
            </w:pPr>
            <w:r>
              <w:rPr>
                <w:rFonts w:ascii="宋体" w:hAnsi="宋体"/>
                <w:sz w:val="18"/>
                <w:szCs w:val="18"/>
                <w:highlight w:val="none"/>
              </w:rPr>
              <w:t>E/30062769.008</w:t>
            </w:r>
          </w:p>
        </w:tc>
        <w:tc>
          <w:tcPr>
            <w:tcW w:w="1291" w:type="dxa"/>
            <w:noWrap/>
            <w:vAlign w:val="center"/>
          </w:tcPr>
          <w:p w14:paraId="4F1095A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noWrap/>
            <w:vAlign w:val="center"/>
          </w:tcPr>
          <w:p w14:paraId="23B887CB">
            <w:pPr>
              <w:spacing w:line="360" w:lineRule="auto"/>
              <w:jc w:val="center"/>
              <w:rPr>
                <w:rFonts w:ascii="仿宋" w:hAnsi="仿宋" w:eastAsia="仿宋" w:cs="仿宋"/>
                <w:sz w:val="24"/>
                <w:highlight w:val="none"/>
              </w:rPr>
            </w:pPr>
            <w:r>
              <w:rPr>
                <w:rFonts w:ascii="宋体" w:hAnsi="宋体"/>
                <w:sz w:val="18"/>
                <w:szCs w:val="18"/>
                <w:highlight w:val="none"/>
              </w:rPr>
              <w:t>12/12</w:t>
            </w:r>
          </w:p>
        </w:tc>
        <w:tc>
          <w:tcPr>
            <w:tcW w:w="1129" w:type="dxa"/>
            <w:noWrap/>
            <w:vAlign w:val="center"/>
          </w:tcPr>
          <w:p w14:paraId="78AE3B79">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1.75m/s</w:t>
            </w:r>
          </w:p>
        </w:tc>
        <w:tc>
          <w:tcPr>
            <w:tcW w:w="1047" w:type="dxa"/>
            <w:noWrap/>
            <w:vAlign w:val="center"/>
          </w:tcPr>
          <w:p w14:paraId="4EDA5E6E">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noWrap/>
            <w:vAlign w:val="center"/>
          </w:tcPr>
          <w:p w14:paraId="54175B2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noWrap/>
            <w:vAlign w:val="center"/>
          </w:tcPr>
          <w:p w14:paraId="1DFAFF6C">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21C4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18" w:type="dxa"/>
            <w:noWrap/>
            <w:vAlign w:val="center"/>
          </w:tcPr>
          <w:p w14:paraId="37D4B90A">
            <w:pPr>
              <w:adjustRightInd w:val="0"/>
              <w:snapToGrid w:val="0"/>
              <w:jc w:val="center"/>
              <w:rPr>
                <w:rFonts w:ascii="仿宋" w:hAnsi="仿宋" w:eastAsia="仿宋" w:cs="仿宋"/>
                <w:sz w:val="24"/>
                <w:highlight w:val="none"/>
              </w:rPr>
            </w:pPr>
            <w:r>
              <w:rPr>
                <w:rFonts w:ascii="仿宋" w:hAnsi="仿宋" w:eastAsia="仿宋" w:cs="仿宋"/>
                <w:sz w:val="24"/>
                <w:highlight w:val="none"/>
              </w:rPr>
              <w:t>9</w:t>
            </w:r>
          </w:p>
        </w:tc>
        <w:tc>
          <w:tcPr>
            <w:tcW w:w="2047" w:type="dxa"/>
            <w:noWrap/>
            <w:vAlign w:val="center"/>
          </w:tcPr>
          <w:p w14:paraId="7E5A6D5D">
            <w:pPr>
              <w:spacing w:line="360" w:lineRule="auto"/>
              <w:jc w:val="center"/>
              <w:rPr>
                <w:rFonts w:ascii="仿宋" w:hAnsi="仿宋" w:eastAsia="仿宋" w:cs="仿宋"/>
                <w:sz w:val="24"/>
                <w:highlight w:val="none"/>
              </w:rPr>
            </w:pPr>
            <w:r>
              <w:rPr>
                <w:rFonts w:ascii="宋体" w:hAnsi="宋体"/>
                <w:sz w:val="18"/>
                <w:szCs w:val="18"/>
                <w:highlight w:val="none"/>
              </w:rPr>
              <w:t>E/30062769.009</w:t>
            </w:r>
          </w:p>
        </w:tc>
        <w:tc>
          <w:tcPr>
            <w:tcW w:w="1291" w:type="dxa"/>
            <w:noWrap/>
            <w:vAlign w:val="center"/>
          </w:tcPr>
          <w:p w14:paraId="2230700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noWrap/>
            <w:vAlign w:val="center"/>
          </w:tcPr>
          <w:p w14:paraId="13F3EE4A">
            <w:pPr>
              <w:spacing w:line="360" w:lineRule="auto"/>
              <w:jc w:val="center"/>
              <w:rPr>
                <w:rFonts w:ascii="仿宋" w:hAnsi="仿宋" w:eastAsia="仿宋" w:cs="仿宋"/>
                <w:sz w:val="24"/>
                <w:highlight w:val="none"/>
              </w:rPr>
            </w:pPr>
            <w:r>
              <w:rPr>
                <w:rFonts w:ascii="宋体" w:hAnsi="宋体"/>
                <w:sz w:val="18"/>
                <w:szCs w:val="18"/>
                <w:highlight w:val="none"/>
              </w:rPr>
              <w:t>14/14</w:t>
            </w:r>
          </w:p>
        </w:tc>
        <w:tc>
          <w:tcPr>
            <w:tcW w:w="1129" w:type="dxa"/>
            <w:noWrap/>
            <w:vAlign w:val="center"/>
          </w:tcPr>
          <w:p w14:paraId="5EEB3D7E">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1.75m/s</w:t>
            </w:r>
          </w:p>
        </w:tc>
        <w:tc>
          <w:tcPr>
            <w:tcW w:w="1047" w:type="dxa"/>
            <w:noWrap/>
            <w:vAlign w:val="center"/>
          </w:tcPr>
          <w:p w14:paraId="0A172705">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noWrap/>
            <w:vAlign w:val="center"/>
          </w:tcPr>
          <w:p w14:paraId="7686831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noWrap/>
            <w:vAlign w:val="center"/>
          </w:tcPr>
          <w:p w14:paraId="28F9E952">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0408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618" w:type="dxa"/>
            <w:noWrap/>
            <w:vAlign w:val="center"/>
          </w:tcPr>
          <w:p w14:paraId="297CD7D6">
            <w:pPr>
              <w:adjustRightInd w:val="0"/>
              <w:snapToGrid w:val="0"/>
              <w:jc w:val="center"/>
              <w:rPr>
                <w:rFonts w:ascii="仿宋" w:hAnsi="仿宋" w:eastAsia="仿宋" w:cs="仿宋"/>
                <w:sz w:val="24"/>
                <w:highlight w:val="none"/>
              </w:rPr>
            </w:pPr>
            <w:r>
              <w:rPr>
                <w:rFonts w:ascii="仿宋" w:hAnsi="仿宋" w:eastAsia="仿宋" w:cs="仿宋"/>
                <w:sz w:val="24"/>
                <w:highlight w:val="none"/>
              </w:rPr>
              <w:t>10</w:t>
            </w:r>
          </w:p>
        </w:tc>
        <w:tc>
          <w:tcPr>
            <w:tcW w:w="2047" w:type="dxa"/>
            <w:noWrap/>
            <w:vAlign w:val="center"/>
          </w:tcPr>
          <w:p w14:paraId="66BAC170">
            <w:pPr>
              <w:spacing w:line="360" w:lineRule="auto"/>
              <w:jc w:val="center"/>
              <w:rPr>
                <w:rFonts w:ascii="仿宋" w:hAnsi="仿宋" w:eastAsia="仿宋" w:cs="仿宋"/>
                <w:sz w:val="24"/>
                <w:highlight w:val="none"/>
              </w:rPr>
            </w:pPr>
            <w:r>
              <w:rPr>
                <w:rFonts w:ascii="宋体" w:hAnsi="宋体"/>
                <w:sz w:val="18"/>
                <w:szCs w:val="18"/>
                <w:highlight w:val="none"/>
              </w:rPr>
              <w:t>E/30062769.010</w:t>
            </w:r>
          </w:p>
        </w:tc>
        <w:tc>
          <w:tcPr>
            <w:tcW w:w="1291" w:type="dxa"/>
            <w:noWrap/>
            <w:vAlign w:val="center"/>
          </w:tcPr>
          <w:p w14:paraId="285D7EC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noWrap/>
            <w:vAlign w:val="center"/>
          </w:tcPr>
          <w:p w14:paraId="5C738DD9">
            <w:pPr>
              <w:spacing w:line="360" w:lineRule="auto"/>
              <w:jc w:val="center"/>
              <w:rPr>
                <w:rFonts w:ascii="仿宋" w:hAnsi="仿宋" w:eastAsia="仿宋" w:cs="仿宋"/>
                <w:sz w:val="24"/>
                <w:highlight w:val="none"/>
              </w:rPr>
            </w:pPr>
            <w:r>
              <w:rPr>
                <w:rFonts w:ascii="宋体" w:hAnsi="宋体"/>
                <w:sz w:val="18"/>
                <w:szCs w:val="18"/>
                <w:highlight w:val="none"/>
              </w:rPr>
              <w:t>14/14</w:t>
            </w:r>
          </w:p>
        </w:tc>
        <w:tc>
          <w:tcPr>
            <w:tcW w:w="1129" w:type="dxa"/>
            <w:noWrap/>
            <w:vAlign w:val="center"/>
          </w:tcPr>
          <w:p w14:paraId="3E1BAFB2">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1.75m/s</w:t>
            </w:r>
          </w:p>
        </w:tc>
        <w:tc>
          <w:tcPr>
            <w:tcW w:w="1047" w:type="dxa"/>
            <w:noWrap/>
            <w:vAlign w:val="center"/>
          </w:tcPr>
          <w:p w14:paraId="369D07BB">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noWrap/>
            <w:vAlign w:val="center"/>
          </w:tcPr>
          <w:p w14:paraId="3FC2605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noWrap/>
            <w:vAlign w:val="center"/>
          </w:tcPr>
          <w:p w14:paraId="1949EBC3">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7A56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18" w:type="dxa"/>
            <w:tcBorders>
              <w:bottom w:val="single" w:color="auto" w:sz="4" w:space="0"/>
            </w:tcBorders>
            <w:noWrap/>
            <w:vAlign w:val="center"/>
          </w:tcPr>
          <w:p w14:paraId="43752823">
            <w:pPr>
              <w:adjustRightInd w:val="0"/>
              <w:snapToGrid w:val="0"/>
              <w:jc w:val="center"/>
              <w:rPr>
                <w:rFonts w:ascii="仿宋" w:hAnsi="仿宋" w:eastAsia="仿宋" w:cs="仿宋"/>
                <w:sz w:val="24"/>
                <w:highlight w:val="none"/>
              </w:rPr>
            </w:pPr>
            <w:r>
              <w:rPr>
                <w:rFonts w:ascii="仿宋" w:hAnsi="仿宋" w:eastAsia="仿宋" w:cs="仿宋"/>
                <w:sz w:val="24"/>
                <w:highlight w:val="none"/>
              </w:rPr>
              <w:t>11</w:t>
            </w:r>
          </w:p>
        </w:tc>
        <w:tc>
          <w:tcPr>
            <w:tcW w:w="2047" w:type="dxa"/>
            <w:tcBorders>
              <w:bottom w:val="single" w:color="auto" w:sz="4" w:space="0"/>
            </w:tcBorders>
            <w:noWrap/>
            <w:vAlign w:val="center"/>
          </w:tcPr>
          <w:p w14:paraId="29AF10ED">
            <w:pPr>
              <w:spacing w:line="360" w:lineRule="auto"/>
              <w:jc w:val="center"/>
              <w:rPr>
                <w:rFonts w:ascii="仿宋" w:hAnsi="仿宋" w:eastAsia="仿宋" w:cs="仿宋"/>
                <w:sz w:val="24"/>
                <w:highlight w:val="none"/>
              </w:rPr>
            </w:pPr>
            <w:r>
              <w:rPr>
                <w:rFonts w:ascii="宋体" w:hAnsi="宋体"/>
                <w:sz w:val="18"/>
                <w:szCs w:val="18"/>
                <w:highlight w:val="none"/>
              </w:rPr>
              <w:t>E/30062769.011</w:t>
            </w:r>
          </w:p>
        </w:tc>
        <w:tc>
          <w:tcPr>
            <w:tcW w:w="1291" w:type="dxa"/>
            <w:tcBorders>
              <w:bottom w:val="single" w:color="auto" w:sz="4" w:space="0"/>
            </w:tcBorders>
            <w:noWrap/>
            <w:vAlign w:val="center"/>
          </w:tcPr>
          <w:p w14:paraId="080D6D7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tcBorders>
              <w:bottom w:val="single" w:color="auto" w:sz="4" w:space="0"/>
            </w:tcBorders>
            <w:noWrap/>
            <w:vAlign w:val="center"/>
          </w:tcPr>
          <w:p w14:paraId="0C335099">
            <w:pPr>
              <w:spacing w:line="360" w:lineRule="auto"/>
              <w:jc w:val="center"/>
              <w:rPr>
                <w:rFonts w:ascii="仿宋" w:hAnsi="仿宋" w:eastAsia="仿宋" w:cs="仿宋"/>
                <w:sz w:val="24"/>
                <w:highlight w:val="none"/>
              </w:rPr>
            </w:pPr>
            <w:r>
              <w:rPr>
                <w:rFonts w:ascii="宋体" w:hAnsi="宋体"/>
                <w:sz w:val="18"/>
                <w:szCs w:val="18"/>
                <w:highlight w:val="none"/>
              </w:rPr>
              <w:t>14/14</w:t>
            </w:r>
          </w:p>
        </w:tc>
        <w:tc>
          <w:tcPr>
            <w:tcW w:w="1129" w:type="dxa"/>
            <w:tcBorders>
              <w:bottom w:val="single" w:color="auto" w:sz="4" w:space="0"/>
            </w:tcBorders>
            <w:noWrap/>
            <w:vAlign w:val="center"/>
          </w:tcPr>
          <w:p w14:paraId="26998F1D">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1.75m/s</w:t>
            </w:r>
          </w:p>
        </w:tc>
        <w:tc>
          <w:tcPr>
            <w:tcW w:w="1047" w:type="dxa"/>
            <w:tcBorders>
              <w:bottom w:val="single" w:color="auto" w:sz="4" w:space="0"/>
            </w:tcBorders>
            <w:noWrap/>
            <w:vAlign w:val="center"/>
          </w:tcPr>
          <w:p w14:paraId="2245F23D">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tcBorders>
              <w:bottom w:val="single" w:color="auto" w:sz="4" w:space="0"/>
            </w:tcBorders>
            <w:noWrap/>
            <w:vAlign w:val="center"/>
          </w:tcPr>
          <w:p w14:paraId="248A561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bottom w:val="single" w:color="auto" w:sz="4" w:space="0"/>
            </w:tcBorders>
            <w:noWrap/>
            <w:vAlign w:val="center"/>
          </w:tcPr>
          <w:p w14:paraId="667537AF">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7A2C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bottom w:val="single" w:color="auto" w:sz="4" w:space="0"/>
            </w:tcBorders>
            <w:noWrap/>
            <w:vAlign w:val="center"/>
          </w:tcPr>
          <w:p w14:paraId="1E21DF76">
            <w:pPr>
              <w:adjustRightInd w:val="0"/>
              <w:snapToGrid w:val="0"/>
              <w:jc w:val="center"/>
              <w:rPr>
                <w:rFonts w:ascii="仿宋" w:hAnsi="仿宋" w:eastAsia="仿宋" w:cs="仿宋"/>
                <w:sz w:val="24"/>
                <w:highlight w:val="none"/>
              </w:rPr>
            </w:pPr>
            <w:r>
              <w:rPr>
                <w:rFonts w:ascii="仿宋" w:hAnsi="仿宋" w:eastAsia="仿宋" w:cs="仿宋"/>
                <w:sz w:val="24"/>
                <w:highlight w:val="none"/>
              </w:rPr>
              <w:t>12</w:t>
            </w:r>
          </w:p>
        </w:tc>
        <w:tc>
          <w:tcPr>
            <w:tcW w:w="2047" w:type="dxa"/>
            <w:tcBorders>
              <w:bottom w:val="single" w:color="auto" w:sz="4" w:space="0"/>
            </w:tcBorders>
            <w:noWrap/>
            <w:vAlign w:val="center"/>
          </w:tcPr>
          <w:p w14:paraId="6A892B47">
            <w:pPr>
              <w:spacing w:line="360" w:lineRule="auto"/>
              <w:jc w:val="center"/>
              <w:rPr>
                <w:rFonts w:ascii="仿宋" w:hAnsi="仿宋" w:eastAsia="仿宋" w:cs="仿宋"/>
                <w:sz w:val="24"/>
                <w:highlight w:val="none"/>
              </w:rPr>
            </w:pPr>
            <w:r>
              <w:rPr>
                <w:rFonts w:ascii="宋体" w:hAnsi="宋体"/>
                <w:sz w:val="18"/>
                <w:szCs w:val="18"/>
                <w:highlight w:val="none"/>
              </w:rPr>
              <w:t>E/30062769.012</w:t>
            </w:r>
          </w:p>
        </w:tc>
        <w:tc>
          <w:tcPr>
            <w:tcW w:w="1291" w:type="dxa"/>
            <w:tcBorders>
              <w:bottom w:val="single" w:color="auto" w:sz="4" w:space="0"/>
            </w:tcBorders>
            <w:noWrap/>
            <w:vAlign w:val="center"/>
          </w:tcPr>
          <w:p w14:paraId="238519D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tcBorders>
              <w:bottom w:val="single" w:color="auto" w:sz="4" w:space="0"/>
            </w:tcBorders>
            <w:noWrap/>
            <w:vAlign w:val="center"/>
          </w:tcPr>
          <w:p w14:paraId="1C6C1AB3">
            <w:pPr>
              <w:spacing w:line="360" w:lineRule="auto"/>
              <w:jc w:val="center"/>
              <w:rPr>
                <w:rFonts w:ascii="仿宋" w:hAnsi="仿宋" w:eastAsia="仿宋" w:cs="仿宋"/>
                <w:sz w:val="24"/>
                <w:highlight w:val="none"/>
              </w:rPr>
            </w:pPr>
            <w:r>
              <w:rPr>
                <w:rFonts w:ascii="宋体" w:hAnsi="宋体"/>
                <w:sz w:val="18"/>
                <w:szCs w:val="18"/>
                <w:highlight w:val="none"/>
              </w:rPr>
              <w:t>14/14</w:t>
            </w:r>
          </w:p>
        </w:tc>
        <w:tc>
          <w:tcPr>
            <w:tcW w:w="1129" w:type="dxa"/>
            <w:tcBorders>
              <w:bottom w:val="single" w:color="auto" w:sz="4" w:space="0"/>
            </w:tcBorders>
            <w:noWrap/>
            <w:vAlign w:val="center"/>
          </w:tcPr>
          <w:p w14:paraId="60F74DCE">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1.75m/s</w:t>
            </w:r>
          </w:p>
        </w:tc>
        <w:tc>
          <w:tcPr>
            <w:tcW w:w="1047" w:type="dxa"/>
            <w:tcBorders>
              <w:bottom w:val="single" w:color="auto" w:sz="4" w:space="0"/>
            </w:tcBorders>
            <w:noWrap/>
            <w:vAlign w:val="center"/>
          </w:tcPr>
          <w:p w14:paraId="637AC9E2">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tcBorders>
              <w:bottom w:val="single" w:color="auto" w:sz="4" w:space="0"/>
            </w:tcBorders>
            <w:noWrap/>
            <w:vAlign w:val="center"/>
          </w:tcPr>
          <w:p w14:paraId="081E244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bottom w:val="single" w:color="auto" w:sz="4" w:space="0"/>
            </w:tcBorders>
            <w:noWrap/>
            <w:vAlign w:val="center"/>
          </w:tcPr>
          <w:p w14:paraId="554CEACB">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32AC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top w:val="single" w:color="auto" w:sz="4" w:space="0"/>
              <w:left w:val="single" w:color="auto" w:sz="4" w:space="0"/>
            </w:tcBorders>
            <w:noWrap/>
            <w:vAlign w:val="center"/>
          </w:tcPr>
          <w:p w14:paraId="71E85E1B">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13</w:t>
            </w:r>
          </w:p>
        </w:tc>
        <w:tc>
          <w:tcPr>
            <w:tcW w:w="2047" w:type="dxa"/>
            <w:tcBorders>
              <w:top w:val="single" w:color="auto" w:sz="4" w:space="0"/>
            </w:tcBorders>
            <w:noWrap/>
            <w:vAlign w:val="center"/>
          </w:tcPr>
          <w:p w14:paraId="5846E9C7">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E/30062769.013</w:t>
            </w:r>
          </w:p>
        </w:tc>
        <w:tc>
          <w:tcPr>
            <w:tcW w:w="1291" w:type="dxa"/>
            <w:tcBorders>
              <w:top w:val="single" w:color="auto" w:sz="4" w:space="0"/>
            </w:tcBorders>
            <w:noWrap/>
            <w:vAlign w:val="center"/>
          </w:tcPr>
          <w:p w14:paraId="75C65B5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tcBorders>
              <w:top w:val="single" w:color="auto" w:sz="4" w:space="0"/>
            </w:tcBorders>
            <w:noWrap/>
            <w:vAlign w:val="center"/>
          </w:tcPr>
          <w:p w14:paraId="506CB97E">
            <w:pPr>
              <w:spacing w:line="360" w:lineRule="auto"/>
              <w:jc w:val="center"/>
              <w:rPr>
                <w:rFonts w:ascii="仿宋" w:hAnsi="仿宋" w:eastAsia="仿宋" w:cs="仿宋"/>
                <w:sz w:val="24"/>
                <w:highlight w:val="none"/>
              </w:rPr>
            </w:pPr>
            <w:r>
              <w:rPr>
                <w:rFonts w:ascii="宋体" w:hAnsi="宋体"/>
                <w:sz w:val="18"/>
                <w:szCs w:val="18"/>
                <w:highlight w:val="none"/>
              </w:rPr>
              <w:t>14/14</w:t>
            </w:r>
          </w:p>
        </w:tc>
        <w:tc>
          <w:tcPr>
            <w:tcW w:w="1129" w:type="dxa"/>
            <w:tcBorders>
              <w:top w:val="single" w:color="auto" w:sz="4" w:space="0"/>
            </w:tcBorders>
            <w:noWrap/>
            <w:vAlign w:val="center"/>
          </w:tcPr>
          <w:p w14:paraId="42E2D76B">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1.75m/s</w:t>
            </w:r>
          </w:p>
        </w:tc>
        <w:tc>
          <w:tcPr>
            <w:tcW w:w="1047" w:type="dxa"/>
            <w:tcBorders>
              <w:top w:val="single" w:color="auto" w:sz="4" w:space="0"/>
            </w:tcBorders>
            <w:noWrap/>
            <w:vAlign w:val="center"/>
          </w:tcPr>
          <w:p w14:paraId="4CA9A8D4">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tcBorders>
              <w:top w:val="single" w:color="auto" w:sz="4" w:space="0"/>
            </w:tcBorders>
            <w:noWrap/>
            <w:vAlign w:val="center"/>
          </w:tcPr>
          <w:p w14:paraId="70BB191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top w:val="single" w:color="auto" w:sz="4" w:space="0"/>
              <w:right w:val="single" w:color="auto" w:sz="4" w:space="0"/>
            </w:tcBorders>
            <w:noWrap/>
            <w:vAlign w:val="center"/>
          </w:tcPr>
          <w:p w14:paraId="265DD464">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1741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178E27BD">
            <w:pPr>
              <w:adjustRightInd w:val="0"/>
              <w:snapToGrid w:val="0"/>
              <w:jc w:val="center"/>
              <w:rPr>
                <w:rFonts w:ascii="仿宋" w:hAnsi="仿宋" w:eastAsia="仿宋" w:cs="仿宋"/>
                <w:sz w:val="24"/>
                <w:highlight w:val="none"/>
              </w:rPr>
            </w:pPr>
            <w:r>
              <w:rPr>
                <w:rFonts w:ascii="仿宋" w:hAnsi="仿宋" w:eastAsia="仿宋" w:cs="仿宋"/>
                <w:sz w:val="24"/>
                <w:highlight w:val="none"/>
              </w:rPr>
              <w:t>14</w:t>
            </w:r>
          </w:p>
        </w:tc>
        <w:tc>
          <w:tcPr>
            <w:tcW w:w="2047" w:type="dxa"/>
            <w:noWrap/>
            <w:vAlign w:val="center"/>
          </w:tcPr>
          <w:p w14:paraId="6647C7AF">
            <w:pPr>
              <w:spacing w:line="360" w:lineRule="auto"/>
              <w:jc w:val="center"/>
              <w:rPr>
                <w:rFonts w:ascii="仿宋" w:hAnsi="仿宋" w:eastAsia="仿宋" w:cs="仿宋"/>
                <w:sz w:val="24"/>
                <w:highlight w:val="none"/>
              </w:rPr>
            </w:pPr>
            <w:r>
              <w:rPr>
                <w:rFonts w:ascii="宋体" w:hAnsi="宋体"/>
                <w:sz w:val="18"/>
                <w:szCs w:val="18"/>
                <w:highlight w:val="none"/>
              </w:rPr>
              <w:t>E/30062769.014</w:t>
            </w:r>
          </w:p>
        </w:tc>
        <w:tc>
          <w:tcPr>
            <w:tcW w:w="1291" w:type="dxa"/>
            <w:noWrap/>
            <w:vAlign w:val="center"/>
          </w:tcPr>
          <w:p w14:paraId="67AD9AF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noWrap/>
            <w:vAlign w:val="center"/>
          </w:tcPr>
          <w:p w14:paraId="001C0A62">
            <w:pPr>
              <w:spacing w:line="360" w:lineRule="auto"/>
              <w:jc w:val="center"/>
              <w:rPr>
                <w:rFonts w:ascii="仿宋" w:hAnsi="仿宋" w:eastAsia="仿宋" w:cs="仿宋"/>
                <w:sz w:val="24"/>
                <w:highlight w:val="none"/>
              </w:rPr>
            </w:pPr>
            <w:r>
              <w:rPr>
                <w:rFonts w:ascii="宋体" w:hAnsi="宋体"/>
                <w:sz w:val="18"/>
                <w:szCs w:val="18"/>
                <w:highlight w:val="none"/>
              </w:rPr>
              <w:t>14/14</w:t>
            </w:r>
          </w:p>
        </w:tc>
        <w:tc>
          <w:tcPr>
            <w:tcW w:w="1129" w:type="dxa"/>
            <w:noWrap/>
            <w:vAlign w:val="center"/>
          </w:tcPr>
          <w:p w14:paraId="2439DA9D">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1.75m/s</w:t>
            </w:r>
          </w:p>
        </w:tc>
        <w:tc>
          <w:tcPr>
            <w:tcW w:w="1047" w:type="dxa"/>
            <w:noWrap/>
            <w:vAlign w:val="center"/>
          </w:tcPr>
          <w:p w14:paraId="0386AFB8">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noWrap/>
            <w:vAlign w:val="center"/>
          </w:tcPr>
          <w:p w14:paraId="293CED7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0330CDA2">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5EEE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7BA629FE">
            <w:pPr>
              <w:adjustRightInd w:val="0"/>
              <w:snapToGrid w:val="0"/>
              <w:jc w:val="center"/>
              <w:rPr>
                <w:rFonts w:ascii="仿宋" w:hAnsi="仿宋" w:eastAsia="仿宋" w:cs="仿宋"/>
                <w:sz w:val="24"/>
                <w:highlight w:val="none"/>
              </w:rPr>
            </w:pPr>
            <w:r>
              <w:rPr>
                <w:rFonts w:ascii="仿宋" w:hAnsi="仿宋" w:eastAsia="仿宋" w:cs="仿宋"/>
                <w:sz w:val="24"/>
                <w:highlight w:val="none"/>
              </w:rPr>
              <w:t>15</w:t>
            </w:r>
          </w:p>
        </w:tc>
        <w:tc>
          <w:tcPr>
            <w:tcW w:w="2047" w:type="dxa"/>
            <w:noWrap/>
            <w:vAlign w:val="center"/>
          </w:tcPr>
          <w:p w14:paraId="41AA2521">
            <w:pPr>
              <w:spacing w:line="360" w:lineRule="auto"/>
              <w:jc w:val="center"/>
              <w:rPr>
                <w:rFonts w:ascii="仿宋" w:hAnsi="仿宋" w:eastAsia="仿宋" w:cs="仿宋"/>
                <w:sz w:val="24"/>
                <w:highlight w:val="none"/>
              </w:rPr>
            </w:pPr>
            <w:r>
              <w:rPr>
                <w:rFonts w:ascii="宋体" w:hAnsi="宋体"/>
                <w:sz w:val="18"/>
                <w:szCs w:val="18"/>
                <w:highlight w:val="none"/>
              </w:rPr>
              <w:t>E/30062769.015</w:t>
            </w:r>
          </w:p>
        </w:tc>
        <w:tc>
          <w:tcPr>
            <w:tcW w:w="1291" w:type="dxa"/>
            <w:noWrap/>
            <w:vAlign w:val="center"/>
          </w:tcPr>
          <w:p w14:paraId="696F50A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6D58C4DB">
            <w:pPr>
              <w:spacing w:line="360" w:lineRule="auto"/>
              <w:jc w:val="center"/>
              <w:rPr>
                <w:rFonts w:ascii="仿宋" w:hAnsi="仿宋" w:eastAsia="仿宋" w:cs="仿宋"/>
                <w:sz w:val="24"/>
                <w:highlight w:val="none"/>
              </w:rPr>
            </w:pPr>
            <w:r>
              <w:rPr>
                <w:rFonts w:ascii="宋体" w:hAnsi="宋体"/>
                <w:sz w:val="18"/>
                <w:szCs w:val="18"/>
                <w:highlight w:val="none"/>
              </w:rPr>
              <w:t>6/6</w:t>
            </w:r>
          </w:p>
        </w:tc>
        <w:tc>
          <w:tcPr>
            <w:tcW w:w="1129" w:type="dxa"/>
            <w:noWrap/>
            <w:vAlign w:val="center"/>
          </w:tcPr>
          <w:p w14:paraId="046FEC53">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505A5306">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noWrap/>
            <w:vAlign w:val="center"/>
          </w:tcPr>
          <w:p w14:paraId="1FC22CE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277CBB15">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1EC8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113A7907">
            <w:pPr>
              <w:adjustRightInd w:val="0"/>
              <w:snapToGrid w:val="0"/>
              <w:jc w:val="center"/>
              <w:rPr>
                <w:rFonts w:ascii="仿宋" w:hAnsi="仿宋" w:eastAsia="仿宋" w:cs="仿宋"/>
                <w:sz w:val="24"/>
                <w:highlight w:val="none"/>
              </w:rPr>
            </w:pPr>
            <w:r>
              <w:rPr>
                <w:rFonts w:ascii="仿宋" w:hAnsi="仿宋" w:eastAsia="仿宋" w:cs="仿宋"/>
                <w:sz w:val="24"/>
                <w:highlight w:val="none"/>
              </w:rPr>
              <w:t>16</w:t>
            </w:r>
          </w:p>
        </w:tc>
        <w:tc>
          <w:tcPr>
            <w:tcW w:w="2047" w:type="dxa"/>
            <w:noWrap/>
            <w:vAlign w:val="center"/>
          </w:tcPr>
          <w:p w14:paraId="542AB0F2">
            <w:pPr>
              <w:spacing w:line="360" w:lineRule="auto"/>
              <w:jc w:val="center"/>
              <w:rPr>
                <w:rFonts w:ascii="仿宋" w:hAnsi="仿宋" w:eastAsia="仿宋" w:cs="仿宋"/>
                <w:sz w:val="24"/>
                <w:highlight w:val="none"/>
              </w:rPr>
            </w:pPr>
            <w:r>
              <w:rPr>
                <w:rFonts w:ascii="宋体" w:hAnsi="宋体"/>
                <w:sz w:val="18"/>
                <w:szCs w:val="18"/>
                <w:highlight w:val="none"/>
              </w:rPr>
              <w:t>E/30062769.016</w:t>
            </w:r>
          </w:p>
        </w:tc>
        <w:tc>
          <w:tcPr>
            <w:tcW w:w="1291" w:type="dxa"/>
            <w:noWrap/>
            <w:vAlign w:val="center"/>
          </w:tcPr>
          <w:p w14:paraId="44F2FCA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5A40D1EF">
            <w:pPr>
              <w:spacing w:line="360" w:lineRule="auto"/>
              <w:jc w:val="center"/>
              <w:rPr>
                <w:rFonts w:ascii="仿宋" w:hAnsi="仿宋" w:eastAsia="仿宋" w:cs="仿宋"/>
                <w:sz w:val="24"/>
                <w:highlight w:val="none"/>
              </w:rPr>
            </w:pPr>
            <w:r>
              <w:rPr>
                <w:rFonts w:ascii="宋体" w:hAnsi="宋体"/>
                <w:sz w:val="18"/>
                <w:szCs w:val="18"/>
                <w:highlight w:val="none"/>
              </w:rPr>
              <w:t>6/6</w:t>
            </w:r>
          </w:p>
        </w:tc>
        <w:tc>
          <w:tcPr>
            <w:tcW w:w="1129" w:type="dxa"/>
            <w:noWrap/>
            <w:vAlign w:val="center"/>
          </w:tcPr>
          <w:p w14:paraId="1B65C19B">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61856C4B">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noWrap/>
            <w:vAlign w:val="center"/>
          </w:tcPr>
          <w:p w14:paraId="7AC50EE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63A88A32">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6B08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12BD6483">
            <w:pPr>
              <w:adjustRightInd w:val="0"/>
              <w:snapToGrid w:val="0"/>
              <w:jc w:val="center"/>
              <w:rPr>
                <w:rFonts w:ascii="仿宋" w:hAnsi="仿宋" w:eastAsia="仿宋" w:cs="仿宋"/>
                <w:sz w:val="24"/>
                <w:highlight w:val="none"/>
              </w:rPr>
            </w:pPr>
            <w:r>
              <w:rPr>
                <w:rFonts w:ascii="仿宋" w:hAnsi="仿宋" w:eastAsia="仿宋" w:cs="仿宋"/>
                <w:sz w:val="24"/>
                <w:highlight w:val="none"/>
              </w:rPr>
              <w:t>17</w:t>
            </w:r>
          </w:p>
        </w:tc>
        <w:tc>
          <w:tcPr>
            <w:tcW w:w="2047" w:type="dxa"/>
            <w:noWrap/>
            <w:vAlign w:val="center"/>
          </w:tcPr>
          <w:p w14:paraId="048E8516">
            <w:pPr>
              <w:spacing w:line="360" w:lineRule="auto"/>
              <w:jc w:val="center"/>
              <w:rPr>
                <w:rFonts w:ascii="仿宋" w:hAnsi="仿宋" w:eastAsia="仿宋" w:cs="仿宋"/>
                <w:sz w:val="24"/>
                <w:highlight w:val="none"/>
              </w:rPr>
            </w:pPr>
            <w:r>
              <w:rPr>
                <w:rFonts w:ascii="宋体" w:hAnsi="宋体"/>
                <w:sz w:val="18"/>
                <w:szCs w:val="18"/>
                <w:highlight w:val="none"/>
              </w:rPr>
              <w:t>E/30062769.017</w:t>
            </w:r>
          </w:p>
        </w:tc>
        <w:tc>
          <w:tcPr>
            <w:tcW w:w="1291" w:type="dxa"/>
            <w:noWrap/>
            <w:vAlign w:val="center"/>
          </w:tcPr>
          <w:p w14:paraId="742F3B4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702D3B7C">
            <w:pPr>
              <w:spacing w:line="360" w:lineRule="auto"/>
              <w:jc w:val="center"/>
              <w:rPr>
                <w:rFonts w:ascii="仿宋" w:hAnsi="仿宋" w:eastAsia="仿宋" w:cs="仿宋"/>
                <w:sz w:val="24"/>
                <w:highlight w:val="none"/>
              </w:rPr>
            </w:pPr>
            <w:r>
              <w:rPr>
                <w:rFonts w:ascii="宋体" w:hAnsi="宋体"/>
                <w:sz w:val="18"/>
                <w:szCs w:val="18"/>
                <w:highlight w:val="none"/>
              </w:rPr>
              <w:t>6/6</w:t>
            </w:r>
          </w:p>
        </w:tc>
        <w:tc>
          <w:tcPr>
            <w:tcW w:w="1129" w:type="dxa"/>
            <w:noWrap/>
            <w:vAlign w:val="center"/>
          </w:tcPr>
          <w:p w14:paraId="4FAF3B43">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596A4003">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noWrap/>
            <w:vAlign w:val="center"/>
          </w:tcPr>
          <w:p w14:paraId="020AEEB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6B720F57">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6E2E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06BCEB69">
            <w:pPr>
              <w:adjustRightInd w:val="0"/>
              <w:snapToGrid w:val="0"/>
              <w:jc w:val="center"/>
              <w:rPr>
                <w:rFonts w:ascii="仿宋" w:hAnsi="仿宋" w:eastAsia="仿宋" w:cs="仿宋"/>
                <w:sz w:val="24"/>
                <w:highlight w:val="none"/>
              </w:rPr>
            </w:pPr>
            <w:r>
              <w:rPr>
                <w:rFonts w:ascii="仿宋" w:hAnsi="仿宋" w:eastAsia="仿宋" w:cs="仿宋"/>
                <w:sz w:val="24"/>
                <w:highlight w:val="none"/>
              </w:rPr>
              <w:t>18</w:t>
            </w:r>
          </w:p>
        </w:tc>
        <w:tc>
          <w:tcPr>
            <w:tcW w:w="2047" w:type="dxa"/>
            <w:noWrap/>
            <w:vAlign w:val="center"/>
          </w:tcPr>
          <w:p w14:paraId="38AC5861">
            <w:pPr>
              <w:spacing w:line="360" w:lineRule="auto"/>
              <w:jc w:val="center"/>
              <w:rPr>
                <w:rFonts w:ascii="仿宋" w:hAnsi="仿宋" w:eastAsia="仿宋" w:cs="仿宋"/>
                <w:sz w:val="24"/>
                <w:highlight w:val="none"/>
              </w:rPr>
            </w:pPr>
            <w:r>
              <w:rPr>
                <w:rFonts w:ascii="宋体" w:hAnsi="宋体"/>
                <w:sz w:val="18"/>
                <w:szCs w:val="18"/>
                <w:highlight w:val="none"/>
              </w:rPr>
              <w:t>E/30062769.018</w:t>
            </w:r>
          </w:p>
        </w:tc>
        <w:tc>
          <w:tcPr>
            <w:tcW w:w="1291" w:type="dxa"/>
            <w:noWrap/>
            <w:vAlign w:val="center"/>
          </w:tcPr>
          <w:p w14:paraId="2D97E32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7F91A1AE">
            <w:pPr>
              <w:spacing w:line="360" w:lineRule="auto"/>
              <w:jc w:val="center"/>
              <w:rPr>
                <w:rFonts w:ascii="仿宋" w:hAnsi="仿宋" w:eastAsia="仿宋" w:cs="仿宋"/>
                <w:sz w:val="24"/>
                <w:highlight w:val="none"/>
              </w:rPr>
            </w:pPr>
            <w:r>
              <w:rPr>
                <w:rFonts w:ascii="宋体" w:hAnsi="宋体"/>
                <w:sz w:val="18"/>
                <w:szCs w:val="18"/>
                <w:highlight w:val="none"/>
              </w:rPr>
              <w:t>7/7</w:t>
            </w:r>
          </w:p>
        </w:tc>
        <w:tc>
          <w:tcPr>
            <w:tcW w:w="1129" w:type="dxa"/>
            <w:noWrap/>
            <w:vAlign w:val="center"/>
          </w:tcPr>
          <w:p w14:paraId="785D6FDC">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0DE52CF2">
            <w:pPr>
              <w:spacing w:line="360" w:lineRule="auto"/>
              <w:jc w:val="center"/>
              <w:rPr>
                <w:rFonts w:ascii="仿宋" w:hAnsi="仿宋" w:eastAsia="仿宋" w:cs="仿宋"/>
                <w:sz w:val="24"/>
                <w:highlight w:val="none"/>
              </w:rPr>
            </w:pPr>
            <w:r>
              <w:rPr>
                <w:rFonts w:ascii="宋体" w:hAnsi="宋体"/>
                <w:sz w:val="18"/>
                <w:szCs w:val="18"/>
                <w:highlight w:val="none"/>
              </w:rPr>
              <w:t>1000KG</w:t>
            </w:r>
          </w:p>
        </w:tc>
        <w:tc>
          <w:tcPr>
            <w:tcW w:w="861" w:type="dxa"/>
            <w:noWrap/>
            <w:vAlign w:val="center"/>
          </w:tcPr>
          <w:p w14:paraId="3EB0987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56CA9CDA">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4EB8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6D29772C">
            <w:pPr>
              <w:adjustRightInd w:val="0"/>
              <w:snapToGrid w:val="0"/>
              <w:jc w:val="center"/>
              <w:rPr>
                <w:rFonts w:ascii="仿宋" w:hAnsi="仿宋" w:eastAsia="仿宋" w:cs="仿宋"/>
                <w:sz w:val="24"/>
                <w:highlight w:val="none"/>
              </w:rPr>
            </w:pPr>
            <w:r>
              <w:rPr>
                <w:rFonts w:ascii="仿宋" w:hAnsi="仿宋" w:eastAsia="仿宋" w:cs="仿宋"/>
                <w:sz w:val="24"/>
                <w:highlight w:val="none"/>
              </w:rPr>
              <w:t>19</w:t>
            </w:r>
          </w:p>
        </w:tc>
        <w:tc>
          <w:tcPr>
            <w:tcW w:w="2047" w:type="dxa"/>
            <w:noWrap/>
            <w:vAlign w:val="center"/>
          </w:tcPr>
          <w:p w14:paraId="0D00CD5F">
            <w:pPr>
              <w:spacing w:line="360" w:lineRule="auto"/>
              <w:jc w:val="center"/>
              <w:rPr>
                <w:rFonts w:ascii="仿宋" w:hAnsi="仿宋" w:eastAsia="仿宋" w:cs="仿宋"/>
                <w:sz w:val="24"/>
                <w:highlight w:val="none"/>
              </w:rPr>
            </w:pPr>
            <w:r>
              <w:rPr>
                <w:rFonts w:ascii="宋体" w:hAnsi="宋体"/>
                <w:sz w:val="18"/>
                <w:szCs w:val="18"/>
                <w:highlight w:val="none"/>
              </w:rPr>
              <w:t>E/30062769.019</w:t>
            </w:r>
          </w:p>
        </w:tc>
        <w:tc>
          <w:tcPr>
            <w:tcW w:w="1291" w:type="dxa"/>
            <w:noWrap/>
            <w:vAlign w:val="center"/>
          </w:tcPr>
          <w:p w14:paraId="72E3CF2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50F2B3E9">
            <w:pPr>
              <w:spacing w:line="360" w:lineRule="auto"/>
              <w:jc w:val="center"/>
              <w:rPr>
                <w:rFonts w:ascii="仿宋" w:hAnsi="仿宋" w:eastAsia="仿宋" w:cs="仿宋"/>
                <w:sz w:val="24"/>
                <w:highlight w:val="none"/>
              </w:rPr>
            </w:pPr>
            <w:r>
              <w:rPr>
                <w:rFonts w:ascii="宋体" w:hAnsi="宋体"/>
                <w:sz w:val="18"/>
                <w:szCs w:val="18"/>
                <w:highlight w:val="none"/>
              </w:rPr>
              <w:t>6/6</w:t>
            </w:r>
          </w:p>
        </w:tc>
        <w:tc>
          <w:tcPr>
            <w:tcW w:w="1129" w:type="dxa"/>
            <w:noWrap/>
            <w:vAlign w:val="center"/>
          </w:tcPr>
          <w:p w14:paraId="0BA743CA">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0C78F2EA">
            <w:pPr>
              <w:spacing w:line="360" w:lineRule="auto"/>
              <w:jc w:val="center"/>
              <w:rPr>
                <w:rFonts w:ascii="仿宋" w:hAnsi="仿宋" w:eastAsia="仿宋" w:cs="仿宋"/>
                <w:sz w:val="24"/>
                <w:highlight w:val="none"/>
              </w:rPr>
            </w:pPr>
            <w:r>
              <w:rPr>
                <w:rFonts w:ascii="宋体" w:hAnsi="宋体"/>
                <w:sz w:val="18"/>
                <w:szCs w:val="18"/>
                <w:highlight w:val="none"/>
              </w:rPr>
              <w:t>1000KG</w:t>
            </w:r>
          </w:p>
        </w:tc>
        <w:tc>
          <w:tcPr>
            <w:tcW w:w="861" w:type="dxa"/>
            <w:noWrap/>
            <w:vAlign w:val="center"/>
          </w:tcPr>
          <w:p w14:paraId="72AE076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51FDFAE3">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5358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2637A49C">
            <w:pPr>
              <w:adjustRightInd w:val="0"/>
              <w:snapToGrid w:val="0"/>
              <w:jc w:val="center"/>
              <w:rPr>
                <w:rFonts w:ascii="仿宋" w:hAnsi="仿宋" w:eastAsia="仿宋" w:cs="仿宋"/>
                <w:sz w:val="24"/>
                <w:highlight w:val="none"/>
              </w:rPr>
            </w:pPr>
            <w:r>
              <w:rPr>
                <w:rFonts w:ascii="仿宋" w:hAnsi="仿宋" w:eastAsia="仿宋" w:cs="仿宋"/>
                <w:sz w:val="24"/>
                <w:highlight w:val="none"/>
              </w:rPr>
              <w:t>20</w:t>
            </w:r>
          </w:p>
        </w:tc>
        <w:tc>
          <w:tcPr>
            <w:tcW w:w="2047" w:type="dxa"/>
            <w:noWrap/>
            <w:vAlign w:val="center"/>
          </w:tcPr>
          <w:p w14:paraId="3A6338EA">
            <w:pPr>
              <w:spacing w:line="360" w:lineRule="auto"/>
              <w:jc w:val="center"/>
              <w:rPr>
                <w:rFonts w:ascii="仿宋" w:hAnsi="仿宋" w:eastAsia="仿宋" w:cs="仿宋"/>
                <w:sz w:val="24"/>
                <w:highlight w:val="none"/>
              </w:rPr>
            </w:pPr>
            <w:r>
              <w:rPr>
                <w:rFonts w:ascii="宋体" w:hAnsi="宋体"/>
                <w:sz w:val="18"/>
                <w:szCs w:val="18"/>
                <w:highlight w:val="none"/>
              </w:rPr>
              <w:t>E/30062769.020</w:t>
            </w:r>
          </w:p>
        </w:tc>
        <w:tc>
          <w:tcPr>
            <w:tcW w:w="1291" w:type="dxa"/>
            <w:noWrap/>
            <w:vAlign w:val="center"/>
          </w:tcPr>
          <w:p w14:paraId="1EB47B5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22C5A78A">
            <w:pPr>
              <w:spacing w:line="360" w:lineRule="auto"/>
              <w:jc w:val="center"/>
              <w:rPr>
                <w:rFonts w:ascii="仿宋" w:hAnsi="仿宋" w:eastAsia="仿宋" w:cs="仿宋"/>
                <w:sz w:val="24"/>
                <w:highlight w:val="none"/>
              </w:rPr>
            </w:pPr>
            <w:r>
              <w:rPr>
                <w:rFonts w:ascii="宋体" w:hAnsi="宋体"/>
                <w:sz w:val="18"/>
                <w:szCs w:val="18"/>
                <w:highlight w:val="none"/>
              </w:rPr>
              <w:t>6/6</w:t>
            </w:r>
          </w:p>
        </w:tc>
        <w:tc>
          <w:tcPr>
            <w:tcW w:w="1129" w:type="dxa"/>
            <w:noWrap/>
            <w:vAlign w:val="center"/>
          </w:tcPr>
          <w:p w14:paraId="447AD127">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4B75BF24">
            <w:pPr>
              <w:spacing w:line="360" w:lineRule="auto"/>
              <w:jc w:val="center"/>
              <w:rPr>
                <w:rFonts w:ascii="仿宋" w:hAnsi="仿宋" w:eastAsia="仿宋" w:cs="仿宋"/>
                <w:sz w:val="24"/>
                <w:highlight w:val="none"/>
              </w:rPr>
            </w:pPr>
            <w:r>
              <w:rPr>
                <w:rFonts w:ascii="宋体" w:hAnsi="宋体"/>
                <w:sz w:val="18"/>
                <w:szCs w:val="18"/>
                <w:highlight w:val="none"/>
              </w:rPr>
              <w:t>1000KG</w:t>
            </w:r>
          </w:p>
        </w:tc>
        <w:tc>
          <w:tcPr>
            <w:tcW w:w="861" w:type="dxa"/>
            <w:noWrap/>
            <w:vAlign w:val="center"/>
          </w:tcPr>
          <w:p w14:paraId="6314053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783649AA">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4EA0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7D7005DB">
            <w:pPr>
              <w:adjustRightInd w:val="0"/>
              <w:snapToGrid w:val="0"/>
              <w:jc w:val="center"/>
              <w:rPr>
                <w:rFonts w:ascii="仿宋" w:hAnsi="仿宋" w:eastAsia="仿宋" w:cs="仿宋"/>
                <w:sz w:val="24"/>
                <w:highlight w:val="none"/>
              </w:rPr>
            </w:pPr>
            <w:r>
              <w:rPr>
                <w:rFonts w:ascii="仿宋" w:hAnsi="仿宋" w:eastAsia="仿宋" w:cs="仿宋"/>
                <w:sz w:val="24"/>
                <w:highlight w:val="none"/>
              </w:rPr>
              <w:t>21</w:t>
            </w:r>
          </w:p>
        </w:tc>
        <w:tc>
          <w:tcPr>
            <w:tcW w:w="2047" w:type="dxa"/>
            <w:noWrap/>
            <w:vAlign w:val="center"/>
          </w:tcPr>
          <w:p w14:paraId="4D80B2B3">
            <w:pPr>
              <w:spacing w:line="360" w:lineRule="auto"/>
              <w:jc w:val="center"/>
              <w:rPr>
                <w:rFonts w:ascii="仿宋" w:hAnsi="仿宋" w:eastAsia="仿宋" w:cs="仿宋"/>
                <w:sz w:val="24"/>
                <w:highlight w:val="none"/>
              </w:rPr>
            </w:pPr>
            <w:r>
              <w:rPr>
                <w:rFonts w:ascii="宋体" w:hAnsi="宋体"/>
                <w:sz w:val="18"/>
                <w:szCs w:val="18"/>
                <w:highlight w:val="none"/>
              </w:rPr>
              <w:t>E/30062769.021</w:t>
            </w:r>
          </w:p>
        </w:tc>
        <w:tc>
          <w:tcPr>
            <w:tcW w:w="1291" w:type="dxa"/>
            <w:noWrap/>
            <w:vAlign w:val="center"/>
          </w:tcPr>
          <w:p w14:paraId="4F28BBB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329AA7CD">
            <w:pPr>
              <w:spacing w:line="360" w:lineRule="auto"/>
              <w:jc w:val="center"/>
              <w:rPr>
                <w:rFonts w:ascii="仿宋" w:hAnsi="仿宋" w:eastAsia="仿宋" w:cs="仿宋"/>
                <w:sz w:val="24"/>
                <w:highlight w:val="none"/>
              </w:rPr>
            </w:pPr>
            <w:r>
              <w:rPr>
                <w:rFonts w:ascii="宋体" w:hAnsi="宋体"/>
                <w:sz w:val="18"/>
                <w:szCs w:val="18"/>
                <w:highlight w:val="none"/>
              </w:rPr>
              <w:t>6/6</w:t>
            </w:r>
          </w:p>
        </w:tc>
        <w:tc>
          <w:tcPr>
            <w:tcW w:w="1129" w:type="dxa"/>
            <w:noWrap/>
            <w:vAlign w:val="center"/>
          </w:tcPr>
          <w:p w14:paraId="5BA3A985">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1306DF52">
            <w:pPr>
              <w:spacing w:line="360" w:lineRule="auto"/>
              <w:jc w:val="center"/>
              <w:rPr>
                <w:rFonts w:ascii="仿宋" w:hAnsi="仿宋" w:eastAsia="仿宋" w:cs="仿宋"/>
                <w:sz w:val="24"/>
                <w:highlight w:val="none"/>
              </w:rPr>
            </w:pPr>
            <w:r>
              <w:rPr>
                <w:rFonts w:ascii="宋体" w:hAnsi="宋体"/>
                <w:sz w:val="18"/>
                <w:szCs w:val="18"/>
                <w:highlight w:val="none"/>
              </w:rPr>
              <w:t>1000KG</w:t>
            </w:r>
          </w:p>
        </w:tc>
        <w:tc>
          <w:tcPr>
            <w:tcW w:w="861" w:type="dxa"/>
            <w:noWrap/>
            <w:vAlign w:val="center"/>
          </w:tcPr>
          <w:p w14:paraId="6393390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1A63D81E">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7037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2B59CC1A">
            <w:pPr>
              <w:adjustRightInd w:val="0"/>
              <w:snapToGrid w:val="0"/>
              <w:jc w:val="center"/>
              <w:rPr>
                <w:rFonts w:ascii="仿宋" w:hAnsi="仿宋" w:eastAsia="仿宋" w:cs="仿宋"/>
                <w:sz w:val="24"/>
                <w:highlight w:val="none"/>
              </w:rPr>
            </w:pPr>
            <w:r>
              <w:rPr>
                <w:rFonts w:ascii="仿宋" w:hAnsi="仿宋" w:eastAsia="仿宋" w:cs="仿宋"/>
                <w:sz w:val="24"/>
                <w:highlight w:val="none"/>
              </w:rPr>
              <w:t>22</w:t>
            </w:r>
          </w:p>
        </w:tc>
        <w:tc>
          <w:tcPr>
            <w:tcW w:w="2047" w:type="dxa"/>
            <w:noWrap/>
            <w:vAlign w:val="center"/>
          </w:tcPr>
          <w:p w14:paraId="487A8192">
            <w:pPr>
              <w:spacing w:line="360" w:lineRule="auto"/>
              <w:jc w:val="center"/>
              <w:rPr>
                <w:rFonts w:ascii="仿宋" w:hAnsi="仿宋" w:eastAsia="仿宋" w:cs="仿宋"/>
                <w:sz w:val="24"/>
                <w:highlight w:val="none"/>
              </w:rPr>
            </w:pPr>
            <w:r>
              <w:rPr>
                <w:rFonts w:ascii="宋体" w:hAnsi="宋体"/>
                <w:sz w:val="18"/>
                <w:szCs w:val="18"/>
                <w:highlight w:val="none"/>
              </w:rPr>
              <w:t>E/30062769.022</w:t>
            </w:r>
          </w:p>
        </w:tc>
        <w:tc>
          <w:tcPr>
            <w:tcW w:w="1291" w:type="dxa"/>
            <w:noWrap/>
            <w:vAlign w:val="center"/>
          </w:tcPr>
          <w:p w14:paraId="249FB5B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41C6FE24">
            <w:pPr>
              <w:spacing w:line="360" w:lineRule="auto"/>
              <w:jc w:val="center"/>
              <w:rPr>
                <w:rFonts w:ascii="仿宋" w:hAnsi="仿宋" w:eastAsia="仿宋" w:cs="仿宋"/>
                <w:sz w:val="24"/>
                <w:highlight w:val="none"/>
              </w:rPr>
            </w:pPr>
            <w:r>
              <w:rPr>
                <w:rFonts w:ascii="宋体" w:hAnsi="宋体"/>
                <w:sz w:val="18"/>
                <w:szCs w:val="18"/>
                <w:highlight w:val="none"/>
              </w:rPr>
              <w:t>6/6</w:t>
            </w:r>
          </w:p>
        </w:tc>
        <w:tc>
          <w:tcPr>
            <w:tcW w:w="1129" w:type="dxa"/>
            <w:noWrap/>
            <w:vAlign w:val="center"/>
          </w:tcPr>
          <w:p w14:paraId="602031A2">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1EDEAB14">
            <w:pPr>
              <w:spacing w:line="360" w:lineRule="auto"/>
              <w:jc w:val="center"/>
              <w:rPr>
                <w:rFonts w:ascii="仿宋" w:hAnsi="仿宋" w:eastAsia="仿宋" w:cs="仿宋"/>
                <w:sz w:val="24"/>
                <w:highlight w:val="none"/>
              </w:rPr>
            </w:pPr>
            <w:r>
              <w:rPr>
                <w:rFonts w:ascii="宋体" w:hAnsi="宋体"/>
                <w:sz w:val="18"/>
                <w:szCs w:val="18"/>
                <w:highlight w:val="none"/>
              </w:rPr>
              <w:t>1000KG</w:t>
            </w:r>
          </w:p>
        </w:tc>
        <w:tc>
          <w:tcPr>
            <w:tcW w:w="861" w:type="dxa"/>
            <w:noWrap/>
            <w:vAlign w:val="center"/>
          </w:tcPr>
          <w:p w14:paraId="4D3E851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647E9C36">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1176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196D97C0">
            <w:pPr>
              <w:adjustRightInd w:val="0"/>
              <w:snapToGrid w:val="0"/>
              <w:jc w:val="center"/>
              <w:rPr>
                <w:rFonts w:ascii="仿宋" w:hAnsi="仿宋" w:eastAsia="仿宋" w:cs="仿宋"/>
                <w:sz w:val="24"/>
                <w:highlight w:val="none"/>
              </w:rPr>
            </w:pPr>
            <w:r>
              <w:rPr>
                <w:rFonts w:ascii="仿宋" w:hAnsi="仿宋" w:eastAsia="仿宋" w:cs="仿宋"/>
                <w:sz w:val="24"/>
                <w:highlight w:val="none"/>
              </w:rPr>
              <w:t>23</w:t>
            </w:r>
          </w:p>
        </w:tc>
        <w:tc>
          <w:tcPr>
            <w:tcW w:w="2047" w:type="dxa"/>
            <w:noWrap/>
            <w:vAlign w:val="center"/>
          </w:tcPr>
          <w:p w14:paraId="34128E00">
            <w:pPr>
              <w:spacing w:line="360" w:lineRule="auto"/>
              <w:jc w:val="center"/>
              <w:rPr>
                <w:rFonts w:ascii="仿宋" w:hAnsi="仿宋" w:eastAsia="仿宋" w:cs="仿宋"/>
                <w:sz w:val="24"/>
                <w:highlight w:val="none"/>
              </w:rPr>
            </w:pPr>
            <w:r>
              <w:rPr>
                <w:rFonts w:ascii="宋体" w:hAnsi="宋体"/>
                <w:sz w:val="18"/>
                <w:szCs w:val="18"/>
                <w:highlight w:val="none"/>
              </w:rPr>
              <w:t>E/30062769.023</w:t>
            </w:r>
          </w:p>
        </w:tc>
        <w:tc>
          <w:tcPr>
            <w:tcW w:w="1291" w:type="dxa"/>
            <w:noWrap/>
            <w:vAlign w:val="center"/>
          </w:tcPr>
          <w:p w14:paraId="59F11D8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372FCB31">
            <w:pPr>
              <w:spacing w:line="360" w:lineRule="auto"/>
              <w:jc w:val="center"/>
              <w:rPr>
                <w:rFonts w:ascii="仿宋" w:hAnsi="仿宋" w:eastAsia="仿宋" w:cs="仿宋"/>
                <w:sz w:val="24"/>
                <w:highlight w:val="none"/>
              </w:rPr>
            </w:pPr>
            <w:r>
              <w:rPr>
                <w:rFonts w:ascii="宋体" w:hAnsi="宋体"/>
                <w:sz w:val="18"/>
                <w:szCs w:val="18"/>
                <w:highlight w:val="none"/>
              </w:rPr>
              <w:t>6/6</w:t>
            </w:r>
          </w:p>
        </w:tc>
        <w:tc>
          <w:tcPr>
            <w:tcW w:w="1129" w:type="dxa"/>
            <w:noWrap/>
            <w:vAlign w:val="center"/>
          </w:tcPr>
          <w:p w14:paraId="742DA17A">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1606CC24">
            <w:pPr>
              <w:spacing w:line="360" w:lineRule="auto"/>
              <w:jc w:val="center"/>
              <w:rPr>
                <w:rFonts w:ascii="仿宋" w:hAnsi="仿宋" w:eastAsia="仿宋" w:cs="仿宋"/>
                <w:sz w:val="24"/>
                <w:highlight w:val="none"/>
              </w:rPr>
            </w:pPr>
            <w:r>
              <w:rPr>
                <w:rFonts w:ascii="宋体" w:hAnsi="宋体"/>
                <w:sz w:val="18"/>
                <w:szCs w:val="18"/>
                <w:highlight w:val="none"/>
              </w:rPr>
              <w:t>1000KG</w:t>
            </w:r>
          </w:p>
        </w:tc>
        <w:tc>
          <w:tcPr>
            <w:tcW w:w="861" w:type="dxa"/>
            <w:noWrap/>
            <w:vAlign w:val="center"/>
          </w:tcPr>
          <w:p w14:paraId="1527477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55BA32E5">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386D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08CF994D">
            <w:pPr>
              <w:adjustRightInd w:val="0"/>
              <w:snapToGrid w:val="0"/>
              <w:jc w:val="center"/>
              <w:rPr>
                <w:rFonts w:ascii="仿宋" w:hAnsi="仿宋" w:eastAsia="仿宋" w:cs="仿宋"/>
                <w:sz w:val="24"/>
                <w:highlight w:val="none"/>
              </w:rPr>
            </w:pPr>
            <w:r>
              <w:rPr>
                <w:rFonts w:ascii="仿宋" w:hAnsi="仿宋" w:eastAsia="仿宋" w:cs="仿宋"/>
                <w:sz w:val="24"/>
                <w:highlight w:val="none"/>
              </w:rPr>
              <w:t>24</w:t>
            </w:r>
          </w:p>
        </w:tc>
        <w:tc>
          <w:tcPr>
            <w:tcW w:w="2047" w:type="dxa"/>
            <w:noWrap/>
            <w:vAlign w:val="center"/>
          </w:tcPr>
          <w:p w14:paraId="55744266">
            <w:pPr>
              <w:spacing w:line="360" w:lineRule="auto"/>
              <w:jc w:val="center"/>
              <w:rPr>
                <w:rFonts w:ascii="仿宋" w:hAnsi="仿宋" w:eastAsia="仿宋" w:cs="仿宋"/>
                <w:sz w:val="24"/>
                <w:highlight w:val="none"/>
              </w:rPr>
            </w:pPr>
            <w:r>
              <w:rPr>
                <w:rFonts w:ascii="宋体" w:hAnsi="宋体"/>
                <w:sz w:val="18"/>
                <w:szCs w:val="18"/>
                <w:highlight w:val="none"/>
              </w:rPr>
              <w:t>E/30062769.024</w:t>
            </w:r>
          </w:p>
        </w:tc>
        <w:tc>
          <w:tcPr>
            <w:tcW w:w="1291" w:type="dxa"/>
            <w:noWrap/>
            <w:vAlign w:val="center"/>
          </w:tcPr>
          <w:p w14:paraId="3FBD1BC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246833D6">
            <w:pPr>
              <w:spacing w:line="360" w:lineRule="auto"/>
              <w:jc w:val="center"/>
              <w:rPr>
                <w:rFonts w:ascii="仿宋" w:hAnsi="仿宋" w:eastAsia="仿宋" w:cs="仿宋"/>
                <w:sz w:val="24"/>
                <w:highlight w:val="none"/>
              </w:rPr>
            </w:pPr>
            <w:r>
              <w:rPr>
                <w:rFonts w:ascii="宋体" w:hAnsi="宋体"/>
                <w:sz w:val="18"/>
                <w:szCs w:val="18"/>
                <w:highlight w:val="none"/>
              </w:rPr>
              <w:t>4/4</w:t>
            </w:r>
          </w:p>
        </w:tc>
        <w:tc>
          <w:tcPr>
            <w:tcW w:w="1129" w:type="dxa"/>
            <w:noWrap/>
            <w:vAlign w:val="center"/>
          </w:tcPr>
          <w:p w14:paraId="0BFBA782">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6FC759D4">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noWrap/>
            <w:vAlign w:val="center"/>
          </w:tcPr>
          <w:p w14:paraId="7BCF935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6EBA9DAF">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6FA3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24D69FEB">
            <w:pPr>
              <w:adjustRightInd w:val="0"/>
              <w:snapToGrid w:val="0"/>
              <w:jc w:val="center"/>
              <w:rPr>
                <w:rFonts w:ascii="仿宋" w:hAnsi="仿宋" w:eastAsia="仿宋" w:cs="仿宋"/>
                <w:sz w:val="24"/>
                <w:highlight w:val="none"/>
              </w:rPr>
            </w:pPr>
            <w:r>
              <w:rPr>
                <w:rFonts w:ascii="仿宋" w:hAnsi="仿宋" w:eastAsia="仿宋" w:cs="仿宋"/>
                <w:sz w:val="24"/>
                <w:highlight w:val="none"/>
              </w:rPr>
              <w:t>25</w:t>
            </w:r>
          </w:p>
        </w:tc>
        <w:tc>
          <w:tcPr>
            <w:tcW w:w="2047" w:type="dxa"/>
            <w:noWrap/>
            <w:vAlign w:val="center"/>
          </w:tcPr>
          <w:p w14:paraId="42DFE28C">
            <w:pPr>
              <w:spacing w:line="360" w:lineRule="auto"/>
              <w:jc w:val="center"/>
              <w:rPr>
                <w:rFonts w:ascii="仿宋" w:hAnsi="仿宋" w:eastAsia="仿宋" w:cs="仿宋"/>
                <w:sz w:val="24"/>
                <w:highlight w:val="none"/>
              </w:rPr>
            </w:pPr>
            <w:r>
              <w:rPr>
                <w:rFonts w:ascii="宋体" w:hAnsi="宋体"/>
                <w:sz w:val="18"/>
                <w:szCs w:val="18"/>
                <w:highlight w:val="none"/>
              </w:rPr>
              <w:t>E/30062769.025</w:t>
            </w:r>
          </w:p>
        </w:tc>
        <w:tc>
          <w:tcPr>
            <w:tcW w:w="1291" w:type="dxa"/>
            <w:noWrap/>
            <w:vAlign w:val="center"/>
          </w:tcPr>
          <w:p w14:paraId="23C71C2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64867F33">
            <w:pPr>
              <w:spacing w:line="360" w:lineRule="auto"/>
              <w:jc w:val="center"/>
              <w:rPr>
                <w:rFonts w:ascii="仿宋" w:hAnsi="仿宋" w:eastAsia="仿宋" w:cs="仿宋"/>
                <w:sz w:val="24"/>
                <w:highlight w:val="none"/>
              </w:rPr>
            </w:pPr>
            <w:r>
              <w:rPr>
                <w:rFonts w:ascii="宋体" w:hAnsi="宋体"/>
                <w:sz w:val="18"/>
                <w:szCs w:val="18"/>
                <w:highlight w:val="none"/>
              </w:rPr>
              <w:t>3/3</w:t>
            </w:r>
          </w:p>
        </w:tc>
        <w:tc>
          <w:tcPr>
            <w:tcW w:w="1129" w:type="dxa"/>
            <w:noWrap/>
            <w:vAlign w:val="center"/>
          </w:tcPr>
          <w:p w14:paraId="1EEB0BF6">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6F7A496B">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noWrap/>
            <w:vAlign w:val="center"/>
          </w:tcPr>
          <w:p w14:paraId="3CF8584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3050A08A">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2AE3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1E7D9DF7">
            <w:pPr>
              <w:adjustRightInd w:val="0"/>
              <w:snapToGrid w:val="0"/>
              <w:jc w:val="center"/>
              <w:rPr>
                <w:rFonts w:ascii="仿宋" w:hAnsi="仿宋" w:eastAsia="仿宋" w:cs="仿宋"/>
                <w:sz w:val="24"/>
                <w:highlight w:val="none"/>
              </w:rPr>
            </w:pPr>
            <w:r>
              <w:rPr>
                <w:rFonts w:ascii="仿宋" w:hAnsi="仿宋" w:eastAsia="仿宋" w:cs="仿宋"/>
                <w:sz w:val="24"/>
                <w:highlight w:val="none"/>
              </w:rPr>
              <w:t>26</w:t>
            </w:r>
          </w:p>
        </w:tc>
        <w:tc>
          <w:tcPr>
            <w:tcW w:w="2047" w:type="dxa"/>
            <w:noWrap/>
            <w:vAlign w:val="center"/>
          </w:tcPr>
          <w:p w14:paraId="0625FB87">
            <w:pPr>
              <w:spacing w:line="360" w:lineRule="auto"/>
              <w:jc w:val="center"/>
              <w:rPr>
                <w:rFonts w:ascii="仿宋" w:hAnsi="仿宋" w:eastAsia="仿宋" w:cs="仿宋"/>
                <w:sz w:val="24"/>
                <w:highlight w:val="none"/>
              </w:rPr>
            </w:pPr>
            <w:r>
              <w:rPr>
                <w:rFonts w:ascii="宋体" w:hAnsi="宋体"/>
                <w:sz w:val="18"/>
                <w:szCs w:val="18"/>
                <w:highlight w:val="none"/>
              </w:rPr>
              <w:t>E/30062769.026</w:t>
            </w:r>
          </w:p>
        </w:tc>
        <w:tc>
          <w:tcPr>
            <w:tcW w:w="1291" w:type="dxa"/>
            <w:noWrap/>
            <w:vAlign w:val="center"/>
          </w:tcPr>
          <w:p w14:paraId="7E553BD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1E02DD13">
            <w:pPr>
              <w:spacing w:line="360" w:lineRule="auto"/>
              <w:jc w:val="center"/>
              <w:rPr>
                <w:rFonts w:ascii="仿宋" w:hAnsi="仿宋" w:eastAsia="仿宋" w:cs="仿宋"/>
                <w:sz w:val="24"/>
                <w:highlight w:val="none"/>
              </w:rPr>
            </w:pPr>
            <w:r>
              <w:rPr>
                <w:rFonts w:ascii="宋体" w:hAnsi="宋体"/>
                <w:sz w:val="18"/>
                <w:szCs w:val="18"/>
                <w:highlight w:val="none"/>
              </w:rPr>
              <w:t>3/3</w:t>
            </w:r>
          </w:p>
        </w:tc>
        <w:tc>
          <w:tcPr>
            <w:tcW w:w="1129" w:type="dxa"/>
            <w:noWrap/>
            <w:vAlign w:val="center"/>
          </w:tcPr>
          <w:p w14:paraId="2441A70B">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0B5F0829">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noWrap/>
            <w:vAlign w:val="center"/>
          </w:tcPr>
          <w:p w14:paraId="4DDDF35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23CD48A8">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41F0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46EE6B04">
            <w:pPr>
              <w:adjustRightInd w:val="0"/>
              <w:snapToGrid w:val="0"/>
              <w:jc w:val="center"/>
              <w:rPr>
                <w:rFonts w:ascii="仿宋" w:hAnsi="仿宋" w:eastAsia="仿宋" w:cs="仿宋"/>
                <w:sz w:val="24"/>
                <w:highlight w:val="none"/>
              </w:rPr>
            </w:pPr>
            <w:r>
              <w:rPr>
                <w:rFonts w:ascii="仿宋" w:hAnsi="仿宋" w:eastAsia="仿宋" w:cs="仿宋"/>
                <w:sz w:val="24"/>
                <w:highlight w:val="none"/>
              </w:rPr>
              <w:t>27</w:t>
            </w:r>
          </w:p>
        </w:tc>
        <w:tc>
          <w:tcPr>
            <w:tcW w:w="2047" w:type="dxa"/>
            <w:noWrap/>
            <w:vAlign w:val="center"/>
          </w:tcPr>
          <w:p w14:paraId="636A0C46">
            <w:pPr>
              <w:spacing w:line="360" w:lineRule="auto"/>
              <w:jc w:val="center"/>
              <w:rPr>
                <w:rFonts w:ascii="仿宋" w:hAnsi="仿宋" w:eastAsia="仿宋" w:cs="仿宋"/>
                <w:sz w:val="24"/>
                <w:highlight w:val="none"/>
              </w:rPr>
            </w:pPr>
            <w:r>
              <w:rPr>
                <w:rFonts w:ascii="宋体" w:hAnsi="宋体"/>
                <w:sz w:val="18"/>
                <w:szCs w:val="18"/>
                <w:highlight w:val="none"/>
              </w:rPr>
              <w:t>E/30062769.027</w:t>
            </w:r>
          </w:p>
        </w:tc>
        <w:tc>
          <w:tcPr>
            <w:tcW w:w="1291" w:type="dxa"/>
            <w:noWrap/>
            <w:vAlign w:val="center"/>
          </w:tcPr>
          <w:p w14:paraId="309A6EF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20B537CD">
            <w:pPr>
              <w:spacing w:line="360" w:lineRule="auto"/>
              <w:jc w:val="center"/>
              <w:rPr>
                <w:rFonts w:ascii="仿宋" w:hAnsi="仿宋" w:eastAsia="仿宋" w:cs="仿宋"/>
                <w:sz w:val="24"/>
                <w:highlight w:val="none"/>
              </w:rPr>
            </w:pPr>
            <w:r>
              <w:rPr>
                <w:rFonts w:ascii="宋体" w:hAnsi="宋体"/>
                <w:sz w:val="18"/>
                <w:szCs w:val="18"/>
                <w:highlight w:val="none"/>
              </w:rPr>
              <w:t>3/3</w:t>
            </w:r>
          </w:p>
        </w:tc>
        <w:tc>
          <w:tcPr>
            <w:tcW w:w="1129" w:type="dxa"/>
            <w:noWrap/>
            <w:vAlign w:val="center"/>
          </w:tcPr>
          <w:p w14:paraId="631B9B1A">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1706B1AC">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noWrap/>
            <w:vAlign w:val="center"/>
          </w:tcPr>
          <w:p w14:paraId="5CEF204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1F5920A9">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5662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50F39CF6">
            <w:pPr>
              <w:adjustRightInd w:val="0"/>
              <w:snapToGrid w:val="0"/>
              <w:jc w:val="center"/>
              <w:rPr>
                <w:rFonts w:ascii="仿宋" w:hAnsi="仿宋" w:eastAsia="仿宋" w:cs="仿宋"/>
                <w:sz w:val="24"/>
                <w:highlight w:val="none"/>
              </w:rPr>
            </w:pPr>
            <w:r>
              <w:rPr>
                <w:rFonts w:ascii="仿宋" w:hAnsi="仿宋" w:eastAsia="仿宋" w:cs="仿宋"/>
                <w:sz w:val="24"/>
                <w:highlight w:val="none"/>
              </w:rPr>
              <w:t>28</w:t>
            </w:r>
          </w:p>
        </w:tc>
        <w:tc>
          <w:tcPr>
            <w:tcW w:w="2047" w:type="dxa"/>
            <w:noWrap/>
            <w:vAlign w:val="center"/>
          </w:tcPr>
          <w:p w14:paraId="1E2D6558">
            <w:pPr>
              <w:spacing w:line="360" w:lineRule="auto"/>
              <w:jc w:val="center"/>
              <w:rPr>
                <w:rFonts w:ascii="仿宋" w:hAnsi="仿宋" w:eastAsia="仿宋" w:cs="仿宋"/>
                <w:sz w:val="24"/>
                <w:highlight w:val="none"/>
              </w:rPr>
            </w:pPr>
            <w:r>
              <w:rPr>
                <w:rFonts w:ascii="宋体" w:hAnsi="宋体"/>
                <w:sz w:val="18"/>
                <w:szCs w:val="18"/>
                <w:highlight w:val="none"/>
              </w:rPr>
              <w:t>E/30062769.028</w:t>
            </w:r>
          </w:p>
        </w:tc>
        <w:tc>
          <w:tcPr>
            <w:tcW w:w="1291" w:type="dxa"/>
            <w:noWrap/>
            <w:vAlign w:val="center"/>
          </w:tcPr>
          <w:p w14:paraId="7ABDA0B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48B3A43C">
            <w:pPr>
              <w:spacing w:line="360" w:lineRule="auto"/>
              <w:jc w:val="center"/>
              <w:rPr>
                <w:rFonts w:ascii="仿宋" w:hAnsi="仿宋" w:eastAsia="仿宋" w:cs="仿宋"/>
                <w:sz w:val="24"/>
                <w:highlight w:val="none"/>
              </w:rPr>
            </w:pPr>
            <w:r>
              <w:rPr>
                <w:rFonts w:ascii="宋体" w:hAnsi="宋体"/>
                <w:sz w:val="18"/>
                <w:szCs w:val="18"/>
                <w:highlight w:val="none"/>
              </w:rPr>
              <w:t>3/3</w:t>
            </w:r>
          </w:p>
        </w:tc>
        <w:tc>
          <w:tcPr>
            <w:tcW w:w="1129" w:type="dxa"/>
            <w:noWrap/>
            <w:vAlign w:val="center"/>
          </w:tcPr>
          <w:p w14:paraId="556D073C">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2C0F332B">
            <w:pPr>
              <w:spacing w:line="360" w:lineRule="auto"/>
              <w:jc w:val="center"/>
              <w:rPr>
                <w:rFonts w:ascii="仿宋" w:hAnsi="仿宋" w:eastAsia="仿宋" w:cs="仿宋"/>
                <w:sz w:val="24"/>
                <w:highlight w:val="none"/>
              </w:rPr>
            </w:pPr>
            <w:r>
              <w:rPr>
                <w:rFonts w:ascii="宋体" w:hAnsi="宋体"/>
                <w:sz w:val="18"/>
                <w:szCs w:val="18"/>
                <w:highlight w:val="none"/>
              </w:rPr>
              <w:t>1600KG</w:t>
            </w:r>
          </w:p>
        </w:tc>
        <w:tc>
          <w:tcPr>
            <w:tcW w:w="861" w:type="dxa"/>
            <w:noWrap/>
            <w:vAlign w:val="center"/>
          </w:tcPr>
          <w:p w14:paraId="0110383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4BDED185">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2CE9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7B3FF2C9">
            <w:pPr>
              <w:adjustRightInd w:val="0"/>
              <w:snapToGrid w:val="0"/>
              <w:jc w:val="center"/>
              <w:rPr>
                <w:rFonts w:ascii="仿宋" w:hAnsi="仿宋" w:eastAsia="仿宋" w:cs="仿宋"/>
                <w:sz w:val="24"/>
                <w:highlight w:val="none"/>
              </w:rPr>
            </w:pPr>
            <w:r>
              <w:rPr>
                <w:rFonts w:ascii="仿宋" w:hAnsi="仿宋" w:eastAsia="仿宋" w:cs="仿宋"/>
                <w:sz w:val="24"/>
                <w:highlight w:val="none"/>
              </w:rPr>
              <w:t>29</w:t>
            </w:r>
          </w:p>
        </w:tc>
        <w:tc>
          <w:tcPr>
            <w:tcW w:w="2047" w:type="dxa"/>
            <w:noWrap/>
            <w:vAlign w:val="center"/>
          </w:tcPr>
          <w:p w14:paraId="38A73539">
            <w:pPr>
              <w:spacing w:line="360" w:lineRule="auto"/>
              <w:jc w:val="center"/>
              <w:rPr>
                <w:rFonts w:ascii="仿宋" w:hAnsi="仿宋" w:eastAsia="仿宋" w:cs="仿宋"/>
                <w:sz w:val="24"/>
                <w:highlight w:val="none"/>
              </w:rPr>
            </w:pPr>
            <w:r>
              <w:rPr>
                <w:rFonts w:ascii="宋体" w:hAnsi="宋体"/>
                <w:sz w:val="18"/>
                <w:szCs w:val="18"/>
                <w:highlight w:val="none"/>
              </w:rPr>
              <w:t>E/30062769.029</w:t>
            </w:r>
          </w:p>
        </w:tc>
        <w:tc>
          <w:tcPr>
            <w:tcW w:w="1291" w:type="dxa"/>
            <w:noWrap/>
            <w:vAlign w:val="center"/>
          </w:tcPr>
          <w:p w14:paraId="3983E79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7FFB45AB">
            <w:pPr>
              <w:spacing w:line="360" w:lineRule="auto"/>
              <w:jc w:val="center"/>
              <w:rPr>
                <w:rFonts w:ascii="仿宋" w:hAnsi="仿宋" w:eastAsia="仿宋" w:cs="仿宋"/>
                <w:sz w:val="24"/>
                <w:highlight w:val="none"/>
              </w:rPr>
            </w:pPr>
            <w:r>
              <w:rPr>
                <w:rFonts w:ascii="宋体" w:hAnsi="宋体"/>
                <w:sz w:val="18"/>
                <w:szCs w:val="18"/>
                <w:highlight w:val="none"/>
              </w:rPr>
              <w:t>2/2</w:t>
            </w:r>
          </w:p>
        </w:tc>
        <w:tc>
          <w:tcPr>
            <w:tcW w:w="1129" w:type="dxa"/>
            <w:noWrap/>
            <w:vAlign w:val="center"/>
          </w:tcPr>
          <w:p w14:paraId="496036FA">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2749F674">
            <w:pPr>
              <w:spacing w:line="360" w:lineRule="auto"/>
              <w:jc w:val="center"/>
              <w:rPr>
                <w:rFonts w:ascii="仿宋" w:hAnsi="仿宋" w:eastAsia="仿宋" w:cs="仿宋"/>
                <w:sz w:val="24"/>
                <w:highlight w:val="none"/>
              </w:rPr>
            </w:pPr>
            <w:r>
              <w:rPr>
                <w:rFonts w:ascii="宋体" w:hAnsi="宋体"/>
                <w:sz w:val="18"/>
                <w:szCs w:val="18"/>
                <w:highlight w:val="none"/>
              </w:rPr>
              <w:t>630KG</w:t>
            </w:r>
          </w:p>
        </w:tc>
        <w:tc>
          <w:tcPr>
            <w:tcW w:w="861" w:type="dxa"/>
            <w:noWrap/>
            <w:vAlign w:val="center"/>
          </w:tcPr>
          <w:p w14:paraId="47A8A54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61F29D19">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7479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630BC74A">
            <w:pPr>
              <w:adjustRightInd w:val="0"/>
              <w:snapToGrid w:val="0"/>
              <w:jc w:val="center"/>
              <w:rPr>
                <w:rFonts w:ascii="仿宋" w:hAnsi="仿宋" w:eastAsia="仿宋" w:cs="仿宋"/>
                <w:sz w:val="24"/>
                <w:highlight w:val="none"/>
              </w:rPr>
            </w:pPr>
            <w:r>
              <w:rPr>
                <w:rFonts w:ascii="仿宋" w:hAnsi="仿宋" w:eastAsia="仿宋" w:cs="仿宋"/>
                <w:sz w:val="24"/>
                <w:highlight w:val="none"/>
              </w:rPr>
              <w:t>30</w:t>
            </w:r>
          </w:p>
        </w:tc>
        <w:tc>
          <w:tcPr>
            <w:tcW w:w="2047" w:type="dxa"/>
            <w:noWrap/>
            <w:vAlign w:val="center"/>
          </w:tcPr>
          <w:p w14:paraId="6AFF68D4">
            <w:pPr>
              <w:spacing w:line="360" w:lineRule="auto"/>
              <w:jc w:val="center"/>
              <w:rPr>
                <w:rFonts w:ascii="仿宋" w:hAnsi="仿宋" w:eastAsia="仿宋" w:cs="仿宋"/>
                <w:sz w:val="24"/>
                <w:highlight w:val="none"/>
              </w:rPr>
            </w:pPr>
            <w:r>
              <w:rPr>
                <w:rFonts w:ascii="宋体" w:hAnsi="宋体"/>
                <w:sz w:val="18"/>
                <w:szCs w:val="18"/>
                <w:highlight w:val="none"/>
              </w:rPr>
              <w:t>E/30062769.030</w:t>
            </w:r>
          </w:p>
        </w:tc>
        <w:tc>
          <w:tcPr>
            <w:tcW w:w="1291" w:type="dxa"/>
            <w:noWrap/>
            <w:vAlign w:val="center"/>
          </w:tcPr>
          <w:p w14:paraId="375BC5E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noWrap/>
            <w:vAlign w:val="center"/>
          </w:tcPr>
          <w:p w14:paraId="0CD035C4">
            <w:pPr>
              <w:spacing w:line="360" w:lineRule="auto"/>
              <w:jc w:val="center"/>
              <w:rPr>
                <w:rFonts w:ascii="仿宋" w:hAnsi="仿宋" w:eastAsia="仿宋" w:cs="仿宋"/>
                <w:sz w:val="24"/>
                <w:highlight w:val="none"/>
              </w:rPr>
            </w:pPr>
            <w:r>
              <w:rPr>
                <w:rFonts w:ascii="宋体" w:hAnsi="宋体"/>
                <w:sz w:val="18"/>
                <w:szCs w:val="18"/>
                <w:highlight w:val="none"/>
              </w:rPr>
              <w:t>2/2</w:t>
            </w:r>
          </w:p>
        </w:tc>
        <w:tc>
          <w:tcPr>
            <w:tcW w:w="1129" w:type="dxa"/>
            <w:noWrap/>
            <w:vAlign w:val="center"/>
          </w:tcPr>
          <w:p w14:paraId="6E99F0CC">
            <w:pPr>
              <w:spacing w:line="360" w:lineRule="auto"/>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17C8F77B">
            <w:pPr>
              <w:spacing w:line="360" w:lineRule="auto"/>
              <w:jc w:val="center"/>
              <w:rPr>
                <w:rFonts w:ascii="仿宋" w:hAnsi="仿宋" w:eastAsia="仿宋" w:cs="仿宋"/>
                <w:sz w:val="24"/>
                <w:highlight w:val="none"/>
              </w:rPr>
            </w:pPr>
            <w:r>
              <w:rPr>
                <w:rFonts w:ascii="宋体" w:hAnsi="宋体"/>
                <w:sz w:val="18"/>
                <w:szCs w:val="18"/>
                <w:highlight w:val="none"/>
              </w:rPr>
              <w:t>630KG</w:t>
            </w:r>
          </w:p>
        </w:tc>
        <w:tc>
          <w:tcPr>
            <w:tcW w:w="861" w:type="dxa"/>
            <w:noWrap/>
            <w:vAlign w:val="center"/>
          </w:tcPr>
          <w:p w14:paraId="4813579C">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358BB96A">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733F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tcBorders>
            <w:noWrap/>
            <w:vAlign w:val="center"/>
          </w:tcPr>
          <w:p w14:paraId="727DE335">
            <w:pPr>
              <w:adjustRightInd w:val="0"/>
              <w:snapToGrid w:val="0"/>
              <w:jc w:val="center"/>
              <w:rPr>
                <w:rFonts w:ascii="仿宋" w:hAnsi="仿宋" w:eastAsia="仿宋" w:cs="仿宋"/>
                <w:sz w:val="24"/>
                <w:highlight w:val="none"/>
              </w:rPr>
            </w:pPr>
            <w:r>
              <w:rPr>
                <w:rFonts w:ascii="仿宋" w:hAnsi="仿宋" w:eastAsia="仿宋" w:cs="仿宋"/>
                <w:sz w:val="24"/>
                <w:highlight w:val="none"/>
              </w:rPr>
              <w:t>31</w:t>
            </w:r>
          </w:p>
        </w:tc>
        <w:tc>
          <w:tcPr>
            <w:tcW w:w="2047" w:type="dxa"/>
            <w:noWrap/>
            <w:vAlign w:val="center"/>
          </w:tcPr>
          <w:p w14:paraId="7C802CBA">
            <w:pPr>
              <w:spacing w:line="360" w:lineRule="auto"/>
              <w:jc w:val="center"/>
              <w:rPr>
                <w:rFonts w:ascii="仿宋" w:hAnsi="仿宋" w:eastAsia="仿宋" w:cs="仿宋"/>
                <w:sz w:val="24"/>
                <w:highlight w:val="none"/>
              </w:rPr>
            </w:pPr>
            <w:r>
              <w:rPr>
                <w:rFonts w:ascii="宋体" w:hAnsi="宋体"/>
                <w:sz w:val="18"/>
                <w:szCs w:val="18"/>
                <w:highlight w:val="none"/>
              </w:rPr>
              <w:t>E/30062769.031</w:t>
            </w:r>
          </w:p>
        </w:tc>
        <w:tc>
          <w:tcPr>
            <w:tcW w:w="1291" w:type="dxa"/>
            <w:noWrap/>
            <w:vAlign w:val="center"/>
          </w:tcPr>
          <w:p w14:paraId="3206891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010" w:type="dxa"/>
            <w:noWrap/>
            <w:vAlign w:val="center"/>
          </w:tcPr>
          <w:p w14:paraId="060A0C6E">
            <w:pPr>
              <w:spacing w:line="360" w:lineRule="auto"/>
              <w:jc w:val="center"/>
              <w:rPr>
                <w:rFonts w:ascii="仿宋" w:hAnsi="仿宋" w:eastAsia="仿宋" w:cs="仿宋"/>
                <w:sz w:val="24"/>
                <w:highlight w:val="none"/>
              </w:rPr>
            </w:pPr>
            <w:r>
              <w:rPr>
                <w:rFonts w:ascii="宋体" w:hAnsi="宋体"/>
                <w:sz w:val="18"/>
                <w:szCs w:val="18"/>
                <w:highlight w:val="none"/>
              </w:rPr>
              <w:t>2/2</w:t>
            </w:r>
          </w:p>
        </w:tc>
        <w:tc>
          <w:tcPr>
            <w:tcW w:w="1129" w:type="dxa"/>
            <w:noWrap/>
            <w:vAlign w:val="center"/>
          </w:tcPr>
          <w:p w14:paraId="2A65E60F">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noWrap/>
            <w:vAlign w:val="center"/>
          </w:tcPr>
          <w:p w14:paraId="65280C33">
            <w:pPr>
              <w:spacing w:line="360" w:lineRule="auto"/>
              <w:jc w:val="center"/>
              <w:rPr>
                <w:rFonts w:ascii="仿宋" w:hAnsi="仿宋" w:eastAsia="仿宋" w:cs="仿宋"/>
                <w:sz w:val="24"/>
                <w:highlight w:val="none"/>
              </w:rPr>
            </w:pPr>
            <w:r>
              <w:rPr>
                <w:rFonts w:ascii="宋体" w:hAnsi="宋体"/>
                <w:sz w:val="18"/>
                <w:szCs w:val="18"/>
                <w:highlight w:val="none"/>
              </w:rPr>
              <w:t>630KG</w:t>
            </w:r>
          </w:p>
        </w:tc>
        <w:tc>
          <w:tcPr>
            <w:tcW w:w="861" w:type="dxa"/>
            <w:noWrap/>
            <w:vAlign w:val="center"/>
          </w:tcPr>
          <w:p w14:paraId="6DEB247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right w:val="single" w:color="auto" w:sz="4" w:space="0"/>
            </w:tcBorders>
            <w:noWrap/>
            <w:vAlign w:val="center"/>
          </w:tcPr>
          <w:p w14:paraId="0E2DD865">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1941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8" w:type="dxa"/>
            <w:tcBorders>
              <w:left w:val="single" w:color="auto" w:sz="4" w:space="0"/>
              <w:bottom w:val="single" w:color="auto" w:sz="4" w:space="0"/>
            </w:tcBorders>
            <w:noWrap/>
            <w:vAlign w:val="center"/>
          </w:tcPr>
          <w:p w14:paraId="455525D0">
            <w:pPr>
              <w:adjustRightInd w:val="0"/>
              <w:snapToGrid w:val="0"/>
              <w:jc w:val="center"/>
              <w:rPr>
                <w:rFonts w:ascii="仿宋" w:hAnsi="仿宋" w:eastAsia="仿宋" w:cs="仿宋"/>
                <w:sz w:val="24"/>
                <w:highlight w:val="none"/>
              </w:rPr>
            </w:pPr>
            <w:r>
              <w:rPr>
                <w:rFonts w:ascii="仿宋" w:hAnsi="仿宋" w:eastAsia="仿宋" w:cs="仿宋"/>
                <w:sz w:val="24"/>
                <w:highlight w:val="none"/>
              </w:rPr>
              <w:t>32</w:t>
            </w:r>
          </w:p>
        </w:tc>
        <w:tc>
          <w:tcPr>
            <w:tcW w:w="2047" w:type="dxa"/>
            <w:tcBorders>
              <w:bottom w:val="single" w:color="auto" w:sz="4" w:space="0"/>
            </w:tcBorders>
            <w:noWrap/>
            <w:vAlign w:val="center"/>
          </w:tcPr>
          <w:p w14:paraId="6E5E611E">
            <w:pPr>
              <w:spacing w:line="360" w:lineRule="auto"/>
              <w:jc w:val="center"/>
              <w:rPr>
                <w:rFonts w:ascii="仿宋" w:hAnsi="仿宋" w:eastAsia="仿宋" w:cs="仿宋"/>
                <w:sz w:val="24"/>
                <w:highlight w:val="none"/>
              </w:rPr>
            </w:pPr>
            <w:r>
              <w:rPr>
                <w:rFonts w:ascii="宋体" w:hAnsi="宋体"/>
                <w:sz w:val="18"/>
                <w:szCs w:val="18"/>
                <w:highlight w:val="none"/>
              </w:rPr>
              <w:t>E/30062769.032</w:t>
            </w:r>
          </w:p>
        </w:tc>
        <w:tc>
          <w:tcPr>
            <w:tcW w:w="1291" w:type="dxa"/>
            <w:tcBorders>
              <w:bottom w:val="single" w:color="auto" w:sz="4" w:space="0"/>
            </w:tcBorders>
            <w:noWrap/>
            <w:vAlign w:val="center"/>
          </w:tcPr>
          <w:p w14:paraId="4BA67D9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w:t>
            </w:r>
          </w:p>
        </w:tc>
        <w:tc>
          <w:tcPr>
            <w:tcW w:w="1010" w:type="dxa"/>
            <w:tcBorders>
              <w:bottom w:val="single" w:color="auto" w:sz="4" w:space="0"/>
            </w:tcBorders>
            <w:noWrap/>
            <w:vAlign w:val="center"/>
          </w:tcPr>
          <w:p w14:paraId="1FF62DBF">
            <w:pPr>
              <w:spacing w:line="360" w:lineRule="auto"/>
              <w:jc w:val="center"/>
              <w:rPr>
                <w:rFonts w:ascii="仿宋" w:hAnsi="仿宋" w:eastAsia="仿宋" w:cs="仿宋"/>
                <w:sz w:val="24"/>
                <w:highlight w:val="none"/>
              </w:rPr>
            </w:pPr>
            <w:r>
              <w:rPr>
                <w:rFonts w:ascii="宋体" w:hAnsi="宋体"/>
                <w:sz w:val="18"/>
                <w:szCs w:val="18"/>
                <w:highlight w:val="none"/>
              </w:rPr>
              <w:t>2/2</w:t>
            </w:r>
          </w:p>
        </w:tc>
        <w:tc>
          <w:tcPr>
            <w:tcW w:w="1129" w:type="dxa"/>
            <w:tcBorders>
              <w:bottom w:val="single" w:color="auto" w:sz="4" w:space="0"/>
            </w:tcBorders>
            <w:noWrap/>
            <w:vAlign w:val="center"/>
          </w:tcPr>
          <w:p w14:paraId="184224EA">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1.0m/s</w:t>
            </w:r>
          </w:p>
        </w:tc>
        <w:tc>
          <w:tcPr>
            <w:tcW w:w="1047" w:type="dxa"/>
            <w:tcBorders>
              <w:bottom w:val="single" w:color="auto" w:sz="4" w:space="0"/>
            </w:tcBorders>
            <w:noWrap/>
            <w:vAlign w:val="center"/>
          </w:tcPr>
          <w:p w14:paraId="6CDB191E">
            <w:pPr>
              <w:spacing w:line="360" w:lineRule="auto"/>
              <w:jc w:val="center"/>
              <w:rPr>
                <w:rFonts w:ascii="仿宋" w:hAnsi="仿宋" w:eastAsia="仿宋" w:cs="仿宋"/>
                <w:sz w:val="24"/>
                <w:highlight w:val="none"/>
              </w:rPr>
            </w:pPr>
            <w:r>
              <w:rPr>
                <w:rFonts w:ascii="宋体" w:hAnsi="宋体"/>
                <w:sz w:val="18"/>
                <w:szCs w:val="18"/>
                <w:highlight w:val="none"/>
              </w:rPr>
              <w:t>630KG</w:t>
            </w:r>
          </w:p>
        </w:tc>
        <w:tc>
          <w:tcPr>
            <w:tcW w:w="861" w:type="dxa"/>
            <w:tcBorders>
              <w:bottom w:val="single" w:color="auto" w:sz="4" w:space="0"/>
            </w:tcBorders>
            <w:noWrap/>
            <w:vAlign w:val="center"/>
          </w:tcPr>
          <w:p w14:paraId="2434135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蒂升电梯</w:t>
            </w:r>
          </w:p>
        </w:tc>
        <w:tc>
          <w:tcPr>
            <w:tcW w:w="723" w:type="dxa"/>
            <w:tcBorders>
              <w:bottom w:val="single" w:color="auto" w:sz="4" w:space="0"/>
              <w:right w:val="single" w:color="auto" w:sz="4" w:space="0"/>
            </w:tcBorders>
            <w:noWrap/>
            <w:vAlign w:val="center"/>
          </w:tcPr>
          <w:p w14:paraId="65879EE3">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bl>
    <w:p w14:paraId="040EA3E2">
      <w:pPr>
        <w:pStyle w:val="7"/>
        <w:ind w:left="0" w:firstLine="0"/>
        <w:rPr>
          <w:rFonts w:ascii="仿宋" w:hAnsi="仿宋" w:eastAsia="仿宋"/>
          <w:sz w:val="24"/>
          <w:szCs w:val="32"/>
          <w:highlight w:val="none"/>
        </w:rPr>
      </w:pPr>
      <w:r>
        <w:rPr>
          <w:rFonts w:hint="eastAsia" w:ascii="仿宋" w:hAnsi="仿宋" w:eastAsia="仿宋"/>
          <w:sz w:val="24"/>
          <w:szCs w:val="32"/>
          <w:highlight w:val="none"/>
        </w:rPr>
        <w:t>注：电梯检验检测费用、</w:t>
      </w:r>
      <w:r>
        <w:rPr>
          <w:rFonts w:ascii="仿宋" w:hAnsi="仿宋" w:eastAsia="仿宋"/>
          <w:sz w:val="24"/>
          <w:szCs w:val="32"/>
          <w:highlight w:val="none"/>
        </w:rPr>
        <w:t>125%制动砝码试验</w:t>
      </w:r>
      <w:r>
        <w:rPr>
          <w:rFonts w:hint="eastAsia" w:ascii="仿宋" w:hAnsi="仿宋" w:eastAsia="仿宋"/>
          <w:sz w:val="24"/>
          <w:szCs w:val="32"/>
          <w:highlight w:val="none"/>
        </w:rPr>
        <w:t>费用</w:t>
      </w:r>
      <w:r>
        <w:rPr>
          <w:rFonts w:ascii="仿宋" w:hAnsi="仿宋" w:eastAsia="仿宋"/>
          <w:sz w:val="24"/>
          <w:szCs w:val="32"/>
          <w:highlight w:val="none"/>
        </w:rPr>
        <w:t>、</w:t>
      </w:r>
      <w:r>
        <w:rPr>
          <w:rFonts w:hint="eastAsia" w:ascii="仿宋" w:hAnsi="仿宋" w:eastAsia="仿宋"/>
          <w:sz w:val="24"/>
          <w:szCs w:val="32"/>
          <w:highlight w:val="none"/>
        </w:rPr>
        <w:t>平衡系数测试费用、限速器试验等费用均由中标单位负责。</w:t>
      </w:r>
    </w:p>
    <w:p w14:paraId="7C00CEDE">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北塘一期</w:t>
      </w:r>
      <w:r>
        <w:rPr>
          <w:rFonts w:ascii="宋体" w:hAnsi="宋体" w:cs="宋体"/>
          <w:kern w:val="0"/>
          <w:sz w:val="24"/>
          <w:highlight w:val="none"/>
        </w:rPr>
        <w:t>自动扶梯</w:t>
      </w:r>
      <w:r>
        <w:rPr>
          <w:rFonts w:hint="eastAsia" w:ascii="宋体" w:hAnsi="宋体" w:cs="宋体"/>
          <w:kern w:val="0"/>
          <w:sz w:val="24"/>
          <w:highlight w:val="none"/>
        </w:rPr>
        <w:t>型号清单</w:t>
      </w:r>
    </w:p>
    <w:tbl>
      <w:tblPr>
        <w:tblStyle w:val="5"/>
        <w:tblW w:w="8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026"/>
        <w:gridCol w:w="1601"/>
        <w:gridCol w:w="1119"/>
        <w:gridCol w:w="1079"/>
        <w:gridCol w:w="1001"/>
        <w:gridCol w:w="823"/>
        <w:gridCol w:w="852"/>
      </w:tblGrid>
      <w:tr w14:paraId="40DF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91" w:type="dxa"/>
            <w:noWrap/>
            <w:vAlign w:val="center"/>
          </w:tcPr>
          <w:p w14:paraId="4B057021">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1026" w:type="dxa"/>
            <w:noWrap/>
            <w:vAlign w:val="center"/>
          </w:tcPr>
          <w:p w14:paraId="6A672E61">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梯号</w:t>
            </w:r>
          </w:p>
        </w:tc>
        <w:tc>
          <w:tcPr>
            <w:tcW w:w="1601" w:type="dxa"/>
            <w:noWrap/>
            <w:vAlign w:val="center"/>
          </w:tcPr>
          <w:p w14:paraId="3BED9446">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地点</w:t>
            </w:r>
          </w:p>
          <w:p w14:paraId="6F7CC6A3">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（楼栋名）</w:t>
            </w:r>
          </w:p>
        </w:tc>
        <w:tc>
          <w:tcPr>
            <w:tcW w:w="1119" w:type="dxa"/>
            <w:noWrap/>
            <w:vAlign w:val="center"/>
          </w:tcPr>
          <w:p w14:paraId="32016E02">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倾斜角</w:t>
            </w:r>
          </w:p>
        </w:tc>
        <w:tc>
          <w:tcPr>
            <w:tcW w:w="1079" w:type="dxa"/>
            <w:noWrap/>
            <w:vAlign w:val="center"/>
          </w:tcPr>
          <w:p w14:paraId="662BD926">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梯速</w:t>
            </w:r>
            <w:r>
              <w:rPr>
                <w:rFonts w:ascii="仿宋" w:hAnsi="仿宋" w:eastAsia="仿宋" w:cs="仿宋"/>
                <w:b/>
                <w:bCs/>
                <w:sz w:val="24"/>
                <w:highlight w:val="none"/>
              </w:rPr>
              <w:t>m/s</w:t>
            </w:r>
          </w:p>
        </w:tc>
        <w:tc>
          <w:tcPr>
            <w:tcW w:w="1001" w:type="dxa"/>
            <w:noWrap/>
            <w:vAlign w:val="center"/>
          </w:tcPr>
          <w:p w14:paraId="55D774EB">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提升高度</w:t>
            </w:r>
          </w:p>
        </w:tc>
        <w:tc>
          <w:tcPr>
            <w:tcW w:w="823" w:type="dxa"/>
            <w:noWrap/>
            <w:vAlign w:val="center"/>
          </w:tcPr>
          <w:p w14:paraId="1570680D">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生产厂家</w:t>
            </w:r>
          </w:p>
        </w:tc>
        <w:tc>
          <w:tcPr>
            <w:tcW w:w="852" w:type="dxa"/>
            <w:noWrap/>
            <w:vAlign w:val="center"/>
          </w:tcPr>
          <w:p w14:paraId="2973DAB6">
            <w:pPr>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使用年限</w:t>
            </w:r>
          </w:p>
        </w:tc>
      </w:tr>
      <w:tr w14:paraId="0386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91" w:type="dxa"/>
            <w:noWrap/>
            <w:vAlign w:val="center"/>
          </w:tcPr>
          <w:p w14:paraId="4ECC4DA5">
            <w:pPr>
              <w:adjustRightInd w:val="0"/>
              <w:snapToGrid w:val="0"/>
              <w:jc w:val="center"/>
              <w:rPr>
                <w:rFonts w:ascii="仿宋" w:hAnsi="仿宋" w:eastAsia="仿宋" w:cs="仿宋"/>
                <w:sz w:val="24"/>
                <w:highlight w:val="none"/>
              </w:rPr>
            </w:pPr>
            <w:r>
              <w:rPr>
                <w:rFonts w:ascii="仿宋" w:hAnsi="仿宋" w:eastAsia="仿宋" w:cs="仿宋"/>
                <w:sz w:val="24"/>
                <w:highlight w:val="none"/>
              </w:rPr>
              <w:t>1</w:t>
            </w:r>
          </w:p>
        </w:tc>
        <w:tc>
          <w:tcPr>
            <w:tcW w:w="1026" w:type="dxa"/>
            <w:noWrap/>
            <w:vAlign w:val="center"/>
          </w:tcPr>
          <w:p w14:paraId="047F55AB">
            <w:pPr>
              <w:spacing w:line="360" w:lineRule="auto"/>
              <w:jc w:val="center"/>
              <w:rPr>
                <w:rFonts w:ascii="仿宋" w:hAnsi="仿宋" w:eastAsia="仿宋" w:cs="仿宋"/>
                <w:sz w:val="24"/>
                <w:highlight w:val="none"/>
              </w:rPr>
            </w:pPr>
            <w:r>
              <w:rPr>
                <w:rFonts w:ascii="宋体" w:hAnsi="宋体"/>
                <w:sz w:val="18"/>
                <w:szCs w:val="18"/>
                <w:highlight w:val="none"/>
              </w:rPr>
              <w:t>NT80176</w:t>
            </w:r>
          </w:p>
        </w:tc>
        <w:tc>
          <w:tcPr>
            <w:tcW w:w="1601" w:type="dxa"/>
            <w:noWrap/>
            <w:vAlign w:val="center"/>
          </w:tcPr>
          <w:p w14:paraId="4F42A06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119" w:type="dxa"/>
            <w:noWrap/>
            <w:vAlign w:val="center"/>
          </w:tcPr>
          <w:p w14:paraId="7D4943B9">
            <w:pPr>
              <w:spacing w:line="360" w:lineRule="auto"/>
              <w:jc w:val="center"/>
              <w:rPr>
                <w:rFonts w:ascii="仿宋" w:hAnsi="仿宋" w:eastAsia="仿宋" w:cs="仿宋"/>
                <w:sz w:val="24"/>
                <w:highlight w:val="none"/>
              </w:rPr>
            </w:pPr>
            <w:r>
              <w:rPr>
                <w:rFonts w:ascii="宋体" w:hAnsi="宋体"/>
                <w:sz w:val="18"/>
                <w:szCs w:val="18"/>
                <w:highlight w:val="none"/>
              </w:rPr>
              <w:t>35°</w:t>
            </w:r>
          </w:p>
        </w:tc>
        <w:tc>
          <w:tcPr>
            <w:tcW w:w="1079" w:type="dxa"/>
            <w:noWrap/>
            <w:vAlign w:val="center"/>
          </w:tcPr>
          <w:p w14:paraId="2AF853FC">
            <w:pPr>
              <w:adjustRightInd w:val="0"/>
              <w:snapToGrid w:val="0"/>
              <w:jc w:val="center"/>
              <w:rPr>
                <w:rFonts w:ascii="仿宋" w:hAnsi="仿宋" w:eastAsia="仿宋" w:cs="仿宋"/>
                <w:sz w:val="24"/>
                <w:highlight w:val="none"/>
              </w:rPr>
            </w:pPr>
            <w:r>
              <w:rPr>
                <w:rFonts w:ascii="仿宋" w:hAnsi="仿宋" w:eastAsia="仿宋" w:cs="仿宋"/>
                <w:sz w:val="24"/>
                <w:highlight w:val="none"/>
              </w:rPr>
              <w:t>0.5m/s</w:t>
            </w:r>
          </w:p>
        </w:tc>
        <w:tc>
          <w:tcPr>
            <w:tcW w:w="1001" w:type="dxa"/>
            <w:noWrap/>
            <w:vAlign w:val="center"/>
          </w:tcPr>
          <w:p w14:paraId="44137907">
            <w:pPr>
              <w:spacing w:line="360" w:lineRule="auto"/>
              <w:jc w:val="center"/>
              <w:rPr>
                <w:rFonts w:ascii="仿宋" w:hAnsi="仿宋" w:eastAsia="仿宋" w:cs="仿宋"/>
                <w:sz w:val="24"/>
                <w:highlight w:val="none"/>
              </w:rPr>
            </w:pPr>
            <w:r>
              <w:rPr>
                <w:rFonts w:ascii="宋体" w:hAnsi="宋体"/>
                <w:sz w:val="18"/>
                <w:szCs w:val="18"/>
                <w:highlight w:val="none"/>
              </w:rPr>
              <w:t>5.100m</w:t>
            </w:r>
          </w:p>
        </w:tc>
        <w:tc>
          <w:tcPr>
            <w:tcW w:w="823" w:type="dxa"/>
            <w:noWrap/>
            <w:vAlign w:val="center"/>
          </w:tcPr>
          <w:p w14:paraId="66CF5BBC">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迅达电梯</w:t>
            </w:r>
          </w:p>
        </w:tc>
        <w:tc>
          <w:tcPr>
            <w:tcW w:w="852" w:type="dxa"/>
            <w:noWrap/>
            <w:vAlign w:val="center"/>
          </w:tcPr>
          <w:p w14:paraId="5B8A6896">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3F6A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1" w:type="dxa"/>
            <w:noWrap/>
            <w:vAlign w:val="center"/>
          </w:tcPr>
          <w:p w14:paraId="61596E8C">
            <w:pPr>
              <w:adjustRightInd w:val="0"/>
              <w:snapToGrid w:val="0"/>
              <w:jc w:val="center"/>
              <w:rPr>
                <w:rFonts w:ascii="仿宋" w:hAnsi="仿宋" w:eastAsia="仿宋" w:cs="仿宋"/>
                <w:sz w:val="24"/>
                <w:highlight w:val="none"/>
              </w:rPr>
            </w:pPr>
            <w:r>
              <w:rPr>
                <w:rFonts w:ascii="仿宋" w:hAnsi="仿宋" w:eastAsia="仿宋" w:cs="仿宋"/>
                <w:sz w:val="24"/>
                <w:highlight w:val="none"/>
              </w:rPr>
              <w:t>2</w:t>
            </w:r>
          </w:p>
        </w:tc>
        <w:tc>
          <w:tcPr>
            <w:tcW w:w="1026" w:type="dxa"/>
            <w:noWrap/>
            <w:vAlign w:val="center"/>
          </w:tcPr>
          <w:p w14:paraId="71737F4B">
            <w:pPr>
              <w:spacing w:line="360" w:lineRule="auto"/>
              <w:jc w:val="center"/>
              <w:rPr>
                <w:rFonts w:ascii="仿宋" w:hAnsi="仿宋" w:eastAsia="仿宋" w:cs="仿宋"/>
                <w:sz w:val="24"/>
                <w:highlight w:val="none"/>
              </w:rPr>
            </w:pPr>
            <w:r>
              <w:rPr>
                <w:rFonts w:ascii="宋体" w:hAnsi="宋体"/>
                <w:sz w:val="18"/>
                <w:szCs w:val="18"/>
                <w:highlight w:val="none"/>
              </w:rPr>
              <w:t>NT80177</w:t>
            </w:r>
          </w:p>
        </w:tc>
        <w:tc>
          <w:tcPr>
            <w:tcW w:w="1601" w:type="dxa"/>
            <w:noWrap/>
            <w:vAlign w:val="center"/>
          </w:tcPr>
          <w:p w14:paraId="5CA891A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119" w:type="dxa"/>
            <w:noWrap/>
            <w:vAlign w:val="center"/>
          </w:tcPr>
          <w:p w14:paraId="3C83AB30">
            <w:pPr>
              <w:spacing w:line="360" w:lineRule="auto"/>
              <w:jc w:val="center"/>
              <w:rPr>
                <w:rFonts w:ascii="仿宋" w:hAnsi="仿宋" w:eastAsia="仿宋" w:cs="仿宋"/>
                <w:sz w:val="24"/>
                <w:highlight w:val="none"/>
              </w:rPr>
            </w:pPr>
            <w:r>
              <w:rPr>
                <w:rFonts w:ascii="宋体" w:hAnsi="宋体"/>
                <w:sz w:val="18"/>
                <w:szCs w:val="18"/>
                <w:highlight w:val="none"/>
              </w:rPr>
              <w:t>35°</w:t>
            </w:r>
          </w:p>
        </w:tc>
        <w:tc>
          <w:tcPr>
            <w:tcW w:w="1079" w:type="dxa"/>
            <w:noWrap/>
            <w:vAlign w:val="center"/>
          </w:tcPr>
          <w:p w14:paraId="4AD0D7BC">
            <w:pPr>
              <w:adjustRightInd w:val="0"/>
              <w:snapToGrid w:val="0"/>
              <w:jc w:val="center"/>
              <w:rPr>
                <w:rFonts w:ascii="仿宋" w:hAnsi="仿宋" w:eastAsia="仿宋" w:cs="仿宋"/>
                <w:sz w:val="24"/>
                <w:highlight w:val="none"/>
              </w:rPr>
            </w:pPr>
            <w:r>
              <w:rPr>
                <w:rFonts w:ascii="仿宋" w:hAnsi="仿宋" w:eastAsia="仿宋" w:cs="仿宋"/>
                <w:sz w:val="24"/>
                <w:highlight w:val="none"/>
              </w:rPr>
              <w:t>0.5m/s</w:t>
            </w:r>
          </w:p>
        </w:tc>
        <w:tc>
          <w:tcPr>
            <w:tcW w:w="1001" w:type="dxa"/>
            <w:noWrap/>
            <w:vAlign w:val="center"/>
          </w:tcPr>
          <w:p w14:paraId="3A386A17">
            <w:pPr>
              <w:spacing w:line="360" w:lineRule="auto"/>
              <w:jc w:val="center"/>
              <w:rPr>
                <w:rFonts w:ascii="仿宋" w:hAnsi="仿宋" w:eastAsia="仿宋" w:cs="仿宋"/>
                <w:sz w:val="24"/>
                <w:highlight w:val="none"/>
              </w:rPr>
            </w:pPr>
            <w:r>
              <w:rPr>
                <w:rFonts w:ascii="宋体" w:hAnsi="宋体"/>
                <w:sz w:val="18"/>
                <w:szCs w:val="18"/>
                <w:highlight w:val="none"/>
              </w:rPr>
              <w:t>5.100m</w:t>
            </w:r>
          </w:p>
        </w:tc>
        <w:tc>
          <w:tcPr>
            <w:tcW w:w="823" w:type="dxa"/>
            <w:noWrap/>
            <w:vAlign w:val="center"/>
          </w:tcPr>
          <w:p w14:paraId="15E586F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迅达电梯</w:t>
            </w:r>
          </w:p>
        </w:tc>
        <w:tc>
          <w:tcPr>
            <w:tcW w:w="852" w:type="dxa"/>
            <w:noWrap/>
            <w:vAlign w:val="center"/>
          </w:tcPr>
          <w:p w14:paraId="247A381B">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13F7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91" w:type="dxa"/>
            <w:noWrap/>
            <w:vAlign w:val="center"/>
          </w:tcPr>
          <w:p w14:paraId="775F844B">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3</w:t>
            </w:r>
          </w:p>
        </w:tc>
        <w:tc>
          <w:tcPr>
            <w:tcW w:w="1026" w:type="dxa"/>
            <w:noWrap/>
            <w:vAlign w:val="center"/>
          </w:tcPr>
          <w:p w14:paraId="12E04792">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NT80178</w:t>
            </w:r>
          </w:p>
        </w:tc>
        <w:tc>
          <w:tcPr>
            <w:tcW w:w="1601" w:type="dxa"/>
            <w:noWrap/>
            <w:vAlign w:val="center"/>
          </w:tcPr>
          <w:p w14:paraId="5F69BC22">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门急诊</w:t>
            </w:r>
          </w:p>
        </w:tc>
        <w:tc>
          <w:tcPr>
            <w:tcW w:w="1119" w:type="dxa"/>
            <w:noWrap/>
            <w:vAlign w:val="center"/>
          </w:tcPr>
          <w:p w14:paraId="5D496719">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30°</w:t>
            </w:r>
          </w:p>
        </w:tc>
        <w:tc>
          <w:tcPr>
            <w:tcW w:w="1079" w:type="dxa"/>
            <w:noWrap/>
            <w:vAlign w:val="center"/>
          </w:tcPr>
          <w:p w14:paraId="3E10C416">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0.5m/s</w:t>
            </w:r>
          </w:p>
        </w:tc>
        <w:tc>
          <w:tcPr>
            <w:tcW w:w="1001" w:type="dxa"/>
            <w:noWrap/>
            <w:vAlign w:val="center"/>
          </w:tcPr>
          <w:p w14:paraId="41EDA136">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5.100m</w:t>
            </w:r>
          </w:p>
        </w:tc>
        <w:tc>
          <w:tcPr>
            <w:tcW w:w="823" w:type="dxa"/>
            <w:noWrap/>
            <w:vAlign w:val="center"/>
          </w:tcPr>
          <w:p w14:paraId="705E6354">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迅达电梯</w:t>
            </w:r>
          </w:p>
        </w:tc>
        <w:tc>
          <w:tcPr>
            <w:tcW w:w="852" w:type="dxa"/>
            <w:noWrap/>
            <w:vAlign w:val="center"/>
          </w:tcPr>
          <w:p w14:paraId="13068458">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2020</w:t>
            </w:r>
          </w:p>
        </w:tc>
      </w:tr>
      <w:tr w14:paraId="13FE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91" w:type="dxa"/>
            <w:noWrap/>
            <w:vAlign w:val="center"/>
          </w:tcPr>
          <w:p w14:paraId="68E7A16C">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4</w:t>
            </w:r>
          </w:p>
        </w:tc>
        <w:tc>
          <w:tcPr>
            <w:tcW w:w="1026" w:type="dxa"/>
            <w:noWrap/>
            <w:vAlign w:val="center"/>
          </w:tcPr>
          <w:p w14:paraId="0CCC1919">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NT80179</w:t>
            </w:r>
          </w:p>
        </w:tc>
        <w:tc>
          <w:tcPr>
            <w:tcW w:w="1601" w:type="dxa"/>
            <w:noWrap/>
            <w:vAlign w:val="center"/>
          </w:tcPr>
          <w:p w14:paraId="27413767">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门急诊</w:t>
            </w:r>
          </w:p>
        </w:tc>
        <w:tc>
          <w:tcPr>
            <w:tcW w:w="1119" w:type="dxa"/>
            <w:noWrap/>
            <w:vAlign w:val="center"/>
          </w:tcPr>
          <w:p w14:paraId="326FD25D">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30°</w:t>
            </w:r>
          </w:p>
        </w:tc>
        <w:tc>
          <w:tcPr>
            <w:tcW w:w="1079" w:type="dxa"/>
            <w:noWrap/>
            <w:vAlign w:val="center"/>
          </w:tcPr>
          <w:p w14:paraId="74621DD0">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0.5m/s</w:t>
            </w:r>
          </w:p>
        </w:tc>
        <w:tc>
          <w:tcPr>
            <w:tcW w:w="1001" w:type="dxa"/>
            <w:noWrap/>
            <w:vAlign w:val="center"/>
          </w:tcPr>
          <w:p w14:paraId="56BC165C">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5.100m</w:t>
            </w:r>
          </w:p>
        </w:tc>
        <w:tc>
          <w:tcPr>
            <w:tcW w:w="823" w:type="dxa"/>
            <w:noWrap/>
            <w:vAlign w:val="center"/>
          </w:tcPr>
          <w:p w14:paraId="5EEC7E57">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迅达电梯</w:t>
            </w:r>
          </w:p>
        </w:tc>
        <w:tc>
          <w:tcPr>
            <w:tcW w:w="852" w:type="dxa"/>
            <w:noWrap/>
            <w:vAlign w:val="center"/>
          </w:tcPr>
          <w:p w14:paraId="69E30F9B">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2020</w:t>
            </w:r>
          </w:p>
        </w:tc>
      </w:tr>
      <w:tr w14:paraId="7695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91" w:type="dxa"/>
            <w:noWrap/>
            <w:vAlign w:val="center"/>
          </w:tcPr>
          <w:p w14:paraId="766CEFAC">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5</w:t>
            </w:r>
          </w:p>
        </w:tc>
        <w:tc>
          <w:tcPr>
            <w:tcW w:w="1026" w:type="dxa"/>
            <w:noWrap/>
            <w:vAlign w:val="center"/>
          </w:tcPr>
          <w:p w14:paraId="28340F5F">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NT80180</w:t>
            </w:r>
          </w:p>
        </w:tc>
        <w:tc>
          <w:tcPr>
            <w:tcW w:w="1601" w:type="dxa"/>
            <w:noWrap/>
            <w:vAlign w:val="center"/>
          </w:tcPr>
          <w:p w14:paraId="1246804B">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门急诊</w:t>
            </w:r>
          </w:p>
        </w:tc>
        <w:tc>
          <w:tcPr>
            <w:tcW w:w="1119" w:type="dxa"/>
            <w:noWrap/>
            <w:vAlign w:val="center"/>
          </w:tcPr>
          <w:p w14:paraId="73B80EE6">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30°</w:t>
            </w:r>
          </w:p>
        </w:tc>
        <w:tc>
          <w:tcPr>
            <w:tcW w:w="1079" w:type="dxa"/>
            <w:noWrap/>
            <w:vAlign w:val="center"/>
          </w:tcPr>
          <w:p w14:paraId="4A9CA7C6">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0.5m/s</w:t>
            </w:r>
          </w:p>
        </w:tc>
        <w:tc>
          <w:tcPr>
            <w:tcW w:w="1001" w:type="dxa"/>
            <w:noWrap/>
            <w:vAlign w:val="center"/>
          </w:tcPr>
          <w:p w14:paraId="4AD31DD6">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5.100m</w:t>
            </w:r>
          </w:p>
        </w:tc>
        <w:tc>
          <w:tcPr>
            <w:tcW w:w="823" w:type="dxa"/>
            <w:noWrap/>
            <w:vAlign w:val="center"/>
          </w:tcPr>
          <w:p w14:paraId="11E20E3E">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迅达电梯</w:t>
            </w:r>
          </w:p>
        </w:tc>
        <w:tc>
          <w:tcPr>
            <w:tcW w:w="852" w:type="dxa"/>
            <w:noWrap/>
            <w:vAlign w:val="center"/>
          </w:tcPr>
          <w:p w14:paraId="4D9529A6">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2020</w:t>
            </w:r>
          </w:p>
        </w:tc>
      </w:tr>
      <w:tr w14:paraId="5900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dxa"/>
            <w:noWrap/>
            <w:vAlign w:val="center"/>
          </w:tcPr>
          <w:p w14:paraId="646411C1">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6</w:t>
            </w:r>
          </w:p>
        </w:tc>
        <w:tc>
          <w:tcPr>
            <w:tcW w:w="1026" w:type="dxa"/>
            <w:noWrap/>
            <w:vAlign w:val="center"/>
          </w:tcPr>
          <w:p w14:paraId="1C7793E5">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NT80181</w:t>
            </w:r>
          </w:p>
        </w:tc>
        <w:tc>
          <w:tcPr>
            <w:tcW w:w="1601" w:type="dxa"/>
            <w:noWrap/>
            <w:vAlign w:val="center"/>
          </w:tcPr>
          <w:p w14:paraId="0CC23E53">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门急诊</w:t>
            </w:r>
          </w:p>
        </w:tc>
        <w:tc>
          <w:tcPr>
            <w:tcW w:w="1119" w:type="dxa"/>
            <w:noWrap/>
            <w:vAlign w:val="center"/>
          </w:tcPr>
          <w:p w14:paraId="6AB3E9E4">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30°</w:t>
            </w:r>
          </w:p>
        </w:tc>
        <w:tc>
          <w:tcPr>
            <w:tcW w:w="1079" w:type="dxa"/>
            <w:noWrap/>
            <w:vAlign w:val="center"/>
          </w:tcPr>
          <w:p w14:paraId="2C13D9F3">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0.5m/s</w:t>
            </w:r>
          </w:p>
        </w:tc>
        <w:tc>
          <w:tcPr>
            <w:tcW w:w="1001" w:type="dxa"/>
            <w:noWrap/>
            <w:vAlign w:val="center"/>
          </w:tcPr>
          <w:p w14:paraId="1BDCDA70">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5.100m</w:t>
            </w:r>
          </w:p>
        </w:tc>
        <w:tc>
          <w:tcPr>
            <w:tcW w:w="823" w:type="dxa"/>
            <w:noWrap/>
            <w:vAlign w:val="center"/>
          </w:tcPr>
          <w:p w14:paraId="2D79C7C6">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迅达电梯</w:t>
            </w:r>
          </w:p>
        </w:tc>
        <w:tc>
          <w:tcPr>
            <w:tcW w:w="852" w:type="dxa"/>
            <w:noWrap/>
            <w:vAlign w:val="center"/>
          </w:tcPr>
          <w:p w14:paraId="5D274DF4">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2020</w:t>
            </w:r>
          </w:p>
        </w:tc>
      </w:tr>
      <w:tr w14:paraId="39CE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91" w:type="dxa"/>
            <w:noWrap/>
            <w:vAlign w:val="center"/>
          </w:tcPr>
          <w:p w14:paraId="7BE65EDC">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7</w:t>
            </w:r>
          </w:p>
        </w:tc>
        <w:tc>
          <w:tcPr>
            <w:tcW w:w="1026" w:type="dxa"/>
            <w:noWrap/>
            <w:vAlign w:val="center"/>
          </w:tcPr>
          <w:p w14:paraId="44C0B01E">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NT80182</w:t>
            </w:r>
          </w:p>
        </w:tc>
        <w:tc>
          <w:tcPr>
            <w:tcW w:w="1601" w:type="dxa"/>
            <w:noWrap/>
            <w:vAlign w:val="center"/>
          </w:tcPr>
          <w:p w14:paraId="54577D2E">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门急诊</w:t>
            </w:r>
          </w:p>
        </w:tc>
        <w:tc>
          <w:tcPr>
            <w:tcW w:w="1119" w:type="dxa"/>
            <w:noWrap/>
            <w:vAlign w:val="center"/>
          </w:tcPr>
          <w:p w14:paraId="59EA908C">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30°</w:t>
            </w:r>
          </w:p>
        </w:tc>
        <w:tc>
          <w:tcPr>
            <w:tcW w:w="1079" w:type="dxa"/>
            <w:noWrap/>
            <w:vAlign w:val="center"/>
          </w:tcPr>
          <w:p w14:paraId="57A35DEB">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0.5m/s</w:t>
            </w:r>
          </w:p>
        </w:tc>
        <w:tc>
          <w:tcPr>
            <w:tcW w:w="1001" w:type="dxa"/>
            <w:noWrap/>
            <w:vAlign w:val="center"/>
          </w:tcPr>
          <w:p w14:paraId="7CE7C41C">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4.500m</w:t>
            </w:r>
          </w:p>
        </w:tc>
        <w:tc>
          <w:tcPr>
            <w:tcW w:w="823" w:type="dxa"/>
            <w:noWrap/>
            <w:vAlign w:val="center"/>
          </w:tcPr>
          <w:p w14:paraId="63071514">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迅达电梯</w:t>
            </w:r>
          </w:p>
        </w:tc>
        <w:tc>
          <w:tcPr>
            <w:tcW w:w="852" w:type="dxa"/>
            <w:noWrap/>
            <w:vAlign w:val="center"/>
          </w:tcPr>
          <w:p w14:paraId="40797597">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2020</w:t>
            </w:r>
          </w:p>
        </w:tc>
      </w:tr>
      <w:tr w14:paraId="4C83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91" w:type="dxa"/>
            <w:noWrap/>
            <w:vAlign w:val="center"/>
          </w:tcPr>
          <w:p w14:paraId="62275791">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8</w:t>
            </w:r>
          </w:p>
        </w:tc>
        <w:tc>
          <w:tcPr>
            <w:tcW w:w="1026" w:type="dxa"/>
            <w:noWrap/>
            <w:vAlign w:val="center"/>
          </w:tcPr>
          <w:p w14:paraId="4BACE064">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NT80183</w:t>
            </w:r>
          </w:p>
        </w:tc>
        <w:tc>
          <w:tcPr>
            <w:tcW w:w="1601" w:type="dxa"/>
            <w:noWrap/>
            <w:vAlign w:val="center"/>
          </w:tcPr>
          <w:p w14:paraId="4BC10742">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门急诊</w:t>
            </w:r>
          </w:p>
        </w:tc>
        <w:tc>
          <w:tcPr>
            <w:tcW w:w="1119" w:type="dxa"/>
            <w:noWrap/>
            <w:vAlign w:val="center"/>
          </w:tcPr>
          <w:p w14:paraId="17C713F0">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30°</w:t>
            </w:r>
          </w:p>
        </w:tc>
        <w:tc>
          <w:tcPr>
            <w:tcW w:w="1079" w:type="dxa"/>
            <w:noWrap/>
            <w:vAlign w:val="center"/>
          </w:tcPr>
          <w:p w14:paraId="35021586">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0.5m/s</w:t>
            </w:r>
          </w:p>
        </w:tc>
        <w:tc>
          <w:tcPr>
            <w:tcW w:w="1001" w:type="dxa"/>
            <w:noWrap/>
            <w:vAlign w:val="center"/>
          </w:tcPr>
          <w:p w14:paraId="73342D1B">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4.500m</w:t>
            </w:r>
          </w:p>
        </w:tc>
        <w:tc>
          <w:tcPr>
            <w:tcW w:w="823" w:type="dxa"/>
            <w:noWrap/>
            <w:vAlign w:val="center"/>
          </w:tcPr>
          <w:p w14:paraId="07D3188A">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迅达电梯</w:t>
            </w:r>
          </w:p>
        </w:tc>
        <w:tc>
          <w:tcPr>
            <w:tcW w:w="852" w:type="dxa"/>
            <w:noWrap/>
            <w:vAlign w:val="center"/>
          </w:tcPr>
          <w:p w14:paraId="53DFD91B">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2020</w:t>
            </w:r>
          </w:p>
        </w:tc>
      </w:tr>
      <w:tr w14:paraId="6204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1" w:type="dxa"/>
            <w:noWrap/>
            <w:vAlign w:val="center"/>
          </w:tcPr>
          <w:p w14:paraId="569BBBF4">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9</w:t>
            </w:r>
          </w:p>
        </w:tc>
        <w:tc>
          <w:tcPr>
            <w:tcW w:w="1026" w:type="dxa"/>
            <w:noWrap/>
            <w:vAlign w:val="center"/>
          </w:tcPr>
          <w:p w14:paraId="1A824B42">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NT80184</w:t>
            </w:r>
          </w:p>
        </w:tc>
        <w:tc>
          <w:tcPr>
            <w:tcW w:w="1601" w:type="dxa"/>
            <w:noWrap/>
            <w:vAlign w:val="center"/>
          </w:tcPr>
          <w:p w14:paraId="25890A70">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门急诊</w:t>
            </w:r>
          </w:p>
        </w:tc>
        <w:tc>
          <w:tcPr>
            <w:tcW w:w="1119" w:type="dxa"/>
            <w:noWrap/>
            <w:vAlign w:val="center"/>
          </w:tcPr>
          <w:p w14:paraId="443CA40B">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30°</w:t>
            </w:r>
          </w:p>
        </w:tc>
        <w:tc>
          <w:tcPr>
            <w:tcW w:w="1079" w:type="dxa"/>
            <w:noWrap/>
            <w:vAlign w:val="center"/>
          </w:tcPr>
          <w:p w14:paraId="34C095EE">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0.5m/s</w:t>
            </w:r>
          </w:p>
        </w:tc>
        <w:tc>
          <w:tcPr>
            <w:tcW w:w="1001" w:type="dxa"/>
            <w:noWrap/>
            <w:vAlign w:val="center"/>
          </w:tcPr>
          <w:p w14:paraId="3E18DAF0">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4.500m</w:t>
            </w:r>
          </w:p>
        </w:tc>
        <w:tc>
          <w:tcPr>
            <w:tcW w:w="823" w:type="dxa"/>
            <w:noWrap/>
            <w:vAlign w:val="center"/>
          </w:tcPr>
          <w:p w14:paraId="69A4BDA7">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迅达电梯</w:t>
            </w:r>
          </w:p>
        </w:tc>
        <w:tc>
          <w:tcPr>
            <w:tcW w:w="852" w:type="dxa"/>
            <w:noWrap/>
            <w:vAlign w:val="center"/>
          </w:tcPr>
          <w:p w14:paraId="7B535CA9">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2020</w:t>
            </w:r>
          </w:p>
        </w:tc>
      </w:tr>
      <w:tr w14:paraId="6F19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1" w:type="dxa"/>
            <w:noWrap/>
            <w:vAlign w:val="center"/>
          </w:tcPr>
          <w:p w14:paraId="0076A766">
            <w:pPr>
              <w:adjustRightInd w:val="0"/>
              <w:snapToGrid w:val="0"/>
              <w:spacing w:line="360" w:lineRule="atLeast"/>
              <w:jc w:val="center"/>
              <w:textAlignment w:val="baseline"/>
              <w:rPr>
                <w:rFonts w:ascii="仿宋" w:hAnsi="仿宋" w:eastAsia="仿宋" w:cs="仿宋"/>
                <w:sz w:val="24"/>
                <w:highlight w:val="none"/>
              </w:rPr>
            </w:pPr>
            <w:r>
              <w:rPr>
                <w:rFonts w:ascii="仿宋" w:hAnsi="仿宋" w:eastAsia="仿宋" w:cs="仿宋"/>
                <w:sz w:val="24"/>
                <w:highlight w:val="none"/>
              </w:rPr>
              <w:t>10</w:t>
            </w:r>
          </w:p>
        </w:tc>
        <w:tc>
          <w:tcPr>
            <w:tcW w:w="1026" w:type="dxa"/>
            <w:noWrap/>
            <w:vAlign w:val="center"/>
          </w:tcPr>
          <w:p w14:paraId="41CD4ADA">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NT80185</w:t>
            </w:r>
          </w:p>
        </w:tc>
        <w:tc>
          <w:tcPr>
            <w:tcW w:w="1601" w:type="dxa"/>
            <w:noWrap/>
            <w:vAlign w:val="center"/>
          </w:tcPr>
          <w:p w14:paraId="009FF5AC">
            <w:pPr>
              <w:adjustRightInd w:val="0"/>
              <w:snapToGrid w:val="0"/>
              <w:spacing w:line="360" w:lineRule="atLeast"/>
              <w:jc w:val="center"/>
              <w:textAlignment w:val="baseline"/>
              <w:rPr>
                <w:rFonts w:ascii="仿宋" w:hAnsi="仿宋" w:eastAsia="仿宋" w:cs="仿宋"/>
                <w:sz w:val="24"/>
                <w:highlight w:val="none"/>
              </w:rPr>
            </w:pPr>
            <w:r>
              <w:rPr>
                <w:rFonts w:hint="eastAsia" w:ascii="仿宋" w:hAnsi="仿宋" w:eastAsia="仿宋" w:cs="仿宋"/>
                <w:sz w:val="24"/>
                <w:highlight w:val="none"/>
              </w:rPr>
              <w:t>门急诊</w:t>
            </w:r>
          </w:p>
        </w:tc>
        <w:tc>
          <w:tcPr>
            <w:tcW w:w="1119" w:type="dxa"/>
            <w:noWrap/>
            <w:vAlign w:val="center"/>
          </w:tcPr>
          <w:p w14:paraId="0F958FA6">
            <w:pPr>
              <w:adjustRightInd w:val="0"/>
              <w:spacing w:line="360" w:lineRule="auto"/>
              <w:jc w:val="center"/>
              <w:textAlignment w:val="baseline"/>
              <w:rPr>
                <w:rFonts w:ascii="仿宋" w:hAnsi="仿宋" w:eastAsia="仿宋" w:cs="仿宋"/>
                <w:sz w:val="24"/>
                <w:highlight w:val="none"/>
              </w:rPr>
            </w:pPr>
            <w:r>
              <w:rPr>
                <w:rFonts w:ascii="宋体" w:hAnsi="宋体"/>
                <w:sz w:val="18"/>
                <w:szCs w:val="18"/>
                <w:highlight w:val="none"/>
              </w:rPr>
              <w:t>30°</w:t>
            </w:r>
          </w:p>
        </w:tc>
        <w:tc>
          <w:tcPr>
            <w:tcW w:w="1079" w:type="dxa"/>
            <w:noWrap/>
            <w:vAlign w:val="center"/>
          </w:tcPr>
          <w:p w14:paraId="71F4EBBD">
            <w:pPr>
              <w:adjustRightInd w:val="0"/>
              <w:snapToGrid w:val="0"/>
              <w:jc w:val="center"/>
              <w:rPr>
                <w:rFonts w:ascii="仿宋" w:hAnsi="仿宋" w:eastAsia="仿宋" w:cs="仿宋"/>
                <w:sz w:val="24"/>
                <w:highlight w:val="none"/>
              </w:rPr>
            </w:pPr>
            <w:r>
              <w:rPr>
                <w:rFonts w:ascii="仿宋" w:hAnsi="仿宋" w:eastAsia="仿宋" w:cs="仿宋"/>
                <w:sz w:val="24"/>
                <w:highlight w:val="none"/>
              </w:rPr>
              <w:t>0.5m/s</w:t>
            </w:r>
          </w:p>
        </w:tc>
        <w:tc>
          <w:tcPr>
            <w:tcW w:w="1001" w:type="dxa"/>
            <w:noWrap/>
            <w:vAlign w:val="center"/>
          </w:tcPr>
          <w:p w14:paraId="04D2E423">
            <w:pPr>
              <w:spacing w:line="360" w:lineRule="auto"/>
              <w:jc w:val="center"/>
              <w:rPr>
                <w:rFonts w:ascii="仿宋" w:hAnsi="仿宋" w:eastAsia="仿宋" w:cs="仿宋"/>
                <w:sz w:val="24"/>
                <w:highlight w:val="none"/>
              </w:rPr>
            </w:pPr>
            <w:r>
              <w:rPr>
                <w:rFonts w:ascii="宋体" w:hAnsi="宋体"/>
                <w:sz w:val="18"/>
                <w:szCs w:val="18"/>
                <w:highlight w:val="none"/>
              </w:rPr>
              <w:t>4.500m</w:t>
            </w:r>
          </w:p>
        </w:tc>
        <w:tc>
          <w:tcPr>
            <w:tcW w:w="823" w:type="dxa"/>
            <w:noWrap/>
            <w:vAlign w:val="center"/>
          </w:tcPr>
          <w:p w14:paraId="73D5831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迅达电梯</w:t>
            </w:r>
          </w:p>
        </w:tc>
        <w:tc>
          <w:tcPr>
            <w:tcW w:w="852" w:type="dxa"/>
            <w:noWrap/>
            <w:vAlign w:val="center"/>
          </w:tcPr>
          <w:p w14:paraId="3E5A27BF">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2982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1" w:type="dxa"/>
            <w:noWrap/>
            <w:vAlign w:val="center"/>
          </w:tcPr>
          <w:p w14:paraId="25CEA8C4">
            <w:pPr>
              <w:adjustRightInd w:val="0"/>
              <w:snapToGrid w:val="0"/>
              <w:jc w:val="center"/>
              <w:rPr>
                <w:rFonts w:ascii="仿宋" w:hAnsi="仿宋" w:eastAsia="仿宋" w:cs="仿宋"/>
                <w:sz w:val="24"/>
                <w:highlight w:val="none"/>
              </w:rPr>
            </w:pPr>
            <w:r>
              <w:rPr>
                <w:rFonts w:ascii="仿宋" w:hAnsi="仿宋" w:eastAsia="仿宋" w:cs="仿宋"/>
                <w:sz w:val="24"/>
                <w:highlight w:val="none"/>
              </w:rPr>
              <w:t>11</w:t>
            </w:r>
          </w:p>
        </w:tc>
        <w:tc>
          <w:tcPr>
            <w:tcW w:w="1026" w:type="dxa"/>
            <w:noWrap/>
            <w:vAlign w:val="center"/>
          </w:tcPr>
          <w:p w14:paraId="30BDD8CF">
            <w:pPr>
              <w:spacing w:line="360" w:lineRule="auto"/>
              <w:jc w:val="center"/>
              <w:rPr>
                <w:rFonts w:ascii="仿宋" w:hAnsi="仿宋" w:eastAsia="仿宋" w:cs="仿宋"/>
                <w:sz w:val="24"/>
                <w:highlight w:val="none"/>
              </w:rPr>
            </w:pPr>
            <w:r>
              <w:rPr>
                <w:rFonts w:ascii="宋体" w:hAnsi="宋体"/>
                <w:sz w:val="18"/>
                <w:szCs w:val="18"/>
                <w:highlight w:val="none"/>
              </w:rPr>
              <w:t>NT80186</w:t>
            </w:r>
          </w:p>
        </w:tc>
        <w:tc>
          <w:tcPr>
            <w:tcW w:w="1601" w:type="dxa"/>
            <w:noWrap/>
            <w:vAlign w:val="center"/>
          </w:tcPr>
          <w:p w14:paraId="1F6BCAB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119" w:type="dxa"/>
            <w:noWrap/>
            <w:vAlign w:val="center"/>
          </w:tcPr>
          <w:p w14:paraId="74097822">
            <w:pPr>
              <w:spacing w:line="360" w:lineRule="auto"/>
              <w:jc w:val="center"/>
              <w:rPr>
                <w:rFonts w:ascii="仿宋" w:hAnsi="仿宋" w:eastAsia="仿宋" w:cs="仿宋"/>
                <w:sz w:val="24"/>
                <w:highlight w:val="none"/>
              </w:rPr>
            </w:pPr>
            <w:r>
              <w:rPr>
                <w:rFonts w:ascii="宋体" w:hAnsi="宋体"/>
                <w:sz w:val="18"/>
                <w:szCs w:val="18"/>
                <w:highlight w:val="none"/>
              </w:rPr>
              <w:t>30°</w:t>
            </w:r>
          </w:p>
        </w:tc>
        <w:tc>
          <w:tcPr>
            <w:tcW w:w="1079" w:type="dxa"/>
            <w:noWrap/>
            <w:vAlign w:val="center"/>
          </w:tcPr>
          <w:p w14:paraId="6C2DA6A7">
            <w:pPr>
              <w:adjustRightInd w:val="0"/>
              <w:snapToGrid w:val="0"/>
              <w:jc w:val="center"/>
              <w:rPr>
                <w:rFonts w:ascii="仿宋" w:hAnsi="仿宋" w:eastAsia="仿宋" w:cs="仿宋"/>
                <w:sz w:val="24"/>
                <w:highlight w:val="none"/>
              </w:rPr>
            </w:pPr>
            <w:r>
              <w:rPr>
                <w:rFonts w:ascii="仿宋" w:hAnsi="仿宋" w:eastAsia="仿宋" w:cs="仿宋"/>
                <w:sz w:val="24"/>
                <w:highlight w:val="none"/>
              </w:rPr>
              <w:t>0.5m/s</w:t>
            </w:r>
          </w:p>
        </w:tc>
        <w:tc>
          <w:tcPr>
            <w:tcW w:w="1001" w:type="dxa"/>
            <w:noWrap/>
            <w:vAlign w:val="center"/>
          </w:tcPr>
          <w:p w14:paraId="760288EA">
            <w:pPr>
              <w:spacing w:line="360" w:lineRule="auto"/>
              <w:jc w:val="center"/>
              <w:rPr>
                <w:rFonts w:ascii="仿宋" w:hAnsi="仿宋" w:eastAsia="仿宋" w:cs="仿宋"/>
                <w:sz w:val="24"/>
                <w:highlight w:val="none"/>
              </w:rPr>
            </w:pPr>
            <w:r>
              <w:rPr>
                <w:rFonts w:ascii="宋体" w:hAnsi="宋体"/>
                <w:sz w:val="18"/>
                <w:szCs w:val="18"/>
                <w:highlight w:val="none"/>
              </w:rPr>
              <w:t>4.500m</w:t>
            </w:r>
          </w:p>
        </w:tc>
        <w:tc>
          <w:tcPr>
            <w:tcW w:w="823" w:type="dxa"/>
            <w:noWrap/>
            <w:vAlign w:val="center"/>
          </w:tcPr>
          <w:p w14:paraId="3BD677B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迅达电梯</w:t>
            </w:r>
          </w:p>
        </w:tc>
        <w:tc>
          <w:tcPr>
            <w:tcW w:w="852" w:type="dxa"/>
            <w:noWrap/>
            <w:vAlign w:val="center"/>
          </w:tcPr>
          <w:p w14:paraId="1FA496C7">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r w14:paraId="3553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1" w:type="dxa"/>
            <w:noWrap/>
            <w:vAlign w:val="center"/>
          </w:tcPr>
          <w:p w14:paraId="2C929B67">
            <w:pPr>
              <w:adjustRightInd w:val="0"/>
              <w:snapToGrid w:val="0"/>
              <w:jc w:val="center"/>
              <w:rPr>
                <w:rFonts w:ascii="仿宋" w:hAnsi="仿宋" w:eastAsia="仿宋" w:cs="仿宋"/>
                <w:sz w:val="24"/>
                <w:highlight w:val="none"/>
              </w:rPr>
            </w:pPr>
            <w:r>
              <w:rPr>
                <w:rFonts w:ascii="仿宋" w:hAnsi="仿宋" w:eastAsia="仿宋" w:cs="仿宋"/>
                <w:sz w:val="24"/>
                <w:highlight w:val="none"/>
              </w:rPr>
              <w:t>12</w:t>
            </w:r>
          </w:p>
        </w:tc>
        <w:tc>
          <w:tcPr>
            <w:tcW w:w="1026" w:type="dxa"/>
            <w:noWrap/>
            <w:vAlign w:val="center"/>
          </w:tcPr>
          <w:p w14:paraId="677B7716">
            <w:pPr>
              <w:spacing w:line="360" w:lineRule="auto"/>
              <w:jc w:val="center"/>
              <w:rPr>
                <w:rFonts w:ascii="仿宋" w:hAnsi="仿宋" w:eastAsia="仿宋" w:cs="仿宋"/>
                <w:sz w:val="24"/>
                <w:highlight w:val="none"/>
              </w:rPr>
            </w:pPr>
            <w:r>
              <w:rPr>
                <w:rFonts w:ascii="宋体" w:hAnsi="宋体"/>
                <w:sz w:val="18"/>
                <w:szCs w:val="18"/>
                <w:highlight w:val="none"/>
              </w:rPr>
              <w:t>NT80187</w:t>
            </w:r>
          </w:p>
        </w:tc>
        <w:tc>
          <w:tcPr>
            <w:tcW w:w="1601" w:type="dxa"/>
            <w:noWrap/>
            <w:vAlign w:val="center"/>
          </w:tcPr>
          <w:p w14:paraId="40F8654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门急诊</w:t>
            </w:r>
          </w:p>
        </w:tc>
        <w:tc>
          <w:tcPr>
            <w:tcW w:w="1119" w:type="dxa"/>
            <w:noWrap/>
            <w:vAlign w:val="center"/>
          </w:tcPr>
          <w:p w14:paraId="18FDE8D0">
            <w:pPr>
              <w:spacing w:line="360" w:lineRule="auto"/>
              <w:jc w:val="center"/>
              <w:rPr>
                <w:rFonts w:ascii="仿宋" w:hAnsi="仿宋" w:eastAsia="仿宋" w:cs="仿宋"/>
                <w:sz w:val="24"/>
                <w:highlight w:val="none"/>
              </w:rPr>
            </w:pPr>
            <w:r>
              <w:rPr>
                <w:rFonts w:ascii="宋体" w:hAnsi="宋体"/>
                <w:sz w:val="18"/>
                <w:szCs w:val="18"/>
                <w:highlight w:val="none"/>
              </w:rPr>
              <w:t>30°</w:t>
            </w:r>
          </w:p>
        </w:tc>
        <w:tc>
          <w:tcPr>
            <w:tcW w:w="1079" w:type="dxa"/>
            <w:noWrap/>
            <w:vAlign w:val="center"/>
          </w:tcPr>
          <w:p w14:paraId="0BDA4F95">
            <w:pPr>
              <w:adjustRightInd w:val="0"/>
              <w:snapToGrid w:val="0"/>
              <w:jc w:val="center"/>
              <w:rPr>
                <w:rFonts w:ascii="仿宋" w:hAnsi="仿宋" w:eastAsia="仿宋" w:cs="仿宋"/>
                <w:sz w:val="24"/>
                <w:highlight w:val="none"/>
              </w:rPr>
            </w:pPr>
            <w:r>
              <w:rPr>
                <w:rFonts w:ascii="仿宋" w:hAnsi="仿宋" w:eastAsia="仿宋" w:cs="仿宋"/>
                <w:sz w:val="24"/>
                <w:highlight w:val="none"/>
              </w:rPr>
              <w:t>0.5m/s</w:t>
            </w:r>
          </w:p>
        </w:tc>
        <w:tc>
          <w:tcPr>
            <w:tcW w:w="1001" w:type="dxa"/>
            <w:noWrap/>
            <w:vAlign w:val="center"/>
          </w:tcPr>
          <w:p w14:paraId="75474E97">
            <w:pPr>
              <w:spacing w:line="360" w:lineRule="auto"/>
              <w:jc w:val="center"/>
              <w:rPr>
                <w:rFonts w:ascii="仿宋" w:hAnsi="仿宋" w:eastAsia="仿宋" w:cs="仿宋"/>
                <w:sz w:val="24"/>
                <w:highlight w:val="none"/>
              </w:rPr>
            </w:pPr>
            <w:r>
              <w:rPr>
                <w:rFonts w:ascii="宋体" w:hAnsi="宋体"/>
                <w:sz w:val="18"/>
                <w:szCs w:val="18"/>
                <w:highlight w:val="none"/>
              </w:rPr>
              <w:t>4.500m</w:t>
            </w:r>
          </w:p>
        </w:tc>
        <w:tc>
          <w:tcPr>
            <w:tcW w:w="823" w:type="dxa"/>
            <w:noWrap/>
            <w:vAlign w:val="center"/>
          </w:tcPr>
          <w:p w14:paraId="08FBD25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迅达电梯</w:t>
            </w:r>
          </w:p>
        </w:tc>
        <w:tc>
          <w:tcPr>
            <w:tcW w:w="852" w:type="dxa"/>
            <w:noWrap/>
            <w:vAlign w:val="center"/>
          </w:tcPr>
          <w:p w14:paraId="259B105D">
            <w:pPr>
              <w:adjustRightInd w:val="0"/>
              <w:snapToGrid w:val="0"/>
              <w:jc w:val="center"/>
              <w:rPr>
                <w:rFonts w:ascii="仿宋" w:hAnsi="仿宋" w:eastAsia="仿宋" w:cs="仿宋"/>
                <w:sz w:val="24"/>
                <w:highlight w:val="none"/>
              </w:rPr>
            </w:pPr>
            <w:r>
              <w:rPr>
                <w:rFonts w:ascii="仿宋" w:hAnsi="仿宋" w:eastAsia="仿宋" w:cs="仿宋"/>
                <w:sz w:val="24"/>
                <w:highlight w:val="none"/>
              </w:rPr>
              <w:t>2020</w:t>
            </w:r>
          </w:p>
        </w:tc>
      </w:tr>
    </w:tbl>
    <w:p w14:paraId="6F5597B7">
      <w:pPr>
        <w:pStyle w:val="7"/>
        <w:ind w:left="0" w:firstLine="0"/>
        <w:rPr>
          <w:rFonts w:ascii="仿宋" w:hAnsi="仿宋" w:eastAsia="仿宋"/>
          <w:sz w:val="24"/>
          <w:szCs w:val="32"/>
          <w:highlight w:val="none"/>
        </w:rPr>
      </w:pPr>
      <w:r>
        <w:rPr>
          <w:rFonts w:hint="eastAsia" w:ascii="仿宋" w:hAnsi="仿宋" w:eastAsia="仿宋"/>
          <w:sz w:val="24"/>
          <w:szCs w:val="32"/>
          <w:highlight w:val="none"/>
        </w:rPr>
        <w:t>注：电梯检验检测费用、</w:t>
      </w:r>
      <w:r>
        <w:rPr>
          <w:rFonts w:ascii="仿宋" w:hAnsi="仿宋" w:eastAsia="仿宋"/>
          <w:sz w:val="24"/>
          <w:szCs w:val="32"/>
          <w:highlight w:val="none"/>
        </w:rPr>
        <w:t>125%制动砝码试验</w:t>
      </w:r>
      <w:r>
        <w:rPr>
          <w:rFonts w:hint="eastAsia" w:ascii="仿宋" w:hAnsi="仿宋" w:eastAsia="仿宋"/>
          <w:sz w:val="24"/>
          <w:szCs w:val="32"/>
          <w:highlight w:val="none"/>
        </w:rPr>
        <w:t>费用</w:t>
      </w:r>
      <w:r>
        <w:rPr>
          <w:rFonts w:ascii="仿宋" w:hAnsi="仿宋" w:eastAsia="仿宋"/>
          <w:sz w:val="24"/>
          <w:szCs w:val="32"/>
          <w:highlight w:val="none"/>
        </w:rPr>
        <w:t>、</w:t>
      </w:r>
      <w:r>
        <w:rPr>
          <w:rFonts w:hint="eastAsia" w:ascii="仿宋" w:hAnsi="仿宋" w:eastAsia="仿宋"/>
          <w:sz w:val="24"/>
          <w:szCs w:val="32"/>
          <w:highlight w:val="none"/>
        </w:rPr>
        <w:t>平衡系数测试费用、限速器试验等费用均由中标单位负责。</w:t>
      </w:r>
    </w:p>
    <w:p w14:paraId="530EE657">
      <w:pPr>
        <w:rPr>
          <w:rFonts w:ascii="宋体" w:hAnsi="宋体" w:cs="宋体"/>
          <w:b/>
          <w:bCs/>
          <w:kern w:val="0"/>
          <w:sz w:val="24"/>
          <w:highlight w:val="none"/>
        </w:rPr>
      </w:pPr>
    </w:p>
    <w:p w14:paraId="47689B7B">
      <w:pPr>
        <w:adjustRightInd w:val="0"/>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2.杭州道院区乘客电梯型号清单：</w:t>
      </w:r>
      <w:r>
        <w:rPr>
          <w:rFonts w:hint="eastAsia" w:ascii="宋体" w:hAnsi="宋体" w:cs="宋体"/>
          <w:sz w:val="24"/>
          <w:highlight w:val="none"/>
        </w:rPr>
        <w:t>（杭州道电梯预算17.631万元）</w:t>
      </w:r>
    </w:p>
    <w:tbl>
      <w:tblPr>
        <w:tblStyle w:val="5"/>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86"/>
        <w:gridCol w:w="1596"/>
        <w:gridCol w:w="914"/>
        <w:gridCol w:w="1258"/>
        <w:gridCol w:w="948"/>
        <w:gridCol w:w="779"/>
        <w:gridCol w:w="1040"/>
      </w:tblGrid>
      <w:tr w14:paraId="6984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84" w:type="dxa"/>
            <w:noWrap/>
            <w:vAlign w:val="center"/>
          </w:tcPr>
          <w:p w14:paraId="096662D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序号</w:t>
            </w:r>
          </w:p>
        </w:tc>
        <w:tc>
          <w:tcPr>
            <w:tcW w:w="1386" w:type="dxa"/>
            <w:noWrap/>
            <w:vAlign w:val="center"/>
          </w:tcPr>
          <w:p w14:paraId="44A1FDE5">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梯号</w:t>
            </w:r>
          </w:p>
        </w:tc>
        <w:tc>
          <w:tcPr>
            <w:tcW w:w="1596" w:type="dxa"/>
            <w:noWrap/>
            <w:vAlign w:val="center"/>
          </w:tcPr>
          <w:p w14:paraId="0DAB929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地点</w:t>
            </w:r>
          </w:p>
          <w:p w14:paraId="2F057E1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（楼栋名）</w:t>
            </w:r>
          </w:p>
        </w:tc>
        <w:tc>
          <w:tcPr>
            <w:tcW w:w="914" w:type="dxa"/>
            <w:noWrap/>
            <w:vAlign w:val="center"/>
          </w:tcPr>
          <w:p w14:paraId="44B9325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层/站数</w:t>
            </w:r>
          </w:p>
        </w:tc>
        <w:tc>
          <w:tcPr>
            <w:tcW w:w="1258" w:type="dxa"/>
            <w:noWrap/>
            <w:vAlign w:val="center"/>
          </w:tcPr>
          <w:p w14:paraId="6A20D88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梯速m/s</w:t>
            </w:r>
          </w:p>
        </w:tc>
        <w:tc>
          <w:tcPr>
            <w:tcW w:w="948" w:type="dxa"/>
            <w:noWrap/>
            <w:vAlign w:val="center"/>
          </w:tcPr>
          <w:p w14:paraId="74DCADDC">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额定载重量</w:t>
            </w:r>
          </w:p>
        </w:tc>
        <w:tc>
          <w:tcPr>
            <w:tcW w:w="779" w:type="dxa"/>
            <w:noWrap/>
            <w:vAlign w:val="center"/>
          </w:tcPr>
          <w:p w14:paraId="18B90F4C">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生产厂家</w:t>
            </w:r>
          </w:p>
        </w:tc>
        <w:tc>
          <w:tcPr>
            <w:tcW w:w="1040" w:type="dxa"/>
            <w:noWrap/>
            <w:vAlign w:val="center"/>
          </w:tcPr>
          <w:p w14:paraId="3052311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使用年限</w:t>
            </w:r>
          </w:p>
        </w:tc>
      </w:tr>
      <w:tr w14:paraId="4C32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84" w:type="dxa"/>
            <w:noWrap/>
            <w:vAlign w:val="center"/>
          </w:tcPr>
          <w:p w14:paraId="65D75D7A">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1</w:t>
            </w:r>
          </w:p>
        </w:tc>
        <w:tc>
          <w:tcPr>
            <w:tcW w:w="1386" w:type="dxa"/>
            <w:noWrap/>
            <w:vAlign w:val="center"/>
          </w:tcPr>
          <w:p w14:paraId="7F2AB962">
            <w:pPr>
              <w:spacing w:line="360" w:lineRule="auto"/>
              <w:jc w:val="center"/>
              <w:rPr>
                <w:rFonts w:ascii="仿宋" w:hAnsi="仿宋" w:cs="仿宋"/>
                <w:sz w:val="24"/>
                <w:highlight w:val="none"/>
              </w:rPr>
            </w:pPr>
            <w:r>
              <w:rPr>
                <w:rFonts w:hint="eastAsia" w:ascii="宋体" w:hAnsi="宋体"/>
                <w:sz w:val="18"/>
                <w:szCs w:val="18"/>
                <w:highlight w:val="none"/>
              </w:rPr>
              <w:t>SL/T1302-08</w:t>
            </w:r>
          </w:p>
        </w:tc>
        <w:tc>
          <w:tcPr>
            <w:tcW w:w="1596" w:type="dxa"/>
            <w:noWrap/>
            <w:vAlign w:val="center"/>
          </w:tcPr>
          <w:p w14:paraId="06B807B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住院部1号</w:t>
            </w:r>
          </w:p>
        </w:tc>
        <w:tc>
          <w:tcPr>
            <w:tcW w:w="914" w:type="dxa"/>
            <w:noWrap/>
            <w:vAlign w:val="center"/>
          </w:tcPr>
          <w:p w14:paraId="5FF792A6">
            <w:pPr>
              <w:spacing w:line="360" w:lineRule="auto"/>
              <w:jc w:val="center"/>
              <w:rPr>
                <w:rFonts w:ascii="仿宋" w:hAnsi="仿宋" w:cs="仿宋"/>
                <w:sz w:val="24"/>
                <w:highlight w:val="none"/>
              </w:rPr>
            </w:pPr>
            <w:r>
              <w:rPr>
                <w:rFonts w:hint="eastAsia" w:ascii="宋体" w:hAnsi="宋体"/>
                <w:sz w:val="18"/>
                <w:szCs w:val="18"/>
                <w:highlight w:val="none"/>
              </w:rPr>
              <w:t>5/5</w:t>
            </w:r>
          </w:p>
        </w:tc>
        <w:tc>
          <w:tcPr>
            <w:tcW w:w="1258" w:type="dxa"/>
            <w:noWrap/>
            <w:vAlign w:val="center"/>
          </w:tcPr>
          <w:p w14:paraId="0A9ACCCE">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w:t>
            </w:r>
            <w:r>
              <w:rPr>
                <w:rFonts w:hint="eastAsia" w:ascii="宋体" w:hAnsi="宋体"/>
                <w:sz w:val="18"/>
                <w:szCs w:val="18"/>
                <w:highlight w:val="none"/>
              </w:rPr>
              <w:t>00</w:t>
            </w:r>
            <w:r>
              <w:rPr>
                <w:rFonts w:ascii="宋体" w:hAnsi="宋体"/>
                <w:sz w:val="18"/>
                <w:szCs w:val="18"/>
                <w:highlight w:val="none"/>
              </w:rPr>
              <w:t>m/s</w:t>
            </w:r>
          </w:p>
        </w:tc>
        <w:tc>
          <w:tcPr>
            <w:tcW w:w="948" w:type="dxa"/>
            <w:noWrap/>
            <w:vAlign w:val="center"/>
          </w:tcPr>
          <w:p w14:paraId="2AAC2C4E">
            <w:pPr>
              <w:spacing w:line="360" w:lineRule="auto"/>
              <w:jc w:val="center"/>
              <w:rPr>
                <w:rFonts w:ascii="仿宋" w:hAnsi="仿宋" w:eastAsia="仿宋" w:cs="仿宋"/>
                <w:sz w:val="24"/>
                <w:highlight w:val="none"/>
              </w:rPr>
            </w:pPr>
            <w:r>
              <w:rPr>
                <w:rFonts w:hint="eastAsia" w:ascii="宋体" w:hAnsi="宋体"/>
                <w:sz w:val="18"/>
                <w:szCs w:val="18"/>
                <w:highlight w:val="none"/>
              </w:rPr>
              <w:t>1600KG</w:t>
            </w:r>
          </w:p>
        </w:tc>
        <w:tc>
          <w:tcPr>
            <w:tcW w:w="779" w:type="dxa"/>
            <w:noWrap/>
            <w:vAlign w:val="center"/>
          </w:tcPr>
          <w:p w14:paraId="31B7BA1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苏州申龙</w:t>
            </w:r>
          </w:p>
        </w:tc>
        <w:tc>
          <w:tcPr>
            <w:tcW w:w="1040" w:type="dxa"/>
            <w:noWrap/>
            <w:vAlign w:val="center"/>
          </w:tcPr>
          <w:p w14:paraId="47EBA50C">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2008</w:t>
            </w:r>
          </w:p>
        </w:tc>
      </w:tr>
      <w:tr w14:paraId="2014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84" w:type="dxa"/>
            <w:noWrap/>
            <w:vAlign w:val="center"/>
          </w:tcPr>
          <w:p w14:paraId="40CB3E5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2</w:t>
            </w:r>
          </w:p>
        </w:tc>
        <w:tc>
          <w:tcPr>
            <w:tcW w:w="1386" w:type="dxa"/>
            <w:noWrap/>
            <w:vAlign w:val="center"/>
          </w:tcPr>
          <w:p w14:paraId="25054ECA">
            <w:pPr>
              <w:spacing w:line="360" w:lineRule="auto"/>
              <w:jc w:val="center"/>
              <w:rPr>
                <w:rFonts w:ascii="仿宋" w:hAnsi="仿宋" w:eastAsia="仿宋" w:cs="仿宋"/>
                <w:sz w:val="24"/>
                <w:highlight w:val="none"/>
              </w:rPr>
            </w:pPr>
            <w:r>
              <w:rPr>
                <w:rFonts w:hint="eastAsia" w:ascii="宋体" w:hAnsi="宋体"/>
                <w:sz w:val="18"/>
                <w:szCs w:val="18"/>
                <w:highlight w:val="none"/>
              </w:rPr>
              <w:t>SL/T1301-08</w:t>
            </w:r>
          </w:p>
        </w:tc>
        <w:tc>
          <w:tcPr>
            <w:tcW w:w="1596" w:type="dxa"/>
            <w:noWrap/>
            <w:vAlign w:val="center"/>
          </w:tcPr>
          <w:p w14:paraId="079BD08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住院部2号</w:t>
            </w:r>
          </w:p>
        </w:tc>
        <w:tc>
          <w:tcPr>
            <w:tcW w:w="914" w:type="dxa"/>
            <w:noWrap/>
            <w:vAlign w:val="center"/>
          </w:tcPr>
          <w:p w14:paraId="6046BFEB">
            <w:pPr>
              <w:spacing w:line="360" w:lineRule="auto"/>
              <w:jc w:val="center"/>
              <w:rPr>
                <w:rFonts w:ascii="仿宋" w:hAnsi="仿宋" w:cs="仿宋"/>
                <w:sz w:val="24"/>
                <w:highlight w:val="none"/>
              </w:rPr>
            </w:pPr>
            <w:r>
              <w:rPr>
                <w:rFonts w:hint="eastAsia" w:ascii="宋体" w:hAnsi="宋体"/>
                <w:sz w:val="18"/>
                <w:szCs w:val="18"/>
                <w:highlight w:val="none"/>
              </w:rPr>
              <w:t>5/5</w:t>
            </w:r>
          </w:p>
        </w:tc>
        <w:tc>
          <w:tcPr>
            <w:tcW w:w="1258" w:type="dxa"/>
            <w:noWrap/>
            <w:vAlign w:val="center"/>
          </w:tcPr>
          <w:p w14:paraId="4455DAD1">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w:t>
            </w:r>
            <w:r>
              <w:rPr>
                <w:rFonts w:hint="eastAsia" w:ascii="宋体" w:hAnsi="宋体"/>
                <w:sz w:val="18"/>
                <w:szCs w:val="18"/>
                <w:highlight w:val="none"/>
              </w:rPr>
              <w:t>00</w:t>
            </w:r>
            <w:r>
              <w:rPr>
                <w:rFonts w:ascii="宋体" w:hAnsi="宋体"/>
                <w:sz w:val="18"/>
                <w:szCs w:val="18"/>
                <w:highlight w:val="none"/>
              </w:rPr>
              <w:t>m/s</w:t>
            </w:r>
          </w:p>
        </w:tc>
        <w:tc>
          <w:tcPr>
            <w:tcW w:w="948" w:type="dxa"/>
            <w:noWrap/>
            <w:vAlign w:val="center"/>
          </w:tcPr>
          <w:p w14:paraId="184709A9">
            <w:pPr>
              <w:spacing w:line="360" w:lineRule="auto"/>
              <w:jc w:val="center"/>
              <w:rPr>
                <w:rFonts w:ascii="仿宋" w:hAnsi="仿宋" w:eastAsia="仿宋" w:cs="仿宋"/>
                <w:sz w:val="24"/>
                <w:highlight w:val="none"/>
              </w:rPr>
            </w:pPr>
            <w:r>
              <w:rPr>
                <w:rFonts w:hint="eastAsia" w:ascii="宋体" w:hAnsi="宋体"/>
                <w:sz w:val="18"/>
                <w:szCs w:val="18"/>
                <w:highlight w:val="none"/>
              </w:rPr>
              <w:t>1600KG</w:t>
            </w:r>
          </w:p>
        </w:tc>
        <w:tc>
          <w:tcPr>
            <w:tcW w:w="779" w:type="dxa"/>
            <w:noWrap/>
            <w:vAlign w:val="center"/>
          </w:tcPr>
          <w:p w14:paraId="55797096">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苏州申龙</w:t>
            </w:r>
          </w:p>
        </w:tc>
        <w:tc>
          <w:tcPr>
            <w:tcW w:w="1040" w:type="dxa"/>
            <w:noWrap/>
            <w:vAlign w:val="center"/>
          </w:tcPr>
          <w:p w14:paraId="64CB191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2008</w:t>
            </w:r>
          </w:p>
        </w:tc>
      </w:tr>
      <w:tr w14:paraId="11C9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4" w:type="dxa"/>
            <w:noWrap/>
            <w:vAlign w:val="center"/>
          </w:tcPr>
          <w:p w14:paraId="309ABD4E">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3</w:t>
            </w:r>
          </w:p>
        </w:tc>
        <w:tc>
          <w:tcPr>
            <w:tcW w:w="1386" w:type="dxa"/>
            <w:noWrap/>
            <w:vAlign w:val="center"/>
          </w:tcPr>
          <w:p w14:paraId="0F723132">
            <w:pPr>
              <w:spacing w:line="360" w:lineRule="auto"/>
              <w:jc w:val="center"/>
              <w:rPr>
                <w:rFonts w:ascii="仿宋" w:hAnsi="仿宋" w:cs="仿宋"/>
                <w:sz w:val="24"/>
                <w:highlight w:val="none"/>
              </w:rPr>
            </w:pPr>
            <w:r>
              <w:rPr>
                <w:rFonts w:hint="eastAsia" w:ascii="宋体" w:hAnsi="宋体"/>
                <w:sz w:val="18"/>
                <w:szCs w:val="18"/>
                <w:highlight w:val="none"/>
              </w:rPr>
              <w:t>XODTS61267</w:t>
            </w:r>
          </w:p>
        </w:tc>
        <w:tc>
          <w:tcPr>
            <w:tcW w:w="1596" w:type="dxa"/>
            <w:noWrap/>
            <w:vAlign w:val="center"/>
          </w:tcPr>
          <w:p w14:paraId="4DC0087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门1号梯</w:t>
            </w:r>
          </w:p>
        </w:tc>
        <w:tc>
          <w:tcPr>
            <w:tcW w:w="914" w:type="dxa"/>
            <w:noWrap/>
            <w:vAlign w:val="center"/>
          </w:tcPr>
          <w:p w14:paraId="7E896E5A">
            <w:pPr>
              <w:spacing w:line="360" w:lineRule="auto"/>
              <w:jc w:val="center"/>
              <w:rPr>
                <w:rFonts w:ascii="仿宋" w:hAnsi="仿宋" w:cs="仿宋"/>
                <w:sz w:val="24"/>
                <w:highlight w:val="none"/>
              </w:rPr>
            </w:pPr>
            <w:r>
              <w:rPr>
                <w:rFonts w:hint="eastAsia" w:ascii="宋体" w:hAnsi="宋体"/>
                <w:sz w:val="18"/>
                <w:szCs w:val="18"/>
                <w:highlight w:val="none"/>
              </w:rPr>
              <w:t>3/3</w:t>
            </w:r>
          </w:p>
        </w:tc>
        <w:tc>
          <w:tcPr>
            <w:tcW w:w="1258" w:type="dxa"/>
            <w:noWrap/>
            <w:vAlign w:val="center"/>
          </w:tcPr>
          <w:p w14:paraId="64D9A094">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w:t>
            </w:r>
            <w:r>
              <w:rPr>
                <w:rFonts w:hint="eastAsia" w:ascii="宋体" w:hAnsi="宋体"/>
                <w:sz w:val="18"/>
                <w:szCs w:val="18"/>
                <w:highlight w:val="none"/>
              </w:rPr>
              <w:t>00</w:t>
            </w:r>
            <w:r>
              <w:rPr>
                <w:rFonts w:ascii="宋体" w:hAnsi="宋体"/>
                <w:sz w:val="18"/>
                <w:szCs w:val="18"/>
                <w:highlight w:val="none"/>
              </w:rPr>
              <w:t>m/s</w:t>
            </w:r>
          </w:p>
        </w:tc>
        <w:tc>
          <w:tcPr>
            <w:tcW w:w="948" w:type="dxa"/>
            <w:noWrap/>
            <w:vAlign w:val="center"/>
          </w:tcPr>
          <w:p w14:paraId="35C96DDC">
            <w:pPr>
              <w:spacing w:line="360" w:lineRule="auto"/>
              <w:jc w:val="center"/>
              <w:rPr>
                <w:rFonts w:ascii="仿宋" w:hAnsi="仿宋" w:eastAsia="仿宋" w:cs="仿宋"/>
                <w:sz w:val="24"/>
                <w:highlight w:val="none"/>
              </w:rPr>
            </w:pPr>
            <w:r>
              <w:rPr>
                <w:rFonts w:hint="eastAsia" w:ascii="宋体" w:hAnsi="宋体"/>
                <w:sz w:val="18"/>
                <w:szCs w:val="18"/>
                <w:highlight w:val="none"/>
              </w:rPr>
              <w:t>1600KG</w:t>
            </w:r>
          </w:p>
        </w:tc>
        <w:tc>
          <w:tcPr>
            <w:tcW w:w="779" w:type="dxa"/>
            <w:noWrap/>
            <w:vAlign w:val="center"/>
          </w:tcPr>
          <w:p w14:paraId="4CCE36A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杭州西奥</w:t>
            </w:r>
          </w:p>
        </w:tc>
        <w:tc>
          <w:tcPr>
            <w:tcW w:w="1040" w:type="dxa"/>
            <w:noWrap/>
            <w:vAlign w:val="center"/>
          </w:tcPr>
          <w:p w14:paraId="1C9196F4">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2025</w:t>
            </w:r>
          </w:p>
        </w:tc>
      </w:tr>
      <w:tr w14:paraId="6105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684" w:type="dxa"/>
            <w:noWrap/>
            <w:vAlign w:val="center"/>
          </w:tcPr>
          <w:p w14:paraId="2A83D0B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4</w:t>
            </w:r>
          </w:p>
        </w:tc>
        <w:tc>
          <w:tcPr>
            <w:tcW w:w="1386" w:type="dxa"/>
            <w:noWrap/>
            <w:vAlign w:val="center"/>
          </w:tcPr>
          <w:p w14:paraId="5ABEFBAF">
            <w:pPr>
              <w:spacing w:line="360" w:lineRule="auto"/>
              <w:jc w:val="center"/>
              <w:rPr>
                <w:rFonts w:ascii="仿宋" w:hAnsi="仿宋" w:eastAsia="仿宋" w:cs="仿宋"/>
                <w:sz w:val="24"/>
                <w:highlight w:val="none"/>
              </w:rPr>
            </w:pPr>
            <w:r>
              <w:rPr>
                <w:rFonts w:hint="eastAsia" w:ascii="宋体" w:hAnsi="宋体"/>
                <w:sz w:val="18"/>
                <w:szCs w:val="18"/>
                <w:highlight w:val="none"/>
              </w:rPr>
              <w:t>SL/1299-08</w:t>
            </w:r>
          </w:p>
        </w:tc>
        <w:tc>
          <w:tcPr>
            <w:tcW w:w="1596" w:type="dxa"/>
            <w:noWrap/>
            <w:vAlign w:val="center"/>
          </w:tcPr>
          <w:p w14:paraId="0825125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门2号梯</w:t>
            </w:r>
          </w:p>
        </w:tc>
        <w:tc>
          <w:tcPr>
            <w:tcW w:w="914" w:type="dxa"/>
            <w:noWrap/>
            <w:vAlign w:val="center"/>
          </w:tcPr>
          <w:p w14:paraId="2785F56C">
            <w:pPr>
              <w:spacing w:line="360" w:lineRule="auto"/>
              <w:jc w:val="center"/>
              <w:rPr>
                <w:rFonts w:ascii="仿宋" w:hAnsi="仿宋" w:cs="仿宋"/>
                <w:sz w:val="24"/>
                <w:highlight w:val="none"/>
              </w:rPr>
            </w:pPr>
            <w:r>
              <w:rPr>
                <w:rFonts w:hint="eastAsia" w:ascii="宋体" w:hAnsi="宋体"/>
                <w:sz w:val="18"/>
                <w:szCs w:val="18"/>
                <w:highlight w:val="none"/>
              </w:rPr>
              <w:t>3/3</w:t>
            </w:r>
          </w:p>
        </w:tc>
        <w:tc>
          <w:tcPr>
            <w:tcW w:w="1258" w:type="dxa"/>
            <w:noWrap/>
            <w:vAlign w:val="center"/>
          </w:tcPr>
          <w:p w14:paraId="2AC5A039">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w:t>
            </w:r>
            <w:r>
              <w:rPr>
                <w:rFonts w:hint="eastAsia" w:ascii="宋体" w:hAnsi="宋体"/>
                <w:sz w:val="18"/>
                <w:szCs w:val="18"/>
                <w:highlight w:val="none"/>
              </w:rPr>
              <w:t>00</w:t>
            </w:r>
            <w:r>
              <w:rPr>
                <w:rFonts w:ascii="宋体" w:hAnsi="宋体"/>
                <w:sz w:val="18"/>
                <w:szCs w:val="18"/>
                <w:highlight w:val="none"/>
              </w:rPr>
              <w:t>m/s</w:t>
            </w:r>
          </w:p>
        </w:tc>
        <w:tc>
          <w:tcPr>
            <w:tcW w:w="948" w:type="dxa"/>
            <w:noWrap/>
            <w:vAlign w:val="center"/>
          </w:tcPr>
          <w:p w14:paraId="66BBE8FF">
            <w:pPr>
              <w:spacing w:line="360" w:lineRule="auto"/>
              <w:jc w:val="center"/>
              <w:rPr>
                <w:rFonts w:ascii="仿宋" w:hAnsi="仿宋" w:eastAsia="仿宋" w:cs="仿宋"/>
                <w:sz w:val="24"/>
                <w:highlight w:val="none"/>
              </w:rPr>
            </w:pPr>
            <w:r>
              <w:rPr>
                <w:rFonts w:hint="eastAsia" w:ascii="宋体" w:hAnsi="宋体"/>
                <w:sz w:val="18"/>
                <w:szCs w:val="18"/>
                <w:highlight w:val="none"/>
              </w:rPr>
              <w:t>1600KG</w:t>
            </w:r>
          </w:p>
        </w:tc>
        <w:tc>
          <w:tcPr>
            <w:tcW w:w="779" w:type="dxa"/>
            <w:noWrap/>
            <w:vAlign w:val="center"/>
          </w:tcPr>
          <w:p w14:paraId="1B50908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苏州申龙</w:t>
            </w:r>
          </w:p>
        </w:tc>
        <w:tc>
          <w:tcPr>
            <w:tcW w:w="1040" w:type="dxa"/>
            <w:noWrap/>
            <w:vAlign w:val="center"/>
          </w:tcPr>
          <w:p w14:paraId="23513352">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2008</w:t>
            </w:r>
          </w:p>
        </w:tc>
      </w:tr>
      <w:tr w14:paraId="4264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84" w:type="dxa"/>
            <w:noWrap/>
            <w:vAlign w:val="center"/>
          </w:tcPr>
          <w:p w14:paraId="1C20CC0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5</w:t>
            </w:r>
          </w:p>
        </w:tc>
        <w:tc>
          <w:tcPr>
            <w:tcW w:w="1386" w:type="dxa"/>
            <w:noWrap/>
            <w:vAlign w:val="center"/>
          </w:tcPr>
          <w:p w14:paraId="5CAB94D2">
            <w:pPr>
              <w:spacing w:line="360" w:lineRule="auto"/>
              <w:jc w:val="center"/>
              <w:rPr>
                <w:rFonts w:ascii="仿宋" w:hAnsi="仿宋" w:eastAsia="仿宋" w:cs="仿宋"/>
                <w:sz w:val="24"/>
                <w:highlight w:val="none"/>
              </w:rPr>
            </w:pPr>
            <w:r>
              <w:rPr>
                <w:rFonts w:hint="eastAsia" w:ascii="宋体" w:hAnsi="宋体"/>
                <w:sz w:val="18"/>
                <w:szCs w:val="18"/>
                <w:highlight w:val="none"/>
              </w:rPr>
              <w:t>SL/1300-08</w:t>
            </w:r>
          </w:p>
        </w:tc>
        <w:tc>
          <w:tcPr>
            <w:tcW w:w="1596" w:type="dxa"/>
            <w:noWrap/>
            <w:vAlign w:val="center"/>
          </w:tcPr>
          <w:p w14:paraId="25225F6D">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门3号梯</w:t>
            </w:r>
          </w:p>
        </w:tc>
        <w:tc>
          <w:tcPr>
            <w:tcW w:w="914" w:type="dxa"/>
            <w:noWrap/>
            <w:vAlign w:val="center"/>
          </w:tcPr>
          <w:p w14:paraId="1DDC0A44">
            <w:pPr>
              <w:spacing w:line="360" w:lineRule="auto"/>
              <w:jc w:val="center"/>
              <w:rPr>
                <w:rFonts w:ascii="仿宋" w:hAnsi="仿宋" w:eastAsia="仿宋" w:cs="仿宋"/>
                <w:sz w:val="24"/>
                <w:highlight w:val="none"/>
              </w:rPr>
            </w:pPr>
            <w:r>
              <w:rPr>
                <w:rFonts w:hint="eastAsia" w:ascii="宋体" w:hAnsi="宋体"/>
                <w:sz w:val="18"/>
                <w:szCs w:val="18"/>
                <w:highlight w:val="none"/>
              </w:rPr>
              <w:t>3/3</w:t>
            </w:r>
          </w:p>
        </w:tc>
        <w:tc>
          <w:tcPr>
            <w:tcW w:w="1258" w:type="dxa"/>
            <w:noWrap/>
            <w:vAlign w:val="center"/>
          </w:tcPr>
          <w:p w14:paraId="479D2675">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w:t>
            </w:r>
            <w:r>
              <w:rPr>
                <w:rFonts w:hint="eastAsia" w:ascii="宋体" w:hAnsi="宋体"/>
                <w:sz w:val="18"/>
                <w:szCs w:val="18"/>
                <w:highlight w:val="none"/>
              </w:rPr>
              <w:t>00</w:t>
            </w:r>
            <w:r>
              <w:rPr>
                <w:rFonts w:ascii="宋体" w:hAnsi="宋体"/>
                <w:sz w:val="18"/>
                <w:szCs w:val="18"/>
                <w:highlight w:val="none"/>
              </w:rPr>
              <w:t>m/s</w:t>
            </w:r>
          </w:p>
        </w:tc>
        <w:tc>
          <w:tcPr>
            <w:tcW w:w="948" w:type="dxa"/>
            <w:noWrap/>
            <w:vAlign w:val="center"/>
          </w:tcPr>
          <w:p w14:paraId="101771BA">
            <w:pPr>
              <w:spacing w:line="360" w:lineRule="auto"/>
              <w:jc w:val="center"/>
              <w:rPr>
                <w:rFonts w:ascii="仿宋" w:hAnsi="仿宋" w:eastAsia="仿宋" w:cs="仿宋"/>
                <w:sz w:val="24"/>
                <w:highlight w:val="none"/>
              </w:rPr>
            </w:pPr>
            <w:r>
              <w:rPr>
                <w:rFonts w:hint="eastAsia" w:ascii="宋体" w:hAnsi="宋体"/>
                <w:sz w:val="18"/>
                <w:szCs w:val="18"/>
                <w:highlight w:val="none"/>
              </w:rPr>
              <w:t>1600KG</w:t>
            </w:r>
          </w:p>
        </w:tc>
        <w:tc>
          <w:tcPr>
            <w:tcW w:w="779" w:type="dxa"/>
            <w:noWrap/>
            <w:vAlign w:val="center"/>
          </w:tcPr>
          <w:p w14:paraId="7DC337AB">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苏州申龙</w:t>
            </w:r>
          </w:p>
        </w:tc>
        <w:tc>
          <w:tcPr>
            <w:tcW w:w="1040" w:type="dxa"/>
            <w:noWrap/>
            <w:vAlign w:val="center"/>
          </w:tcPr>
          <w:p w14:paraId="30ACB96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2008</w:t>
            </w:r>
          </w:p>
        </w:tc>
      </w:tr>
      <w:tr w14:paraId="6E99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84" w:type="dxa"/>
            <w:noWrap/>
            <w:vAlign w:val="center"/>
          </w:tcPr>
          <w:p w14:paraId="31FB0C9F">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6</w:t>
            </w:r>
          </w:p>
        </w:tc>
        <w:tc>
          <w:tcPr>
            <w:tcW w:w="1386" w:type="dxa"/>
            <w:noWrap/>
            <w:vAlign w:val="center"/>
          </w:tcPr>
          <w:p w14:paraId="6477F5AB">
            <w:pPr>
              <w:spacing w:line="360" w:lineRule="auto"/>
              <w:jc w:val="center"/>
              <w:rPr>
                <w:rFonts w:ascii="仿宋" w:hAnsi="仿宋" w:cs="仿宋"/>
                <w:sz w:val="24"/>
                <w:highlight w:val="none"/>
              </w:rPr>
            </w:pPr>
            <w:r>
              <w:rPr>
                <w:rFonts w:hint="eastAsia" w:ascii="宋体" w:hAnsi="宋体"/>
                <w:sz w:val="18"/>
                <w:szCs w:val="18"/>
                <w:highlight w:val="none"/>
              </w:rPr>
              <w:t>N1800401</w:t>
            </w:r>
          </w:p>
        </w:tc>
        <w:tc>
          <w:tcPr>
            <w:tcW w:w="1596" w:type="dxa"/>
            <w:noWrap/>
            <w:vAlign w:val="center"/>
          </w:tcPr>
          <w:p w14:paraId="5DF47103">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住院部B楼</w:t>
            </w:r>
          </w:p>
        </w:tc>
        <w:tc>
          <w:tcPr>
            <w:tcW w:w="914" w:type="dxa"/>
            <w:noWrap/>
            <w:vAlign w:val="center"/>
          </w:tcPr>
          <w:p w14:paraId="474547AE">
            <w:pPr>
              <w:spacing w:line="360" w:lineRule="auto"/>
              <w:jc w:val="center"/>
              <w:rPr>
                <w:rFonts w:ascii="仿宋" w:hAnsi="仿宋" w:cs="仿宋"/>
                <w:sz w:val="24"/>
                <w:highlight w:val="none"/>
              </w:rPr>
            </w:pPr>
            <w:r>
              <w:rPr>
                <w:rFonts w:hint="eastAsia" w:ascii="宋体" w:hAnsi="宋体"/>
                <w:sz w:val="18"/>
                <w:szCs w:val="18"/>
                <w:highlight w:val="none"/>
              </w:rPr>
              <w:t>4/4</w:t>
            </w:r>
          </w:p>
        </w:tc>
        <w:tc>
          <w:tcPr>
            <w:tcW w:w="1258" w:type="dxa"/>
            <w:noWrap/>
            <w:vAlign w:val="center"/>
          </w:tcPr>
          <w:p w14:paraId="60CB51DF">
            <w:pPr>
              <w:spacing w:line="360" w:lineRule="auto"/>
              <w:ind w:firstLine="180" w:firstLineChars="100"/>
              <w:jc w:val="center"/>
              <w:rPr>
                <w:rFonts w:ascii="仿宋" w:hAnsi="仿宋" w:eastAsia="仿宋" w:cs="仿宋"/>
                <w:sz w:val="24"/>
                <w:highlight w:val="none"/>
              </w:rPr>
            </w:pPr>
            <w:r>
              <w:rPr>
                <w:rFonts w:ascii="宋体" w:hAnsi="宋体"/>
                <w:sz w:val="18"/>
                <w:szCs w:val="18"/>
                <w:highlight w:val="none"/>
              </w:rPr>
              <w:t>1.</w:t>
            </w:r>
            <w:r>
              <w:rPr>
                <w:rFonts w:hint="eastAsia" w:ascii="宋体" w:hAnsi="宋体"/>
                <w:sz w:val="18"/>
                <w:szCs w:val="18"/>
                <w:highlight w:val="none"/>
              </w:rPr>
              <w:t>00</w:t>
            </w:r>
            <w:r>
              <w:rPr>
                <w:rFonts w:ascii="宋体" w:hAnsi="宋体"/>
                <w:sz w:val="18"/>
                <w:szCs w:val="18"/>
                <w:highlight w:val="none"/>
              </w:rPr>
              <w:t>m/s</w:t>
            </w:r>
          </w:p>
        </w:tc>
        <w:tc>
          <w:tcPr>
            <w:tcW w:w="948" w:type="dxa"/>
            <w:noWrap/>
            <w:vAlign w:val="center"/>
          </w:tcPr>
          <w:p w14:paraId="1F8A5091">
            <w:pPr>
              <w:spacing w:line="360" w:lineRule="auto"/>
              <w:jc w:val="center"/>
              <w:rPr>
                <w:rFonts w:ascii="仿宋" w:hAnsi="仿宋" w:eastAsia="仿宋" w:cs="仿宋"/>
                <w:sz w:val="24"/>
                <w:highlight w:val="none"/>
              </w:rPr>
            </w:pPr>
            <w:r>
              <w:rPr>
                <w:rFonts w:hint="eastAsia" w:ascii="宋体" w:hAnsi="宋体"/>
                <w:sz w:val="18"/>
                <w:szCs w:val="18"/>
                <w:highlight w:val="none"/>
              </w:rPr>
              <w:t>1000KG</w:t>
            </w:r>
          </w:p>
        </w:tc>
        <w:tc>
          <w:tcPr>
            <w:tcW w:w="779" w:type="dxa"/>
            <w:noWrap/>
            <w:vAlign w:val="center"/>
          </w:tcPr>
          <w:p w14:paraId="0E98EBC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迅达电梯</w:t>
            </w:r>
          </w:p>
        </w:tc>
        <w:tc>
          <w:tcPr>
            <w:tcW w:w="1040" w:type="dxa"/>
            <w:noWrap/>
            <w:vAlign w:val="center"/>
          </w:tcPr>
          <w:p w14:paraId="7F575D2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2018</w:t>
            </w:r>
          </w:p>
        </w:tc>
      </w:tr>
    </w:tbl>
    <w:p w14:paraId="2FF8CFC8">
      <w:pPr>
        <w:pStyle w:val="7"/>
        <w:ind w:left="0" w:firstLine="0"/>
        <w:rPr>
          <w:rFonts w:ascii="仿宋" w:hAnsi="仿宋" w:eastAsia="仿宋"/>
          <w:sz w:val="24"/>
          <w:szCs w:val="32"/>
          <w:highlight w:val="none"/>
        </w:rPr>
      </w:pPr>
      <w:r>
        <w:rPr>
          <w:rFonts w:hint="eastAsia" w:ascii="仿宋" w:hAnsi="仿宋" w:eastAsia="仿宋"/>
          <w:sz w:val="24"/>
          <w:szCs w:val="32"/>
          <w:highlight w:val="none"/>
        </w:rPr>
        <w:t>注：电梯检验检测费用、</w:t>
      </w:r>
      <w:r>
        <w:rPr>
          <w:rFonts w:ascii="仿宋" w:hAnsi="仿宋" w:eastAsia="仿宋"/>
          <w:sz w:val="24"/>
          <w:szCs w:val="32"/>
          <w:highlight w:val="none"/>
        </w:rPr>
        <w:t>125%制动砝码试验</w:t>
      </w:r>
      <w:r>
        <w:rPr>
          <w:rFonts w:hint="eastAsia" w:ascii="仿宋" w:hAnsi="仿宋" w:eastAsia="仿宋"/>
          <w:sz w:val="24"/>
          <w:szCs w:val="32"/>
          <w:highlight w:val="none"/>
        </w:rPr>
        <w:t>费用</w:t>
      </w:r>
      <w:r>
        <w:rPr>
          <w:rFonts w:ascii="仿宋" w:hAnsi="仿宋" w:eastAsia="仿宋"/>
          <w:sz w:val="24"/>
          <w:szCs w:val="32"/>
          <w:highlight w:val="none"/>
        </w:rPr>
        <w:t>、</w:t>
      </w:r>
      <w:r>
        <w:rPr>
          <w:rFonts w:hint="eastAsia" w:ascii="仿宋" w:hAnsi="仿宋" w:eastAsia="仿宋"/>
          <w:sz w:val="24"/>
          <w:szCs w:val="32"/>
          <w:highlight w:val="none"/>
        </w:rPr>
        <w:t>平衡系数测试费用、限速器试验等费用均由中标单位负责。</w:t>
      </w:r>
    </w:p>
    <w:p w14:paraId="004AA62A">
      <w:pPr>
        <w:rPr>
          <w:highlight w:val="none"/>
        </w:rPr>
      </w:pPr>
    </w:p>
    <w:p w14:paraId="08C2422D">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rPr>
        <w:t>3.北塘院区二期乘客电梯型号清单：</w:t>
      </w:r>
      <w:r>
        <w:rPr>
          <w:rFonts w:hint="eastAsia" w:ascii="宋体" w:hAnsi="宋体" w:cs="宋体"/>
          <w:sz w:val="24"/>
          <w:highlight w:val="none"/>
        </w:rPr>
        <w:t>（北塘二期电梯预算21.36万元，此部分根据医院工作要求据实结算）</w:t>
      </w:r>
    </w:p>
    <w:p w14:paraId="56459D68">
      <w:pPr>
        <w:rPr>
          <w:b/>
          <w:bCs/>
          <w:highlight w:val="none"/>
        </w:rPr>
      </w:pPr>
    </w:p>
    <w:p w14:paraId="7301D535">
      <w:pPr>
        <w:rPr>
          <w:highlight w:val="none"/>
        </w:rPr>
      </w:pPr>
    </w:p>
    <w:tbl>
      <w:tblPr>
        <w:tblStyle w:val="5"/>
        <w:tblpPr w:leftFromText="180" w:rightFromText="180" w:vertAnchor="text" w:horzAnchor="margin" w:tblpY="-4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356"/>
        <w:gridCol w:w="876"/>
        <w:gridCol w:w="1356"/>
        <w:gridCol w:w="1596"/>
        <w:gridCol w:w="1356"/>
        <w:gridCol w:w="1356"/>
      </w:tblGrid>
      <w:tr w14:paraId="3193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26" w:type="dxa"/>
            <w:noWrap w:val="0"/>
            <w:vAlign w:val="center"/>
          </w:tcPr>
          <w:p w14:paraId="04BD82B5">
            <w:pPr>
              <w:adjustRightInd w:val="0"/>
              <w:snapToGrid w:val="0"/>
              <w:jc w:val="center"/>
              <w:rPr>
                <w:rFonts w:ascii="仿宋" w:hAnsi="仿宋" w:eastAsia="仿宋" w:cs="仿宋"/>
                <w:sz w:val="24"/>
                <w:highlight w:val="none"/>
              </w:rPr>
            </w:pPr>
          </w:p>
          <w:p w14:paraId="3E8C8487">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序号</w:t>
            </w:r>
          </w:p>
        </w:tc>
        <w:tc>
          <w:tcPr>
            <w:tcW w:w="1356" w:type="dxa"/>
            <w:noWrap w:val="0"/>
            <w:vAlign w:val="center"/>
          </w:tcPr>
          <w:p w14:paraId="6B7159A0">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产品编号</w:t>
            </w:r>
          </w:p>
        </w:tc>
        <w:tc>
          <w:tcPr>
            <w:tcW w:w="876" w:type="dxa"/>
            <w:noWrap w:val="0"/>
            <w:vAlign w:val="center"/>
          </w:tcPr>
          <w:p w14:paraId="0F588CA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层站</w:t>
            </w:r>
          </w:p>
        </w:tc>
        <w:tc>
          <w:tcPr>
            <w:tcW w:w="1356" w:type="dxa"/>
            <w:noWrap w:val="0"/>
            <w:vAlign w:val="center"/>
          </w:tcPr>
          <w:p w14:paraId="425A7C19">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额定</w:t>
            </w:r>
            <w:r>
              <w:rPr>
                <w:rFonts w:ascii="仿宋" w:hAnsi="仿宋" w:eastAsia="仿宋" w:cs="仿宋"/>
                <w:sz w:val="24"/>
                <w:highlight w:val="none"/>
              </w:rPr>
              <w:t>速度</w:t>
            </w:r>
          </w:p>
          <w:p w14:paraId="766BACDD">
            <w:pPr>
              <w:adjustRightInd w:val="0"/>
              <w:snapToGrid w:val="0"/>
              <w:jc w:val="center"/>
              <w:rPr>
                <w:rFonts w:ascii="仿宋" w:hAnsi="仿宋" w:eastAsia="仿宋" w:cs="仿宋"/>
                <w:sz w:val="24"/>
                <w:highlight w:val="none"/>
              </w:rPr>
            </w:pPr>
            <w:r>
              <w:rPr>
                <w:rFonts w:ascii="仿宋" w:hAnsi="仿宋" w:eastAsia="仿宋" w:cs="仿宋"/>
                <w:sz w:val="24"/>
                <w:highlight w:val="none"/>
              </w:rPr>
              <w:t>（m/s）</w:t>
            </w:r>
          </w:p>
        </w:tc>
        <w:tc>
          <w:tcPr>
            <w:tcW w:w="1596" w:type="dxa"/>
            <w:noWrap w:val="0"/>
            <w:vAlign w:val="center"/>
          </w:tcPr>
          <w:p w14:paraId="4574A821">
            <w:pPr>
              <w:adjustRightInd w:val="0"/>
              <w:snapToGrid w:val="0"/>
              <w:jc w:val="center"/>
              <w:rPr>
                <w:rFonts w:ascii="仿宋" w:hAnsi="仿宋" w:eastAsia="仿宋" w:cs="仿宋"/>
                <w:sz w:val="24"/>
                <w:highlight w:val="none"/>
              </w:rPr>
            </w:pPr>
            <w:r>
              <w:rPr>
                <w:rFonts w:ascii="仿宋" w:hAnsi="仿宋" w:eastAsia="仿宋" w:cs="仿宋"/>
                <w:sz w:val="24"/>
                <w:highlight w:val="none"/>
              </w:rPr>
              <w:t>载重（kg）</w:t>
            </w:r>
          </w:p>
        </w:tc>
        <w:tc>
          <w:tcPr>
            <w:tcW w:w="1356" w:type="dxa"/>
            <w:noWrap w:val="0"/>
            <w:vAlign w:val="center"/>
          </w:tcPr>
          <w:p w14:paraId="680F29B1">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生产厂家</w:t>
            </w:r>
          </w:p>
        </w:tc>
        <w:tc>
          <w:tcPr>
            <w:tcW w:w="1356" w:type="dxa"/>
            <w:noWrap w:val="0"/>
            <w:vAlign w:val="center"/>
          </w:tcPr>
          <w:p w14:paraId="05EE1298">
            <w:pPr>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使用年限</w:t>
            </w:r>
          </w:p>
        </w:tc>
      </w:tr>
      <w:tr w14:paraId="5408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6" w:type="dxa"/>
            <w:noWrap w:val="0"/>
            <w:vAlign w:val="center"/>
          </w:tcPr>
          <w:p w14:paraId="3A33D258">
            <w:pPr>
              <w:spacing w:line="400" w:lineRule="exact"/>
              <w:jc w:val="center"/>
              <w:rPr>
                <w:rFonts w:ascii="宋体" w:hAnsi="宋体"/>
                <w:sz w:val="18"/>
                <w:szCs w:val="18"/>
                <w:highlight w:val="none"/>
              </w:rPr>
            </w:pPr>
            <w:r>
              <w:rPr>
                <w:rFonts w:hint="eastAsia" w:ascii="宋体" w:hAnsi="宋体"/>
                <w:sz w:val="18"/>
                <w:szCs w:val="18"/>
                <w:highlight w:val="none"/>
              </w:rPr>
              <w:t>1</w:t>
            </w:r>
          </w:p>
        </w:tc>
        <w:tc>
          <w:tcPr>
            <w:tcW w:w="1356" w:type="dxa"/>
            <w:noWrap w:val="0"/>
            <w:vAlign w:val="center"/>
          </w:tcPr>
          <w:p w14:paraId="679CA2E2">
            <w:pPr>
              <w:spacing w:line="360" w:lineRule="auto"/>
              <w:jc w:val="center"/>
              <w:rPr>
                <w:rFonts w:ascii="宋体" w:hAnsi="宋体"/>
                <w:sz w:val="18"/>
                <w:szCs w:val="18"/>
                <w:highlight w:val="none"/>
              </w:rPr>
            </w:pPr>
            <w:r>
              <w:rPr>
                <w:rFonts w:hint="eastAsia" w:ascii="宋体" w:hAnsi="宋体"/>
                <w:sz w:val="18"/>
                <w:szCs w:val="18"/>
                <w:highlight w:val="none"/>
              </w:rPr>
              <w:t>1#</w:t>
            </w:r>
          </w:p>
        </w:tc>
        <w:tc>
          <w:tcPr>
            <w:tcW w:w="876" w:type="dxa"/>
            <w:noWrap w:val="0"/>
            <w:vAlign w:val="center"/>
          </w:tcPr>
          <w:p w14:paraId="40EDD06D">
            <w:pPr>
              <w:spacing w:line="360" w:lineRule="auto"/>
              <w:jc w:val="center"/>
              <w:rPr>
                <w:rFonts w:ascii="宋体" w:hAnsi="宋体"/>
                <w:sz w:val="18"/>
                <w:szCs w:val="18"/>
                <w:highlight w:val="none"/>
              </w:rPr>
            </w:pPr>
            <w:r>
              <w:rPr>
                <w:rFonts w:hint="eastAsia" w:ascii="宋体" w:hAnsi="宋体"/>
                <w:sz w:val="18"/>
                <w:szCs w:val="18"/>
                <w:highlight w:val="none"/>
              </w:rPr>
              <w:t>10/10</w:t>
            </w:r>
          </w:p>
        </w:tc>
        <w:tc>
          <w:tcPr>
            <w:tcW w:w="1356" w:type="dxa"/>
            <w:noWrap w:val="0"/>
            <w:vAlign w:val="center"/>
          </w:tcPr>
          <w:p w14:paraId="0321E30B">
            <w:pPr>
              <w:spacing w:line="360" w:lineRule="auto"/>
              <w:ind w:firstLine="180" w:firstLineChars="100"/>
              <w:jc w:val="center"/>
              <w:rPr>
                <w:rFonts w:ascii="宋体" w:hAnsi="宋体"/>
                <w:sz w:val="18"/>
                <w:szCs w:val="18"/>
                <w:highlight w:val="none"/>
              </w:rPr>
            </w:pPr>
            <w:r>
              <w:rPr>
                <w:rFonts w:hint="eastAsia" w:ascii="宋体" w:hAnsi="宋体"/>
                <w:sz w:val="18"/>
                <w:szCs w:val="18"/>
                <w:highlight w:val="none"/>
              </w:rPr>
              <w:t>1.75</w:t>
            </w:r>
            <w:r>
              <w:rPr>
                <w:rFonts w:ascii="宋体" w:hAnsi="宋体"/>
                <w:sz w:val="18"/>
                <w:szCs w:val="18"/>
                <w:highlight w:val="none"/>
              </w:rPr>
              <w:t>m/s</w:t>
            </w:r>
          </w:p>
        </w:tc>
        <w:tc>
          <w:tcPr>
            <w:tcW w:w="1596" w:type="dxa"/>
            <w:noWrap w:val="0"/>
            <w:vAlign w:val="center"/>
          </w:tcPr>
          <w:p w14:paraId="6FD29D4D">
            <w:pPr>
              <w:spacing w:line="360" w:lineRule="auto"/>
              <w:jc w:val="center"/>
              <w:rPr>
                <w:rFonts w:ascii="宋体" w:hAnsi="宋体"/>
                <w:sz w:val="18"/>
                <w:szCs w:val="18"/>
                <w:highlight w:val="none"/>
              </w:rPr>
            </w:pPr>
            <w:r>
              <w:rPr>
                <w:rFonts w:hint="eastAsia" w:ascii="宋体" w:hAnsi="宋体"/>
                <w:sz w:val="18"/>
                <w:szCs w:val="18"/>
                <w:highlight w:val="none"/>
              </w:rPr>
              <w:t>1600KG</w:t>
            </w:r>
          </w:p>
        </w:tc>
        <w:tc>
          <w:tcPr>
            <w:tcW w:w="1356" w:type="dxa"/>
            <w:noWrap w:val="0"/>
            <w:vAlign w:val="center"/>
          </w:tcPr>
          <w:p w14:paraId="33CFDB02">
            <w:pPr>
              <w:spacing w:line="360" w:lineRule="auto"/>
              <w:jc w:val="center"/>
              <w:rPr>
                <w:rFonts w:ascii="宋体" w:hAnsi="宋体"/>
                <w:sz w:val="18"/>
                <w:szCs w:val="18"/>
                <w:highlight w:val="none"/>
              </w:rPr>
            </w:pPr>
            <w:r>
              <w:rPr>
                <w:rFonts w:hint="eastAsia" w:ascii="宋体" w:hAnsi="宋体"/>
                <w:sz w:val="18"/>
                <w:szCs w:val="18"/>
                <w:highlight w:val="none"/>
              </w:rPr>
              <w:t>科研楼迅达</w:t>
            </w:r>
          </w:p>
        </w:tc>
        <w:tc>
          <w:tcPr>
            <w:tcW w:w="1356" w:type="dxa"/>
            <w:noWrap w:val="0"/>
            <w:vAlign w:val="center"/>
          </w:tcPr>
          <w:p w14:paraId="68A1B6AC">
            <w:pPr>
              <w:spacing w:line="360" w:lineRule="auto"/>
              <w:jc w:val="center"/>
              <w:rPr>
                <w:rFonts w:ascii="宋体" w:hAnsi="宋体"/>
                <w:sz w:val="18"/>
                <w:szCs w:val="18"/>
                <w:highlight w:val="none"/>
              </w:rPr>
            </w:pPr>
            <w:r>
              <w:rPr>
                <w:rFonts w:hint="eastAsia" w:ascii="宋体" w:hAnsi="宋体"/>
                <w:sz w:val="18"/>
                <w:szCs w:val="18"/>
                <w:highlight w:val="none"/>
              </w:rPr>
              <w:t>2024</w:t>
            </w:r>
          </w:p>
        </w:tc>
      </w:tr>
      <w:tr w14:paraId="5868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6" w:type="dxa"/>
            <w:noWrap w:val="0"/>
            <w:vAlign w:val="center"/>
          </w:tcPr>
          <w:p w14:paraId="7794E3FE">
            <w:pPr>
              <w:spacing w:line="400" w:lineRule="exact"/>
              <w:jc w:val="center"/>
              <w:rPr>
                <w:rFonts w:ascii="宋体" w:hAnsi="宋体"/>
                <w:sz w:val="18"/>
                <w:szCs w:val="18"/>
                <w:highlight w:val="none"/>
              </w:rPr>
            </w:pPr>
            <w:r>
              <w:rPr>
                <w:rFonts w:hint="eastAsia" w:ascii="宋体" w:hAnsi="宋体"/>
                <w:sz w:val="18"/>
                <w:szCs w:val="18"/>
                <w:highlight w:val="none"/>
              </w:rPr>
              <w:t>2</w:t>
            </w:r>
          </w:p>
        </w:tc>
        <w:tc>
          <w:tcPr>
            <w:tcW w:w="1356" w:type="dxa"/>
            <w:noWrap w:val="0"/>
            <w:vAlign w:val="center"/>
          </w:tcPr>
          <w:p w14:paraId="49CCAAB8">
            <w:pPr>
              <w:spacing w:line="360" w:lineRule="auto"/>
              <w:jc w:val="center"/>
              <w:rPr>
                <w:rFonts w:ascii="宋体" w:hAnsi="宋体"/>
                <w:sz w:val="18"/>
                <w:szCs w:val="18"/>
                <w:highlight w:val="none"/>
              </w:rPr>
            </w:pPr>
            <w:r>
              <w:rPr>
                <w:rFonts w:hint="eastAsia" w:ascii="宋体" w:hAnsi="宋体"/>
                <w:sz w:val="18"/>
                <w:szCs w:val="18"/>
                <w:highlight w:val="none"/>
              </w:rPr>
              <w:t>2#</w:t>
            </w:r>
          </w:p>
        </w:tc>
        <w:tc>
          <w:tcPr>
            <w:tcW w:w="876" w:type="dxa"/>
            <w:noWrap w:val="0"/>
            <w:vAlign w:val="center"/>
          </w:tcPr>
          <w:p w14:paraId="3DD96CA8">
            <w:pPr>
              <w:spacing w:line="360" w:lineRule="auto"/>
              <w:jc w:val="center"/>
              <w:rPr>
                <w:rFonts w:ascii="宋体" w:hAnsi="宋体"/>
                <w:sz w:val="18"/>
                <w:szCs w:val="18"/>
                <w:highlight w:val="none"/>
              </w:rPr>
            </w:pPr>
            <w:bookmarkStart w:id="0" w:name="OLE_LINK8"/>
            <w:r>
              <w:rPr>
                <w:rFonts w:hint="eastAsia" w:ascii="宋体" w:hAnsi="宋体"/>
                <w:sz w:val="18"/>
                <w:szCs w:val="18"/>
                <w:highlight w:val="none"/>
              </w:rPr>
              <w:t>10/10</w:t>
            </w:r>
            <w:bookmarkEnd w:id="0"/>
          </w:p>
        </w:tc>
        <w:tc>
          <w:tcPr>
            <w:tcW w:w="1356" w:type="dxa"/>
            <w:noWrap w:val="0"/>
            <w:vAlign w:val="center"/>
          </w:tcPr>
          <w:p w14:paraId="05321EE7">
            <w:pPr>
              <w:spacing w:line="360" w:lineRule="auto"/>
              <w:ind w:firstLine="180" w:firstLineChars="100"/>
              <w:jc w:val="center"/>
              <w:rPr>
                <w:rFonts w:ascii="宋体" w:hAnsi="宋体"/>
                <w:sz w:val="18"/>
                <w:szCs w:val="18"/>
                <w:highlight w:val="none"/>
              </w:rPr>
            </w:pPr>
            <w:r>
              <w:rPr>
                <w:rFonts w:hint="eastAsia" w:ascii="宋体" w:hAnsi="宋体"/>
                <w:sz w:val="18"/>
                <w:szCs w:val="18"/>
                <w:highlight w:val="none"/>
              </w:rPr>
              <w:t>1.75</w:t>
            </w:r>
            <w:r>
              <w:rPr>
                <w:rFonts w:ascii="宋体" w:hAnsi="宋体"/>
                <w:sz w:val="18"/>
                <w:szCs w:val="18"/>
                <w:highlight w:val="none"/>
              </w:rPr>
              <w:t>m/s</w:t>
            </w:r>
          </w:p>
        </w:tc>
        <w:tc>
          <w:tcPr>
            <w:tcW w:w="1596" w:type="dxa"/>
            <w:noWrap w:val="0"/>
            <w:vAlign w:val="center"/>
          </w:tcPr>
          <w:p w14:paraId="21EBEEE1">
            <w:pPr>
              <w:spacing w:line="360" w:lineRule="auto"/>
              <w:jc w:val="center"/>
              <w:rPr>
                <w:rFonts w:ascii="宋体" w:hAnsi="宋体"/>
                <w:sz w:val="18"/>
                <w:szCs w:val="18"/>
                <w:highlight w:val="none"/>
              </w:rPr>
            </w:pPr>
            <w:r>
              <w:rPr>
                <w:rFonts w:hint="eastAsia" w:ascii="宋体" w:hAnsi="宋体"/>
                <w:sz w:val="18"/>
                <w:szCs w:val="18"/>
                <w:highlight w:val="none"/>
              </w:rPr>
              <w:t>1600KG</w:t>
            </w:r>
          </w:p>
        </w:tc>
        <w:tc>
          <w:tcPr>
            <w:tcW w:w="1356" w:type="dxa"/>
            <w:noWrap w:val="0"/>
            <w:vAlign w:val="center"/>
          </w:tcPr>
          <w:p w14:paraId="5703ECA3">
            <w:pPr>
              <w:spacing w:line="360" w:lineRule="auto"/>
              <w:jc w:val="center"/>
              <w:rPr>
                <w:rFonts w:ascii="宋体" w:hAnsi="宋体"/>
                <w:sz w:val="18"/>
                <w:szCs w:val="18"/>
                <w:highlight w:val="none"/>
              </w:rPr>
            </w:pPr>
            <w:r>
              <w:rPr>
                <w:rFonts w:hint="eastAsia" w:ascii="宋体" w:hAnsi="宋体"/>
                <w:sz w:val="18"/>
                <w:szCs w:val="18"/>
                <w:highlight w:val="none"/>
              </w:rPr>
              <w:t>科研楼迅达</w:t>
            </w:r>
          </w:p>
        </w:tc>
        <w:tc>
          <w:tcPr>
            <w:tcW w:w="1356" w:type="dxa"/>
            <w:noWrap w:val="0"/>
            <w:vAlign w:val="center"/>
          </w:tcPr>
          <w:p w14:paraId="5C19C619">
            <w:pPr>
              <w:jc w:val="center"/>
              <w:rPr>
                <w:highlight w:val="none"/>
              </w:rPr>
            </w:pPr>
            <w:r>
              <w:rPr>
                <w:rFonts w:hint="eastAsia" w:ascii="宋体" w:hAnsi="宋体"/>
                <w:sz w:val="18"/>
                <w:szCs w:val="18"/>
                <w:highlight w:val="none"/>
              </w:rPr>
              <w:t>2024</w:t>
            </w:r>
          </w:p>
        </w:tc>
      </w:tr>
      <w:tr w14:paraId="14A9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6" w:type="dxa"/>
            <w:noWrap w:val="0"/>
            <w:vAlign w:val="center"/>
          </w:tcPr>
          <w:p w14:paraId="4BF16341">
            <w:pPr>
              <w:spacing w:line="400" w:lineRule="exact"/>
              <w:jc w:val="center"/>
              <w:rPr>
                <w:rFonts w:ascii="宋体" w:hAnsi="宋体"/>
                <w:sz w:val="18"/>
                <w:szCs w:val="18"/>
                <w:highlight w:val="none"/>
              </w:rPr>
            </w:pPr>
            <w:r>
              <w:rPr>
                <w:rFonts w:hint="eastAsia" w:ascii="宋体" w:hAnsi="宋体"/>
                <w:sz w:val="18"/>
                <w:szCs w:val="18"/>
                <w:highlight w:val="none"/>
              </w:rPr>
              <w:t>3</w:t>
            </w:r>
          </w:p>
        </w:tc>
        <w:tc>
          <w:tcPr>
            <w:tcW w:w="1356" w:type="dxa"/>
            <w:noWrap w:val="0"/>
            <w:vAlign w:val="center"/>
          </w:tcPr>
          <w:p w14:paraId="6A33D9B6">
            <w:pPr>
              <w:spacing w:line="360" w:lineRule="auto"/>
              <w:jc w:val="center"/>
              <w:rPr>
                <w:rFonts w:ascii="宋体" w:hAnsi="宋体"/>
                <w:sz w:val="18"/>
                <w:szCs w:val="18"/>
                <w:highlight w:val="none"/>
              </w:rPr>
            </w:pPr>
            <w:r>
              <w:rPr>
                <w:rFonts w:hint="eastAsia" w:ascii="宋体" w:hAnsi="宋体"/>
                <w:sz w:val="18"/>
                <w:szCs w:val="18"/>
                <w:highlight w:val="none"/>
              </w:rPr>
              <w:t>3#</w:t>
            </w:r>
          </w:p>
        </w:tc>
        <w:tc>
          <w:tcPr>
            <w:tcW w:w="876" w:type="dxa"/>
            <w:noWrap w:val="0"/>
            <w:vAlign w:val="center"/>
          </w:tcPr>
          <w:p w14:paraId="10C31D0B">
            <w:pPr>
              <w:spacing w:line="360" w:lineRule="auto"/>
              <w:jc w:val="center"/>
              <w:rPr>
                <w:rFonts w:ascii="宋体" w:hAnsi="宋体"/>
                <w:sz w:val="18"/>
                <w:szCs w:val="18"/>
                <w:highlight w:val="none"/>
              </w:rPr>
            </w:pPr>
            <w:r>
              <w:rPr>
                <w:rFonts w:hint="eastAsia" w:ascii="宋体" w:hAnsi="宋体"/>
                <w:sz w:val="18"/>
                <w:szCs w:val="18"/>
                <w:highlight w:val="none"/>
              </w:rPr>
              <w:t>9/4</w:t>
            </w:r>
          </w:p>
        </w:tc>
        <w:tc>
          <w:tcPr>
            <w:tcW w:w="1356" w:type="dxa"/>
            <w:noWrap w:val="0"/>
            <w:vAlign w:val="center"/>
          </w:tcPr>
          <w:p w14:paraId="5FE19AF0">
            <w:pPr>
              <w:spacing w:line="360" w:lineRule="auto"/>
              <w:ind w:firstLine="180" w:firstLineChars="100"/>
              <w:jc w:val="center"/>
              <w:rPr>
                <w:rFonts w:ascii="宋体" w:hAnsi="宋体"/>
                <w:sz w:val="18"/>
                <w:szCs w:val="18"/>
                <w:highlight w:val="none"/>
              </w:rPr>
            </w:pPr>
            <w:r>
              <w:rPr>
                <w:rFonts w:ascii="宋体" w:hAnsi="宋体"/>
                <w:sz w:val="18"/>
                <w:szCs w:val="18"/>
                <w:highlight w:val="none"/>
              </w:rPr>
              <w:t>1.</w:t>
            </w:r>
            <w:r>
              <w:rPr>
                <w:rFonts w:hint="eastAsia" w:ascii="宋体" w:hAnsi="宋体"/>
                <w:sz w:val="18"/>
                <w:szCs w:val="18"/>
                <w:highlight w:val="none"/>
              </w:rPr>
              <w:t>0</w:t>
            </w:r>
            <w:r>
              <w:rPr>
                <w:rFonts w:ascii="宋体" w:hAnsi="宋体"/>
                <w:sz w:val="18"/>
                <w:szCs w:val="18"/>
                <w:highlight w:val="none"/>
              </w:rPr>
              <w:t>m/s</w:t>
            </w:r>
          </w:p>
        </w:tc>
        <w:tc>
          <w:tcPr>
            <w:tcW w:w="1596" w:type="dxa"/>
            <w:noWrap w:val="0"/>
            <w:vAlign w:val="center"/>
          </w:tcPr>
          <w:p w14:paraId="09EC13DF">
            <w:pPr>
              <w:spacing w:line="360" w:lineRule="auto"/>
              <w:jc w:val="center"/>
              <w:rPr>
                <w:rFonts w:ascii="宋体" w:hAnsi="宋体"/>
                <w:sz w:val="18"/>
                <w:szCs w:val="18"/>
                <w:highlight w:val="none"/>
              </w:rPr>
            </w:pPr>
            <w:bookmarkStart w:id="1" w:name="OLE_LINK4"/>
            <w:r>
              <w:rPr>
                <w:rFonts w:hint="eastAsia" w:ascii="宋体" w:hAnsi="宋体"/>
                <w:sz w:val="18"/>
                <w:szCs w:val="18"/>
                <w:highlight w:val="none"/>
              </w:rPr>
              <w:t>1000KG</w:t>
            </w:r>
            <w:bookmarkEnd w:id="1"/>
          </w:p>
        </w:tc>
        <w:tc>
          <w:tcPr>
            <w:tcW w:w="1356" w:type="dxa"/>
            <w:noWrap w:val="0"/>
            <w:vAlign w:val="center"/>
          </w:tcPr>
          <w:p w14:paraId="1BEE3FCF">
            <w:pPr>
              <w:spacing w:line="360" w:lineRule="auto"/>
              <w:jc w:val="center"/>
              <w:rPr>
                <w:rFonts w:ascii="宋体" w:hAnsi="宋体"/>
                <w:sz w:val="18"/>
                <w:szCs w:val="18"/>
                <w:highlight w:val="none"/>
              </w:rPr>
            </w:pPr>
            <w:r>
              <w:rPr>
                <w:rFonts w:hint="eastAsia" w:ascii="宋体" w:hAnsi="宋体"/>
                <w:sz w:val="18"/>
                <w:szCs w:val="18"/>
                <w:highlight w:val="none"/>
              </w:rPr>
              <w:t>科研楼迅达</w:t>
            </w:r>
          </w:p>
        </w:tc>
        <w:tc>
          <w:tcPr>
            <w:tcW w:w="1356" w:type="dxa"/>
            <w:noWrap w:val="0"/>
            <w:vAlign w:val="center"/>
          </w:tcPr>
          <w:p w14:paraId="7D4EB9C1">
            <w:pPr>
              <w:jc w:val="center"/>
              <w:rPr>
                <w:highlight w:val="none"/>
              </w:rPr>
            </w:pPr>
            <w:r>
              <w:rPr>
                <w:rFonts w:hint="eastAsia" w:ascii="宋体" w:hAnsi="宋体"/>
                <w:sz w:val="18"/>
                <w:szCs w:val="18"/>
                <w:highlight w:val="none"/>
              </w:rPr>
              <w:t>2024</w:t>
            </w:r>
          </w:p>
        </w:tc>
      </w:tr>
      <w:tr w14:paraId="1880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6" w:type="dxa"/>
            <w:noWrap w:val="0"/>
            <w:vAlign w:val="center"/>
          </w:tcPr>
          <w:p w14:paraId="4E2E2579">
            <w:pPr>
              <w:spacing w:line="400" w:lineRule="exact"/>
              <w:jc w:val="center"/>
              <w:rPr>
                <w:rFonts w:ascii="宋体" w:hAnsi="宋体"/>
                <w:sz w:val="18"/>
                <w:szCs w:val="18"/>
                <w:highlight w:val="none"/>
              </w:rPr>
            </w:pPr>
            <w:r>
              <w:rPr>
                <w:rFonts w:hint="eastAsia" w:ascii="宋体" w:hAnsi="宋体"/>
                <w:sz w:val="18"/>
                <w:szCs w:val="18"/>
                <w:highlight w:val="none"/>
              </w:rPr>
              <w:t>4</w:t>
            </w:r>
          </w:p>
        </w:tc>
        <w:tc>
          <w:tcPr>
            <w:tcW w:w="1356" w:type="dxa"/>
            <w:noWrap w:val="0"/>
            <w:vAlign w:val="center"/>
          </w:tcPr>
          <w:p w14:paraId="1FBA4B37">
            <w:pPr>
              <w:spacing w:line="360" w:lineRule="auto"/>
              <w:jc w:val="center"/>
              <w:rPr>
                <w:rFonts w:ascii="宋体" w:hAnsi="宋体"/>
                <w:sz w:val="18"/>
                <w:szCs w:val="18"/>
                <w:highlight w:val="none"/>
              </w:rPr>
            </w:pPr>
            <w:r>
              <w:rPr>
                <w:rFonts w:hint="eastAsia" w:ascii="宋体" w:hAnsi="宋体"/>
                <w:sz w:val="18"/>
                <w:szCs w:val="18"/>
                <w:highlight w:val="none"/>
              </w:rPr>
              <w:t>4#</w:t>
            </w:r>
          </w:p>
        </w:tc>
        <w:tc>
          <w:tcPr>
            <w:tcW w:w="876" w:type="dxa"/>
            <w:noWrap w:val="0"/>
            <w:vAlign w:val="center"/>
          </w:tcPr>
          <w:p w14:paraId="03641D17">
            <w:pPr>
              <w:spacing w:line="360" w:lineRule="auto"/>
              <w:jc w:val="center"/>
              <w:rPr>
                <w:rFonts w:ascii="宋体" w:hAnsi="宋体"/>
                <w:sz w:val="18"/>
                <w:szCs w:val="18"/>
                <w:highlight w:val="none"/>
              </w:rPr>
            </w:pPr>
            <w:r>
              <w:rPr>
                <w:rFonts w:hint="eastAsia" w:ascii="宋体" w:hAnsi="宋体"/>
                <w:sz w:val="18"/>
                <w:szCs w:val="18"/>
                <w:highlight w:val="none"/>
              </w:rPr>
              <w:t>9/4</w:t>
            </w:r>
          </w:p>
        </w:tc>
        <w:tc>
          <w:tcPr>
            <w:tcW w:w="1356" w:type="dxa"/>
            <w:noWrap w:val="0"/>
            <w:vAlign w:val="center"/>
          </w:tcPr>
          <w:p w14:paraId="2AA3FD40">
            <w:pPr>
              <w:spacing w:line="360" w:lineRule="auto"/>
              <w:ind w:firstLine="180" w:firstLineChars="100"/>
              <w:jc w:val="center"/>
              <w:rPr>
                <w:rFonts w:ascii="宋体" w:hAnsi="宋体"/>
                <w:sz w:val="18"/>
                <w:szCs w:val="18"/>
                <w:highlight w:val="none"/>
              </w:rPr>
            </w:pPr>
            <w:r>
              <w:rPr>
                <w:rFonts w:ascii="宋体" w:hAnsi="宋体"/>
                <w:sz w:val="18"/>
                <w:szCs w:val="18"/>
                <w:highlight w:val="none"/>
              </w:rPr>
              <w:t>1.</w:t>
            </w:r>
            <w:r>
              <w:rPr>
                <w:rFonts w:hint="eastAsia" w:ascii="宋体" w:hAnsi="宋体"/>
                <w:sz w:val="18"/>
                <w:szCs w:val="18"/>
                <w:highlight w:val="none"/>
              </w:rPr>
              <w:t>0</w:t>
            </w:r>
            <w:r>
              <w:rPr>
                <w:rFonts w:ascii="宋体" w:hAnsi="宋体"/>
                <w:sz w:val="18"/>
                <w:szCs w:val="18"/>
                <w:highlight w:val="none"/>
              </w:rPr>
              <w:t>m/s</w:t>
            </w:r>
          </w:p>
        </w:tc>
        <w:tc>
          <w:tcPr>
            <w:tcW w:w="1596" w:type="dxa"/>
            <w:noWrap w:val="0"/>
            <w:vAlign w:val="center"/>
          </w:tcPr>
          <w:p w14:paraId="62E7C567">
            <w:pPr>
              <w:spacing w:line="360" w:lineRule="auto"/>
              <w:jc w:val="center"/>
              <w:rPr>
                <w:rFonts w:ascii="宋体" w:hAnsi="宋体"/>
                <w:sz w:val="18"/>
                <w:szCs w:val="18"/>
                <w:highlight w:val="none"/>
              </w:rPr>
            </w:pPr>
            <w:r>
              <w:rPr>
                <w:rFonts w:hint="eastAsia" w:ascii="宋体" w:hAnsi="宋体"/>
                <w:sz w:val="18"/>
                <w:szCs w:val="18"/>
                <w:highlight w:val="none"/>
              </w:rPr>
              <w:t>1000KG</w:t>
            </w:r>
          </w:p>
        </w:tc>
        <w:tc>
          <w:tcPr>
            <w:tcW w:w="1356" w:type="dxa"/>
            <w:noWrap w:val="0"/>
            <w:vAlign w:val="center"/>
          </w:tcPr>
          <w:p w14:paraId="7A8DC37F">
            <w:pPr>
              <w:spacing w:line="360" w:lineRule="auto"/>
              <w:jc w:val="center"/>
              <w:rPr>
                <w:rFonts w:ascii="宋体" w:hAnsi="宋体"/>
                <w:sz w:val="18"/>
                <w:szCs w:val="18"/>
                <w:highlight w:val="none"/>
              </w:rPr>
            </w:pPr>
            <w:r>
              <w:rPr>
                <w:rFonts w:hint="eastAsia" w:ascii="宋体" w:hAnsi="宋体"/>
                <w:sz w:val="18"/>
                <w:szCs w:val="18"/>
                <w:highlight w:val="none"/>
              </w:rPr>
              <w:t>科研楼迅达</w:t>
            </w:r>
          </w:p>
        </w:tc>
        <w:tc>
          <w:tcPr>
            <w:tcW w:w="1356" w:type="dxa"/>
            <w:noWrap w:val="0"/>
            <w:vAlign w:val="center"/>
          </w:tcPr>
          <w:p w14:paraId="42F93AF2">
            <w:pPr>
              <w:jc w:val="center"/>
              <w:rPr>
                <w:highlight w:val="none"/>
              </w:rPr>
            </w:pPr>
            <w:r>
              <w:rPr>
                <w:rFonts w:hint="eastAsia" w:ascii="宋体" w:hAnsi="宋体"/>
                <w:sz w:val="18"/>
                <w:szCs w:val="18"/>
                <w:highlight w:val="none"/>
              </w:rPr>
              <w:t>2024</w:t>
            </w:r>
          </w:p>
        </w:tc>
      </w:tr>
      <w:tr w14:paraId="2125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6" w:type="dxa"/>
            <w:noWrap w:val="0"/>
            <w:vAlign w:val="center"/>
          </w:tcPr>
          <w:p w14:paraId="1FD414F6">
            <w:pPr>
              <w:spacing w:line="400" w:lineRule="exact"/>
              <w:jc w:val="center"/>
              <w:rPr>
                <w:rFonts w:ascii="宋体" w:hAnsi="宋体"/>
                <w:sz w:val="18"/>
                <w:szCs w:val="18"/>
                <w:highlight w:val="none"/>
              </w:rPr>
            </w:pPr>
            <w:r>
              <w:rPr>
                <w:rFonts w:hint="eastAsia" w:ascii="宋体" w:hAnsi="宋体"/>
                <w:sz w:val="18"/>
                <w:szCs w:val="18"/>
                <w:highlight w:val="none"/>
              </w:rPr>
              <w:t>5</w:t>
            </w:r>
          </w:p>
        </w:tc>
        <w:tc>
          <w:tcPr>
            <w:tcW w:w="1356" w:type="dxa"/>
            <w:noWrap w:val="0"/>
            <w:vAlign w:val="center"/>
          </w:tcPr>
          <w:p w14:paraId="16AAB435">
            <w:pPr>
              <w:spacing w:line="360" w:lineRule="auto"/>
              <w:jc w:val="center"/>
              <w:rPr>
                <w:rFonts w:ascii="宋体" w:hAnsi="宋体"/>
                <w:sz w:val="18"/>
                <w:szCs w:val="18"/>
                <w:highlight w:val="none"/>
              </w:rPr>
            </w:pPr>
            <w:r>
              <w:rPr>
                <w:rFonts w:hint="eastAsia" w:ascii="宋体" w:hAnsi="宋体"/>
                <w:sz w:val="18"/>
                <w:szCs w:val="18"/>
                <w:highlight w:val="none"/>
              </w:rPr>
              <w:t>5#</w:t>
            </w:r>
          </w:p>
        </w:tc>
        <w:tc>
          <w:tcPr>
            <w:tcW w:w="876" w:type="dxa"/>
            <w:noWrap w:val="0"/>
            <w:vAlign w:val="center"/>
          </w:tcPr>
          <w:p w14:paraId="29EA8DCA">
            <w:pPr>
              <w:spacing w:line="360" w:lineRule="auto"/>
              <w:jc w:val="center"/>
              <w:rPr>
                <w:rFonts w:ascii="宋体" w:hAnsi="宋体"/>
                <w:sz w:val="18"/>
                <w:szCs w:val="18"/>
                <w:highlight w:val="none"/>
              </w:rPr>
            </w:pPr>
            <w:r>
              <w:rPr>
                <w:rFonts w:hint="eastAsia" w:ascii="宋体" w:hAnsi="宋体"/>
                <w:sz w:val="18"/>
                <w:szCs w:val="18"/>
                <w:highlight w:val="none"/>
              </w:rPr>
              <w:t>10/10</w:t>
            </w:r>
          </w:p>
        </w:tc>
        <w:tc>
          <w:tcPr>
            <w:tcW w:w="1356" w:type="dxa"/>
            <w:noWrap w:val="0"/>
            <w:vAlign w:val="center"/>
          </w:tcPr>
          <w:p w14:paraId="3F89E5A0">
            <w:pPr>
              <w:spacing w:line="360" w:lineRule="auto"/>
              <w:ind w:firstLine="180" w:firstLineChars="100"/>
              <w:jc w:val="center"/>
              <w:rPr>
                <w:rFonts w:ascii="宋体" w:hAnsi="宋体"/>
                <w:sz w:val="18"/>
                <w:szCs w:val="18"/>
                <w:highlight w:val="none"/>
              </w:rPr>
            </w:pPr>
            <w:r>
              <w:rPr>
                <w:rFonts w:ascii="宋体" w:hAnsi="宋体"/>
                <w:sz w:val="18"/>
                <w:szCs w:val="18"/>
                <w:highlight w:val="none"/>
              </w:rPr>
              <w:t>1.</w:t>
            </w:r>
            <w:r>
              <w:rPr>
                <w:rFonts w:hint="eastAsia" w:ascii="宋体" w:hAnsi="宋体"/>
                <w:sz w:val="18"/>
                <w:szCs w:val="18"/>
                <w:highlight w:val="none"/>
              </w:rPr>
              <w:t>0</w:t>
            </w:r>
            <w:r>
              <w:rPr>
                <w:rFonts w:ascii="宋体" w:hAnsi="宋体"/>
                <w:sz w:val="18"/>
                <w:szCs w:val="18"/>
                <w:highlight w:val="none"/>
              </w:rPr>
              <w:t>m/s</w:t>
            </w:r>
          </w:p>
        </w:tc>
        <w:tc>
          <w:tcPr>
            <w:tcW w:w="1596" w:type="dxa"/>
            <w:noWrap w:val="0"/>
            <w:vAlign w:val="center"/>
          </w:tcPr>
          <w:p w14:paraId="70245E30">
            <w:pPr>
              <w:spacing w:line="360" w:lineRule="auto"/>
              <w:jc w:val="center"/>
              <w:rPr>
                <w:rFonts w:ascii="宋体" w:hAnsi="宋体"/>
                <w:sz w:val="18"/>
                <w:szCs w:val="18"/>
                <w:highlight w:val="none"/>
              </w:rPr>
            </w:pPr>
            <w:r>
              <w:rPr>
                <w:rFonts w:hint="eastAsia" w:ascii="宋体" w:hAnsi="宋体"/>
                <w:sz w:val="18"/>
                <w:szCs w:val="18"/>
                <w:highlight w:val="none"/>
              </w:rPr>
              <w:t>1000KG</w:t>
            </w:r>
          </w:p>
        </w:tc>
        <w:tc>
          <w:tcPr>
            <w:tcW w:w="1356" w:type="dxa"/>
            <w:noWrap w:val="0"/>
            <w:vAlign w:val="center"/>
          </w:tcPr>
          <w:p w14:paraId="686CDF0A">
            <w:pPr>
              <w:spacing w:line="360" w:lineRule="auto"/>
              <w:jc w:val="center"/>
              <w:rPr>
                <w:rFonts w:ascii="宋体" w:hAnsi="宋体"/>
                <w:sz w:val="18"/>
                <w:szCs w:val="18"/>
                <w:highlight w:val="none"/>
              </w:rPr>
            </w:pPr>
            <w:r>
              <w:rPr>
                <w:rFonts w:hint="eastAsia" w:ascii="宋体" w:hAnsi="宋体"/>
                <w:sz w:val="18"/>
                <w:szCs w:val="18"/>
                <w:highlight w:val="none"/>
              </w:rPr>
              <w:t>科研楼迅达</w:t>
            </w:r>
          </w:p>
        </w:tc>
        <w:tc>
          <w:tcPr>
            <w:tcW w:w="1356" w:type="dxa"/>
            <w:noWrap w:val="0"/>
            <w:vAlign w:val="center"/>
          </w:tcPr>
          <w:p w14:paraId="608A86FB">
            <w:pPr>
              <w:jc w:val="center"/>
              <w:rPr>
                <w:highlight w:val="none"/>
              </w:rPr>
            </w:pPr>
            <w:r>
              <w:rPr>
                <w:rFonts w:hint="eastAsia" w:ascii="宋体" w:hAnsi="宋体"/>
                <w:sz w:val="18"/>
                <w:szCs w:val="18"/>
                <w:highlight w:val="none"/>
              </w:rPr>
              <w:t>2024</w:t>
            </w:r>
          </w:p>
        </w:tc>
      </w:tr>
      <w:tr w14:paraId="462D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6" w:type="dxa"/>
            <w:noWrap w:val="0"/>
            <w:vAlign w:val="center"/>
          </w:tcPr>
          <w:p w14:paraId="1D456FEA">
            <w:pPr>
              <w:spacing w:line="400" w:lineRule="exact"/>
              <w:jc w:val="center"/>
              <w:rPr>
                <w:rFonts w:ascii="宋体" w:hAnsi="宋体"/>
                <w:sz w:val="18"/>
                <w:szCs w:val="18"/>
                <w:highlight w:val="none"/>
              </w:rPr>
            </w:pPr>
            <w:r>
              <w:rPr>
                <w:rFonts w:hint="eastAsia" w:ascii="宋体" w:hAnsi="宋体"/>
                <w:sz w:val="18"/>
                <w:szCs w:val="18"/>
                <w:highlight w:val="none"/>
              </w:rPr>
              <w:t>6</w:t>
            </w:r>
          </w:p>
        </w:tc>
        <w:tc>
          <w:tcPr>
            <w:tcW w:w="1356" w:type="dxa"/>
            <w:noWrap w:val="0"/>
            <w:vAlign w:val="center"/>
          </w:tcPr>
          <w:p w14:paraId="2E0DCB6B">
            <w:pPr>
              <w:spacing w:line="360" w:lineRule="auto"/>
              <w:jc w:val="center"/>
              <w:rPr>
                <w:rFonts w:ascii="宋体" w:hAnsi="宋体"/>
                <w:sz w:val="18"/>
                <w:szCs w:val="18"/>
                <w:highlight w:val="none"/>
              </w:rPr>
            </w:pPr>
            <w:r>
              <w:rPr>
                <w:rFonts w:hint="eastAsia" w:ascii="宋体" w:hAnsi="宋体"/>
                <w:sz w:val="18"/>
                <w:szCs w:val="18"/>
                <w:highlight w:val="none"/>
              </w:rPr>
              <w:t>6#</w:t>
            </w:r>
          </w:p>
        </w:tc>
        <w:tc>
          <w:tcPr>
            <w:tcW w:w="876" w:type="dxa"/>
            <w:noWrap w:val="0"/>
            <w:vAlign w:val="center"/>
          </w:tcPr>
          <w:p w14:paraId="11491402">
            <w:pPr>
              <w:spacing w:line="360" w:lineRule="auto"/>
              <w:jc w:val="center"/>
              <w:rPr>
                <w:rFonts w:ascii="宋体" w:hAnsi="宋体"/>
                <w:sz w:val="18"/>
                <w:szCs w:val="18"/>
                <w:highlight w:val="none"/>
              </w:rPr>
            </w:pPr>
            <w:r>
              <w:rPr>
                <w:rFonts w:hint="eastAsia" w:ascii="宋体" w:hAnsi="宋体"/>
                <w:sz w:val="18"/>
                <w:szCs w:val="18"/>
                <w:highlight w:val="none"/>
              </w:rPr>
              <w:t>10/10</w:t>
            </w:r>
          </w:p>
        </w:tc>
        <w:tc>
          <w:tcPr>
            <w:tcW w:w="1356" w:type="dxa"/>
            <w:noWrap w:val="0"/>
            <w:vAlign w:val="center"/>
          </w:tcPr>
          <w:p w14:paraId="64A36EE4">
            <w:pPr>
              <w:spacing w:line="360" w:lineRule="auto"/>
              <w:ind w:firstLine="180" w:firstLineChars="100"/>
              <w:jc w:val="center"/>
              <w:rPr>
                <w:rFonts w:ascii="宋体" w:hAnsi="宋体"/>
                <w:sz w:val="18"/>
                <w:szCs w:val="18"/>
                <w:highlight w:val="none"/>
              </w:rPr>
            </w:pPr>
            <w:r>
              <w:rPr>
                <w:rFonts w:ascii="宋体" w:hAnsi="宋体"/>
                <w:sz w:val="18"/>
                <w:szCs w:val="18"/>
                <w:highlight w:val="none"/>
              </w:rPr>
              <w:t>1.</w:t>
            </w:r>
            <w:r>
              <w:rPr>
                <w:rFonts w:hint="eastAsia" w:ascii="宋体" w:hAnsi="宋体"/>
                <w:sz w:val="18"/>
                <w:szCs w:val="18"/>
                <w:highlight w:val="none"/>
              </w:rPr>
              <w:t>0</w:t>
            </w:r>
            <w:r>
              <w:rPr>
                <w:rFonts w:ascii="宋体" w:hAnsi="宋体"/>
                <w:sz w:val="18"/>
                <w:szCs w:val="18"/>
                <w:highlight w:val="none"/>
              </w:rPr>
              <w:t>m/s</w:t>
            </w:r>
          </w:p>
        </w:tc>
        <w:tc>
          <w:tcPr>
            <w:tcW w:w="1596" w:type="dxa"/>
            <w:noWrap w:val="0"/>
            <w:vAlign w:val="center"/>
          </w:tcPr>
          <w:p w14:paraId="76CD2BE8">
            <w:pPr>
              <w:spacing w:line="360" w:lineRule="auto"/>
              <w:jc w:val="center"/>
              <w:rPr>
                <w:rFonts w:ascii="宋体" w:hAnsi="宋体"/>
                <w:sz w:val="18"/>
                <w:szCs w:val="18"/>
                <w:highlight w:val="none"/>
              </w:rPr>
            </w:pPr>
            <w:r>
              <w:rPr>
                <w:rFonts w:hint="eastAsia" w:ascii="宋体" w:hAnsi="宋体"/>
                <w:sz w:val="18"/>
                <w:szCs w:val="18"/>
                <w:highlight w:val="none"/>
              </w:rPr>
              <w:t>1000KG</w:t>
            </w:r>
          </w:p>
        </w:tc>
        <w:tc>
          <w:tcPr>
            <w:tcW w:w="1356" w:type="dxa"/>
            <w:noWrap w:val="0"/>
            <w:vAlign w:val="center"/>
          </w:tcPr>
          <w:p w14:paraId="11D20690">
            <w:pPr>
              <w:spacing w:line="360" w:lineRule="auto"/>
              <w:jc w:val="center"/>
              <w:rPr>
                <w:rFonts w:ascii="宋体" w:hAnsi="宋体"/>
                <w:sz w:val="18"/>
                <w:szCs w:val="18"/>
                <w:highlight w:val="none"/>
              </w:rPr>
            </w:pPr>
            <w:r>
              <w:rPr>
                <w:rFonts w:hint="eastAsia" w:ascii="宋体" w:hAnsi="宋体"/>
                <w:sz w:val="18"/>
                <w:szCs w:val="18"/>
                <w:highlight w:val="none"/>
              </w:rPr>
              <w:t>科研楼迅达</w:t>
            </w:r>
          </w:p>
        </w:tc>
        <w:tc>
          <w:tcPr>
            <w:tcW w:w="1356" w:type="dxa"/>
            <w:noWrap w:val="0"/>
            <w:vAlign w:val="center"/>
          </w:tcPr>
          <w:p w14:paraId="43B3132C">
            <w:pPr>
              <w:jc w:val="center"/>
              <w:rPr>
                <w:highlight w:val="none"/>
              </w:rPr>
            </w:pPr>
            <w:r>
              <w:rPr>
                <w:rFonts w:hint="eastAsia" w:ascii="宋体" w:hAnsi="宋体"/>
                <w:sz w:val="18"/>
                <w:szCs w:val="18"/>
                <w:highlight w:val="none"/>
              </w:rPr>
              <w:t>2024</w:t>
            </w:r>
          </w:p>
        </w:tc>
      </w:tr>
      <w:tr w14:paraId="5455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6" w:type="dxa"/>
            <w:noWrap w:val="0"/>
            <w:vAlign w:val="center"/>
          </w:tcPr>
          <w:p w14:paraId="2BBF79CB">
            <w:pPr>
              <w:spacing w:line="400" w:lineRule="exact"/>
              <w:jc w:val="center"/>
              <w:rPr>
                <w:rFonts w:ascii="宋体" w:hAnsi="宋体"/>
                <w:sz w:val="18"/>
                <w:szCs w:val="18"/>
                <w:highlight w:val="none"/>
              </w:rPr>
            </w:pPr>
            <w:r>
              <w:rPr>
                <w:rFonts w:hint="eastAsia" w:ascii="宋体" w:hAnsi="宋体"/>
                <w:sz w:val="18"/>
                <w:szCs w:val="18"/>
                <w:highlight w:val="none"/>
              </w:rPr>
              <w:t>7</w:t>
            </w:r>
          </w:p>
        </w:tc>
        <w:tc>
          <w:tcPr>
            <w:tcW w:w="1356" w:type="dxa"/>
            <w:noWrap w:val="0"/>
            <w:vAlign w:val="center"/>
          </w:tcPr>
          <w:p w14:paraId="6D991ED0">
            <w:pPr>
              <w:spacing w:line="360" w:lineRule="auto"/>
              <w:jc w:val="center"/>
              <w:rPr>
                <w:rFonts w:ascii="宋体" w:hAnsi="宋体"/>
                <w:sz w:val="18"/>
                <w:szCs w:val="18"/>
                <w:highlight w:val="none"/>
              </w:rPr>
            </w:pPr>
            <w:r>
              <w:rPr>
                <w:rFonts w:hint="eastAsia" w:ascii="宋体" w:hAnsi="宋体"/>
                <w:sz w:val="18"/>
                <w:szCs w:val="18"/>
                <w:highlight w:val="none"/>
              </w:rPr>
              <w:t>7#</w:t>
            </w:r>
          </w:p>
        </w:tc>
        <w:tc>
          <w:tcPr>
            <w:tcW w:w="876" w:type="dxa"/>
            <w:noWrap w:val="0"/>
            <w:vAlign w:val="center"/>
          </w:tcPr>
          <w:p w14:paraId="74C4FF1E">
            <w:pPr>
              <w:spacing w:line="360" w:lineRule="auto"/>
              <w:jc w:val="center"/>
              <w:rPr>
                <w:rFonts w:ascii="宋体" w:hAnsi="宋体"/>
                <w:sz w:val="18"/>
                <w:szCs w:val="18"/>
                <w:highlight w:val="none"/>
              </w:rPr>
            </w:pPr>
            <w:r>
              <w:rPr>
                <w:rFonts w:hint="eastAsia" w:ascii="宋体" w:hAnsi="宋体"/>
                <w:sz w:val="18"/>
                <w:szCs w:val="18"/>
                <w:highlight w:val="none"/>
              </w:rPr>
              <w:t>10/10</w:t>
            </w:r>
          </w:p>
        </w:tc>
        <w:tc>
          <w:tcPr>
            <w:tcW w:w="1356" w:type="dxa"/>
            <w:noWrap w:val="0"/>
            <w:vAlign w:val="center"/>
          </w:tcPr>
          <w:p w14:paraId="3E5142B2">
            <w:pPr>
              <w:spacing w:line="360" w:lineRule="auto"/>
              <w:ind w:firstLine="180" w:firstLineChars="100"/>
              <w:jc w:val="center"/>
              <w:rPr>
                <w:rFonts w:ascii="宋体" w:hAnsi="宋体"/>
                <w:sz w:val="18"/>
                <w:szCs w:val="18"/>
                <w:highlight w:val="none"/>
              </w:rPr>
            </w:pPr>
            <w:r>
              <w:rPr>
                <w:rFonts w:hint="eastAsia" w:ascii="宋体" w:hAnsi="宋体"/>
                <w:sz w:val="18"/>
                <w:szCs w:val="18"/>
                <w:highlight w:val="none"/>
              </w:rPr>
              <w:t>1.75</w:t>
            </w:r>
            <w:r>
              <w:rPr>
                <w:rFonts w:ascii="宋体" w:hAnsi="宋体"/>
                <w:sz w:val="18"/>
                <w:szCs w:val="18"/>
                <w:highlight w:val="none"/>
              </w:rPr>
              <w:t>m/s</w:t>
            </w:r>
          </w:p>
        </w:tc>
        <w:tc>
          <w:tcPr>
            <w:tcW w:w="1596" w:type="dxa"/>
            <w:noWrap w:val="0"/>
            <w:vAlign w:val="center"/>
          </w:tcPr>
          <w:p w14:paraId="77CF61A8">
            <w:pPr>
              <w:spacing w:line="360" w:lineRule="auto"/>
              <w:jc w:val="center"/>
              <w:rPr>
                <w:rFonts w:ascii="宋体" w:hAnsi="宋体"/>
                <w:sz w:val="18"/>
                <w:szCs w:val="18"/>
                <w:highlight w:val="none"/>
              </w:rPr>
            </w:pPr>
            <w:r>
              <w:rPr>
                <w:rFonts w:hint="eastAsia" w:ascii="宋体" w:hAnsi="宋体"/>
                <w:sz w:val="18"/>
                <w:szCs w:val="18"/>
                <w:highlight w:val="none"/>
              </w:rPr>
              <w:t>1600KG</w:t>
            </w:r>
          </w:p>
        </w:tc>
        <w:tc>
          <w:tcPr>
            <w:tcW w:w="1356" w:type="dxa"/>
            <w:noWrap w:val="0"/>
            <w:vAlign w:val="center"/>
          </w:tcPr>
          <w:p w14:paraId="1BF4E3C9">
            <w:pPr>
              <w:spacing w:line="360" w:lineRule="auto"/>
              <w:jc w:val="center"/>
              <w:rPr>
                <w:rFonts w:ascii="宋体" w:hAnsi="宋体"/>
                <w:sz w:val="18"/>
                <w:szCs w:val="18"/>
                <w:highlight w:val="none"/>
              </w:rPr>
            </w:pPr>
            <w:r>
              <w:rPr>
                <w:rFonts w:hint="eastAsia" w:ascii="宋体" w:hAnsi="宋体"/>
                <w:sz w:val="18"/>
                <w:szCs w:val="18"/>
                <w:highlight w:val="none"/>
              </w:rPr>
              <w:t>科研楼迅达</w:t>
            </w:r>
          </w:p>
        </w:tc>
        <w:tc>
          <w:tcPr>
            <w:tcW w:w="1356" w:type="dxa"/>
            <w:noWrap w:val="0"/>
            <w:vAlign w:val="center"/>
          </w:tcPr>
          <w:p w14:paraId="0B092170">
            <w:pPr>
              <w:jc w:val="center"/>
              <w:rPr>
                <w:highlight w:val="none"/>
              </w:rPr>
            </w:pPr>
            <w:r>
              <w:rPr>
                <w:rFonts w:hint="eastAsia" w:ascii="宋体" w:hAnsi="宋体"/>
                <w:sz w:val="18"/>
                <w:szCs w:val="18"/>
                <w:highlight w:val="none"/>
              </w:rPr>
              <w:t>2024</w:t>
            </w:r>
          </w:p>
        </w:tc>
      </w:tr>
      <w:tr w14:paraId="187A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6" w:type="dxa"/>
            <w:noWrap w:val="0"/>
            <w:vAlign w:val="center"/>
          </w:tcPr>
          <w:p w14:paraId="3264A0DC">
            <w:pPr>
              <w:spacing w:line="400" w:lineRule="exact"/>
              <w:jc w:val="center"/>
              <w:rPr>
                <w:rFonts w:ascii="宋体" w:hAnsi="宋体"/>
                <w:sz w:val="18"/>
                <w:szCs w:val="18"/>
                <w:highlight w:val="none"/>
              </w:rPr>
            </w:pPr>
            <w:r>
              <w:rPr>
                <w:rFonts w:hint="eastAsia" w:ascii="宋体" w:hAnsi="宋体"/>
                <w:sz w:val="18"/>
                <w:szCs w:val="18"/>
                <w:highlight w:val="none"/>
              </w:rPr>
              <w:t>8</w:t>
            </w:r>
          </w:p>
        </w:tc>
        <w:tc>
          <w:tcPr>
            <w:tcW w:w="1356" w:type="dxa"/>
            <w:noWrap w:val="0"/>
            <w:vAlign w:val="center"/>
          </w:tcPr>
          <w:p w14:paraId="079AF818">
            <w:pPr>
              <w:spacing w:line="360" w:lineRule="auto"/>
              <w:jc w:val="center"/>
              <w:rPr>
                <w:rFonts w:ascii="宋体" w:hAnsi="宋体"/>
                <w:sz w:val="18"/>
                <w:szCs w:val="18"/>
                <w:highlight w:val="none"/>
              </w:rPr>
            </w:pPr>
            <w:r>
              <w:rPr>
                <w:rFonts w:hint="eastAsia" w:ascii="宋体" w:hAnsi="宋体"/>
                <w:sz w:val="18"/>
                <w:szCs w:val="18"/>
                <w:highlight w:val="none"/>
              </w:rPr>
              <w:t>1#</w:t>
            </w:r>
          </w:p>
        </w:tc>
        <w:tc>
          <w:tcPr>
            <w:tcW w:w="876" w:type="dxa"/>
            <w:noWrap w:val="0"/>
            <w:vAlign w:val="center"/>
          </w:tcPr>
          <w:p w14:paraId="4A4A9C6E">
            <w:pPr>
              <w:spacing w:line="360" w:lineRule="auto"/>
              <w:jc w:val="center"/>
              <w:rPr>
                <w:rFonts w:ascii="宋体" w:hAnsi="宋体"/>
                <w:sz w:val="18"/>
                <w:szCs w:val="18"/>
                <w:highlight w:val="none"/>
              </w:rPr>
            </w:pPr>
            <w:r>
              <w:rPr>
                <w:rFonts w:hint="eastAsia" w:ascii="宋体" w:hAnsi="宋体"/>
                <w:sz w:val="18"/>
                <w:szCs w:val="18"/>
                <w:highlight w:val="none"/>
              </w:rPr>
              <w:t>10/10</w:t>
            </w:r>
          </w:p>
        </w:tc>
        <w:tc>
          <w:tcPr>
            <w:tcW w:w="1356" w:type="dxa"/>
            <w:noWrap w:val="0"/>
            <w:vAlign w:val="center"/>
          </w:tcPr>
          <w:p w14:paraId="236A1854">
            <w:pPr>
              <w:spacing w:line="360" w:lineRule="auto"/>
              <w:ind w:firstLine="180" w:firstLineChars="100"/>
              <w:jc w:val="center"/>
              <w:rPr>
                <w:rFonts w:ascii="宋体" w:hAnsi="宋体"/>
                <w:sz w:val="18"/>
                <w:szCs w:val="18"/>
                <w:highlight w:val="none"/>
              </w:rPr>
            </w:pPr>
            <w:r>
              <w:rPr>
                <w:rFonts w:hint="eastAsia" w:ascii="宋体" w:hAnsi="宋体"/>
                <w:sz w:val="18"/>
                <w:szCs w:val="18"/>
                <w:highlight w:val="none"/>
              </w:rPr>
              <w:t>1.75</w:t>
            </w:r>
            <w:r>
              <w:rPr>
                <w:rFonts w:ascii="宋体" w:hAnsi="宋体"/>
                <w:sz w:val="18"/>
                <w:szCs w:val="18"/>
                <w:highlight w:val="none"/>
              </w:rPr>
              <w:t>m/s</w:t>
            </w:r>
          </w:p>
        </w:tc>
        <w:tc>
          <w:tcPr>
            <w:tcW w:w="1596" w:type="dxa"/>
            <w:noWrap w:val="0"/>
            <w:vAlign w:val="center"/>
          </w:tcPr>
          <w:p w14:paraId="63DD96F7">
            <w:pPr>
              <w:spacing w:line="360" w:lineRule="auto"/>
              <w:jc w:val="center"/>
              <w:rPr>
                <w:rFonts w:ascii="宋体" w:hAnsi="宋体"/>
                <w:sz w:val="18"/>
                <w:szCs w:val="18"/>
                <w:highlight w:val="none"/>
              </w:rPr>
            </w:pPr>
            <w:r>
              <w:rPr>
                <w:rFonts w:hint="eastAsia" w:ascii="宋体" w:hAnsi="宋体"/>
                <w:sz w:val="18"/>
                <w:szCs w:val="18"/>
                <w:highlight w:val="none"/>
              </w:rPr>
              <w:t>1600KG</w:t>
            </w:r>
          </w:p>
        </w:tc>
        <w:tc>
          <w:tcPr>
            <w:tcW w:w="1356" w:type="dxa"/>
            <w:noWrap w:val="0"/>
            <w:vAlign w:val="center"/>
          </w:tcPr>
          <w:p w14:paraId="1A0E2BE3">
            <w:pPr>
              <w:spacing w:line="360" w:lineRule="auto"/>
              <w:jc w:val="center"/>
              <w:rPr>
                <w:rFonts w:ascii="宋体" w:hAnsi="宋体"/>
                <w:sz w:val="18"/>
                <w:szCs w:val="18"/>
                <w:highlight w:val="none"/>
              </w:rPr>
            </w:pPr>
            <w:bookmarkStart w:id="2" w:name="OLE_LINK10"/>
            <w:r>
              <w:rPr>
                <w:rFonts w:hint="eastAsia" w:ascii="宋体" w:hAnsi="宋体"/>
                <w:sz w:val="18"/>
                <w:szCs w:val="18"/>
                <w:highlight w:val="none"/>
              </w:rPr>
              <w:t>住院楼迅达</w:t>
            </w:r>
            <w:bookmarkEnd w:id="2"/>
          </w:p>
        </w:tc>
        <w:tc>
          <w:tcPr>
            <w:tcW w:w="1356" w:type="dxa"/>
            <w:noWrap w:val="0"/>
            <w:vAlign w:val="center"/>
          </w:tcPr>
          <w:p w14:paraId="165D10A0">
            <w:pPr>
              <w:jc w:val="center"/>
              <w:rPr>
                <w:highlight w:val="none"/>
              </w:rPr>
            </w:pPr>
            <w:r>
              <w:rPr>
                <w:rFonts w:hint="eastAsia" w:ascii="宋体" w:hAnsi="宋体"/>
                <w:sz w:val="18"/>
                <w:szCs w:val="18"/>
                <w:highlight w:val="none"/>
              </w:rPr>
              <w:t>2024</w:t>
            </w:r>
          </w:p>
        </w:tc>
      </w:tr>
      <w:tr w14:paraId="1F18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6" w:type="dxa"/>
            <w:noWrap w:val="0"/>
            <w:vAlign w:val="center"/>
          </w:tcPr>
          <w:p w14:paraId="1B04DC2A">
            <w:pPr>
              <w:spacing w:line="400" w:lineRule="exact"/>
              <w:jc w:val="center"/>
              <w:rPr>
                <w:rFonts w:ascii="宋体" w:hAnsi="宋体"/>
                <w:sz w:val="18"/>
                <w:szCs w:val="18"/>
                <w:highlight w:val="none"/>
              </w:rPr>
            </w:pPr>
            <w:r>
              <w:rPr>
                <w:rFonts w:hint="eastAsia" w:ascii="宋体" w:hAnsi="宋体"/>
                <w:sz w:val="18"/>
                <w:szCs w:val="18"/>
                <w:highlight w:val="none"/>
              </w:rPr>
              <w:t>9</w:t>
            </w:r>
          </w:p>
        </w:tc>
        <w:tc>
          <w:tcPr>
            <w:tcW w:w="1356" w:type="dxa"/>
            <w:noWrap w:val="0"/>
            <w:vAlign w:val="center"/>
          </w:tcPr>
          <w:p w14:paraId="0C5FF103">
            <w:pPr>
              <w:spacing w:line="360" w:lineRule="auto"/>
              <w:jc w:val="center"/>
              <w:rPr>
                <w:rFonts w:ascii="宋体" w:hAnsi="宋体"/>
                <w:sz w:val="18"/>
                <w:szCs w:val="18"/>
                <w:highlight w:val="none"/>
              </w:rPr>
            </w:pPr>
            <w:r>
              <w:rPr>
                <w:rFonts w:hint="eastAsia" w:ascii="宋体" w:hAnsi="宋体"/>
                <w:sz w:val="18"/>
                <w:szCs w:val="18"/>
                <w:highlight w:val="none"/>
              </w:rPr>
              <w:t>2#</w:t>
            </w:r>
          </w:p>
        </w:tc>
        <w:tc>
          <w:tcPr>
            <w:tcW w:w="876" w:type="dxa"/>
            <w:noWrap w:val="0"/>
            <w:vAlign w:val="center"/>
          </w:tcPr>
          <w:p w14:paraId="4B1B87B7">
            <w:pPr>
              <w:spacing w:line="360" w:lineRule="auto"/>
              <w:jc w:val="center"/>
              <w:rPr>
                <w:rFonts w:ascii="宋体" w:hAnsi="宋体"/>
                <w:sz w:val="18"/>
                <w:szCs w:val="18"/>
                <w:highlight w:val="none"/>
              </w:rPr>
            </w:pPr>
            <w:r>
              <w:rPr>
                <w:rFonts w:hint="eastAsia" w:ascii="宋体" w:hAnsi="宋体"/>
                <w:sz w:val="18"/>
                <w:szCs w:val="18"/>
                <w:highlight w:val="none"/>
              </w:rPr>
              <w:t>10/10</w:t>
            </w:r>
          </w:p>
        </w:tc>
        <w:tc>
          <w:tcPr>
            <w:tcW w:w="1356" w:type="dxa"/>
            <w:noWrap w:val="0"/>
            <w:vAlign w:val="center"/>
          </w:tcPr>
          <w:p w14:paraId="53F0E87F">
            <w:pPr>
              <w:spacing w:line="360" w:lineRule="auto"/>
              <w:ind w:firstLine="180" w:firstLineChars="100"/>
              <w:jc w:val="center"/>
              <w:rPr>
                <w:rFonts w:ascii="宋体" w:hAnsi="宋体"/>
                <w:sz w:val="18"/>
                <w:szCs w:val="18"/>
                <w:highlight w:val="none"/>
              </w:rPr>
            </w:pPr>
            <w:r>
              <w:rPr>
                <w:rFonts w:hint="eastAsia" w:ascii="宋体" w:hAnsi="宋体"/>
                <w:sz w:val="18"/>
                <w:szCs w:val="18"/>
                <w:highlight w:val="none"/>
              </w:rPr>
              <w:t>1.75</w:t>
            </w:r>
            <w:r>
              <w:rPr>
                <w:rFonts w:ascii="宋体" w:hAnsi="宋体"/>
                <w:sz w:val="18"/>
                <w:szCs w:val="18"/>
                <w:highlight w:val="none"/>
              </w:rPr>
              <w:t>m/s</w:t>
            </w:r>
          </w:p>
        </w:tc>
        <w:tc>
          <w:tcPr>
            <w:tcW w:w="1596" w:type="dxa"/>
            <w:noWrap w:val="0"/>
            <w:vAlign w:val="center"/>
          </w:tcPr>
          <w:p w14:paraId="25D94D00">
            <w:pPr>
              <w:spacing w:line="360" w:lineRule="auto"/>
              <w:jc w:val="center"/>
              <w:rPr>
                <w:rFonts w:ascii="宋体" w:hAnsi="宋体"/>
                <w:sz w:val="18"/>
                <w:szCs w:val="18"/>
                <w:highlight w:val="none"/>
              </w:rPr>
            </w:pPr>
            <w:r>
              <w:rPr>
                <w:rFonts w:hint="eastAsia" w:ascii="宋体" w:hAnsi="宋体"/>
                <w:sz w:val="18"/>
                <w:szCs w:val="18"/>
                <w:highlight w:val="none"/>
              </w:rPr>
              <w:t>1600KG</w:t>
            </w:r>
          </w:p>
        </w:tc>
        <w:tc>
          <w:tcPr>
            <w:tcW w:w="1356" w:type="dxa"/>
            <w:noWrap w:val="0"/>
            <w:vAlign w:val="center"/>
          </w:tcPr>
          <w:p w14:paraId="7A41077D">
            <w:pPr>
              <w:spacing w:line="360" w:lineRule="auto"/>
              <w:jc w:val="center"/>
              <w:rPr>
                <w:rFonts w:ascii="宋体" w:hAnsi="宋体"/>
                <w:sz w:val="18"/>
                <w:szCs w:val="18"/>
                <w:highlight w:val="none"/>
              </w:rPr>
            </w:pPr>
            <w:r>
              <w:rPr>
                <w:rFonts w:hint="eastAsia" w:ascii="宋体" w:hAnsi="宋体"/>
                <w:sz w:val="18"/>
                <w:szCs w:val="18"/>
                <w:highlight w:val="none"/>
              </w:rPr>
              <w:t>住院楼迅达</w:t>
            </w:r>
          </w:p>
        </w:tc>
        <w:tc>
          <w:tcPr>
            <w:tcW w:w="1356" w:type="dxa"/>
            <w:noWrap w:val="0"/>
            <w:vAlign w:val="center"/>
          </w:tcPr>
          <w:p w14:paraId="1C874F77">
            <w:pPr>
              <w:jc w:val="center"/>
              <w:rPr>
                <w:highlight w:val="none"/>
              </w:rPr>
            </w:pPr>
            <w:r>
              <w:rPr>
                <w:rFonts w:hint="eastAsia" w:ascii="宋体" w:hAnsi="宋体"/>
                <w:sz w:val="18"/>
                <w:szCs w:val="18"/>
                <w:highlight w:val="none"/>
              </w:rPr>
              <w:t>2024</w:t>
            </w:r>
          </w:p>
        </w:tc>
      </w:tr>
      <w:tr w14:paraId="67EF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6" w:type="dxa"/>
            <w:noWrap w:val="0"/>
            <w:vAlign w:val="center"/>
          </w:tcPr>
          <w:p w14:paraId="2EF1AA3F">
            <w:pPr>
              <w:spacing w:line="400" w:lineRule="exact"/>
              <w:jc w:val="center"/>
              <w:rPr>
                <w:rFonts w:ascii="宋体" w:hAnsi="宋体"/>
                <w:sz w:val="18"/>
                <w:szCs w:val="18"/>
                <w:highlight w:val="none"/>
              </w:rPr>
            </w:pPr>
            <w:r>
              <w:rPr>
                <w:rFonts w:hint="eastAsia" w:ascii="宋体" w:hAnsi="宋体"/>
                <w:sz w:val="18"/>
                <w:szCs w:val="18"/>
                <w:highlight w:val="none"/>
              </w:rPr>
              <w:t>10</w:t>
            </w:r>
          </w:p>
        </w:tc>
        <w:tc>
          <w:tcPr>
            <w:tcW w:w="1356" w:type="dxa"/>
            <w:noWrap w:val="0"/>
            <w:vAlign w:val="center"/>
          </w:tcPr>
          <w:p w14:paraId="24EB7284">
            <w:pPr>
              <w:spacing w:line="360" w:lineRule="auto"/>
              <w:jc w:val="center"/>
              <w:rPr>
                <w:rFonts w:ascii="宋体" w:hAnsi="宋体"/>
                <w:sz w:val="18"/>
                <w:szCs w:val="18"/>
                <w:highlight w:val="none"/>
              </w:rPr>
            </w:pPr>
            <w:r>
              <w:rPr>
                <w:rFonts w:hint="eastAsia" w:ascii="宋体" w:hAnsi="宋体"/>
                <w:sz w:val="18"/>
                <w:szCs w:val="18"/>
                <w:highlight w:val="none"/>
              </w:rPr>
              <w:t>3#</w:t>
            </w:r>
          </w:p>
        </w:tc>
        <w:tc>
          <w:tcPr>
            <w:tcW w:w="876" w:type="dxa"/>
            <w:noWrap w:val="0"/>
            <w:vAlign w:val="center"/>
          </w:tcPr>
          <w:p w14:paraId="2CC5C9CB">
            <w:pPr>
              <w:spacing w:line="360" w:lineRule="auto"/>
              <w:jc w:val="center"/>
              <w:rPr>
                <w:rFonts w:ascii="宋体" w:hAnsi="宋体"/>
                <w:sz w:val="18"/>
                <w:szCs w:val="18"/>
                <w:highlight w:val="none"/>
              </w:rPr>
            </w:pPr>
            <w:r>
              <w:rPr>
                <w:rFonts w:hint="eastAsia" w:ascii="宋体" w:hAnsi="宋体"/>
                <w:sz w:val="18"/>
                <w:szCs w:val="18"/>
                <w:highlight w:val="none"/>
              </w:rPr>
              <w:t>10/10</w:t>
            </w:r>
          </w:p>
        </w:tc>
        <w:tc>
          <w:tcPr>
            <w:tcW w:w="1356" w:type="dxa"/>
            <w:noWrap w:val="0"/>
            <w:vAlign w:val="center"/>
          </w:tcPr>
          <w:p w14:paraId="17E4BAAD">
            <w:pPr>
              <w:spacing w:line="360" w:lineRule="auto"/>
              <w:ind w:firstLine="180" w:firstLineChars="100"/>
              <w:jc w:val="center"/>
              <w:rPr>
                <w:rFonts w:ascii="宋体" w:hAnsi="宋体"/>
                <w:sz w:val="18"/>
                <w:szCs w:val="18"/>
                <w:highlight w:val="none"/>
              </w:rPr>
            </w:pPr>
            <w:r>
              <w:rPr>
                <w:rFonts w:hint="eastAsia" w:ascii="宋体" w:hAnsi="宋体"/>
                <w:sz w:val="18"/>
                <w:szCs w:val="18"/>
                <w:highlight w:val="none"/>
              </w:rPr>
              <w:t>1.75</w:t>
            </w:r>
            <w:r>
              <w:rPr>
                <w:rFonts w:ascii="宋体" w:hAnsi="宋体"/>
                <w:sz w:val="18"/>
                <w:szCs w:val="18"/>
                <w:highlight w:val="none"/>
              </w:rPr>
              <w:t>m/s</w:t>
            </w:r>
          </w:p>
        </w:tc>
        <w:tc>
          <w:tcPr>
            <w:tcW w:w="1596" w:type="dxa"/>
            <w:noWrap w:val="0"/>
            <w:vAlign w:val="center"/>
          </w:tcPr>
          <w:p w14:paraId="5AF4A83D">
            <w:pPr>
              <w:spacing w:line="360" w:lineRule="auto"/>
              <w:jc w:val="center"/>
              <w:rPr>
                <w:rFonts w:ascii="宋体" w:hAnsi="宋体"/>
                <w:sz w:val="18"/>
                <w:szCs w:val="18"/>
                <w:highlight w:val="none"/>
              </w:rPr>
            </w:pPr>
            <w:r>
              <w:rPr>
                <w:rFonts w:hint="eastAsia" w:ascii="宋体" w:hAnsi="宋体"/>
                <w:sz w:val="18"/>
                <w:szCs w:val="18"/>
                <w:highlight w:val="none"/>
              </w:rPr>
              <w:t>1600KG</w:t>
            </w:r>
          </w:p>
        </w:tc>
        <w:tc>
          <w:tcPr>
            <w:tcW w:w="1356" w:type="dxa"/>
            <w:noWrap w:val="0"/>
            <w:vAlign w:val="center"/>
          </w:tcPr>
          <w:p w14:paraId="467CEFD8">
            <w:pPr>
              <w:spacing w:line="360" w:lineRule="auto"/>
              <w:jc w:val="center"/>
              <w:rPr>
                <w:rFonts w:ascii="宋体" w:hAnsi="宋体"/>
                <w:sz w:val="18"/>
                <w:szCs w:val="18"/>
                <w:highlight w:val="none"/>
              </w:rPr>
            </w:pPr>
            <w:r>
              <w:rPr>
                <w:rFonts w:hint="eastAsia" w:ascii="宋体" w:hAnsi="宋体"/>
                <w:sz w:val="18"/>
                <w:szCs w:val="18"/>
                <w:highlight w:val="none"/>
              </w:rPr>
              <w:t>住院楼迅达</w:t>
            </w:r>
          </w:p>
        </w:tc>
        <w:tc>
          <w:tcPr>
            <w:tcW w:w="1356" w:type="dxa"/>
            <w:noWrap w:val="0"/>
            <w:vAlign w:val="center"/>
          </w:tcPr>
          <w:p w14:paraId="50B4E231">
            <w:pPr>
              <w:jc w:val="center"/>
              <w:rPr>
                <w:highlight w:val="none"/>
              </w:rPr>
            </w:pPr>
            <w:r>
              <w:rPr>
                <w:rFonts w:hint="eastAsia" w:ascii="宋体" w:hAnsi="宋体"/>
                <w:sz w:val="18"/>
                <w:szCs w:val="18"/>
                <w:highlight w:val="none"/>
              </w:rPr>
              <w:t>2024</w:t>
            </w:r>
          </w:p>
        </w:tc>
      </w:tr>
      <w:tr w14:paraId="078E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6" w:type="dxa"/>
            <w:noWrap w:val="0"/>
            <w:vAlign w:val="center"/>
          </w:tcPr>
          <w:p w14:paraId="06393B8A">
            <w:pPr>
              <w:spacing w:line="400" w:lineRule="exact"/>
              <w:jc w:val="center"/>
              <w:rPr>
                <w:rFonts w:ascii="宋体" w:hAnsi="宋体"/>
                <w:sz w:val="18"/>
                <w:szCs w:val="18"/>
                <w:highlight w:val="none"/>
              </w:rPr>
            </w:pPr>
            <w:r>
              <w:rPr>
                <w:rFonts w:hint="eastAsia" w:ascii="宋体" w:hAnsi="宋体"/>
                <w:sz w:val="18"/>
                <w:szCs w:val="18"/>
                <w:highlight w:val="none"/>
              </w:rPr>
              <w:t>11</w:t>
            </w:r>
          </w:p>
        </w:tc>
        <w:tc>
          <w:tcPr>
            <w:tcW w:w="1356" w:type="dxa"/>
            <w:noWrap w:val="0"/>
            <w:vAlign w:val="center"/>
          </w:tcPr>
          <w:p w14:paraId="62294155">
            <w:pPr>
              <w:spacing w:line="360" w:lineRule="auto"/>
              <w:jc w:val="center"/>
              <w:rPr>
                <w:rFonts w:ascii="宋体" w:hAnsi="宋体"/>
                <w:sz w:val="18"/>
                <w:szCs w:val="18"/>
                <w:highlight w:val="none"/>
              </w:rPr>
            </w:pPr>
            <w:r>
              <w:rPr>
                <w:rFonts w:hint="eastAsia" w:ascii="宋体" w:hAnsi="宋体"/>
                <w:sz w:val="18"/>
                <w:szCs w:val="18"/>
                <w:highlight w:val="none"/>
              </w:rPr>
              <w:t>4#</w:t>
            </w:r>
          </w:p>
        </w:tc>
        <w:tc>
          <w:tcPr>
            <w:tcW w:w="876" w:type="dxa"/>
            <w:noWrap w:val="0"/>
            <w:vAlign w:val="center"/>
          </w:tcPr>
          <w:p w14:paraId="22141174">
            <w:pPr>
              <w:spacing w:line="360" w:lineRule="auto"/>
              <w:jc w:val="center"/>
              <w:rPr>
                <w:rFonts w:ascii="宋体" w:hAnsi="宋体"/>
                <w:sz w:val="18"/>
                <w:szCs w:val="18"/>
                <w:highlight w:val="none"/>
              </w:rPr>
            </w:pPr>
            <w:r>
              <w:rPr>
                <w:rFonts w:hint="eastAsia" w:ascii="宋体" w:hAnsi="宋体"/>
                <w:sz w:val="18"/>
                <w:szCs w:val="18"/>
                <w:highlight w:val="none"/>
              </w:rPr>
              <w:t>10/10</w:t>
            </w:r>
          </w:p>
        </w:tc>
        <w:tc>
          <w:tcPr>
            <w:tcW w:w="1356" w:type="dxa"/>
            <w:noWrap w:val="0"/>
            <w:vAlign w:val="center"/>
          </w:tcPr>
          <w:p w14:paraId="5A292192">
            <w:pPr>
              <w:spacing w:line="360" w:lineRule="auto"/>
              <w:ind w:firstLine="180" w:firstLineChars="100"/>
              <w:jc w:val="center"/>
              <w:rPr>
                <w:rFonts w:ascii="宋体" w:hAnsi="宋体"/>
                <w:sz w:val="18"/>
                <w:szCs w:val="18"/>
                <w:highlight w:val="none"/>
              </w:rPr>
            </w:pPr>
            <w:r>
              <w:rPr>
                <w:rFonts w:ascii="宋体" w:hAnsi="宋体"/>
                <w:sz w:val="18"/>
                <w:szCs w:val="18"/>
                <w:highlight w:val="none"/>
              </w:rPr>
              <w:t>1.</w:t>
            </w:r>
            <w:r>
              <w:rPr>
                <w:rFonts w:hint="eastAsia" w:ascii="宋体" w:hAnsi="宋体"/>
                <w:sz w:val="18"/>
                <w:szCs w:val="18"/>
                <w:highlight w:val="none"/>
              </w:rPr>
              <w:t>0</w:t>
            </w:r>
            <w:r>
              <w:rPr>
                <w:rFonts w:ascii="宋体" w:hAnsi="宋体"/>
                <w:sz w:val="18"/>
                <w:szCs w:val="18"/>
                <w:highlight w:val="none"/>
              </w:rPr>
              <w:t>m/s</w:t>
            </w:r>
          </w:p>
        </w:tc>
        <w:tc>
          <w:tcPr>
            <w:tcW w:w="1596" w:type="dxa"/>
            <w:noWrap w:val="0"/>
            <w:vAlign w:val="center"/>
          </w:tcPr>
          <w:p w14:paraId="345C3788">
            <w:pPr>
              <w:spacing w:line="360" w:lineRule="auto"/>
              <w:jc w:val="center"/>
              <w:rPr>
                <w:rFonts w:ascii="宋体" w:hAnsi="宋体"/>
                <w:sz w:val="18"/>
                <w:szCs w:val="18"/>
                <w:highlight w:val="none"/>
              </w:rPr>
            </w:pPr>
            <w:r>
              <w:rPr>
                <w:rFonts w:hint="eastAsia" w:ascii="宋体" w:hAnsi="宋体"/>
                <w:sz w:val="18"/>
                <w:szCs w:val="18"/>
                <w:highlight w:val="none"/>
              </w:rPr>
              <w:t>1000KG</w:t>
            </w:r>
          </w:p>
        </w:tc>
        <w:tc>
          <w:tcPr>
            <w:tcW w:w="1356" w:type="dxa"/>
            <w:noWrap w:val="0"/>
            <w:vAlign w:val="center"/>
          </w:tcPr>
          <w:p w14:paraId="47CBCF51">
            <w:pPr>
              <w:spacing w:line="360" w:lineRule="auto"/>
              <w:jc w:val="center"/>
              <w:rPr>
                <w:rFonts w:ascii="宋体" w:hAnsi="宋体"/>
                <w:sz w:val="18"/>
                <w:szCs w:val="18"/>
                <w:highlight w:val="none"/>
              </w:rPr>
            </w:pPr>
            <w:r>
              <w:rPr>
                <w:rFonts w:hint="eastAsia" w:ascii="宋体" w:hAnsi="宋体"/>
                <w:sz w:val="18"/>
                <w:szCs w:val="18"/>
                <w:highlight w:val="none"/>
              </w:rPr>
              <w:t>住院楼迅达</w:t>
            </w:r>
          </w:p>
        </w:tc>
        <w:tc>
          <w:tcPr>
            <w:tcW w:w="1356" w:type="dxa"/>
            <w:noWrap w:val="0"/>
            <w:vAlign w:val="center"/>
          </w:tcPr>
          <w:p w14:paraId="212B3DD9">
            <w:pPr>
              <w:jc w:val="center"/>
              <w:rPr>
                <w:highlight w:val="none"/>
              </w:rPr>
            </w:pPr>
            <w:r>
              <w:rPr>
                <w:rFonts w:hint="eastAsia" w:ascii="宋体" w:hAnsi="宋体"/>
                <w:sz w:val="18"/>
                <w:szCs w:val="18"/>
                <w:highlight w:val="none"/>
              </w:rPr>
              <w:t>2024</w:t>
            </w:r>
          </w:p>
        </w:tc>
      </w:tr>
      <w:tr w14:paraId="27CE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6" w:type="dxa"/>
            <w:noWrap w:val="0"/>
            <w:vAlign w:val="center"/>
          </w:tcPr>
          <w:p w14:paraId="6C426507">
            <w:pPr>
              <w:spacing w:line="400" w:lineRule="exact"/>
              <w:jc w:val="center"/>
              <w:rPr>
                <w:rFonts w:ascii="宋体" w:hAnsi="宋体"/>
                <w:sz w:val="18"/>
                <w:szCs w:val="18"/>
                <w:highlight w:val="none"/>
              </w:rPr>
            </w:pPr>
            <w:r>
              <w:rPr>
                <w:rFonts w:hint="eastAsia" w:ascii="宋体" w:hAnsi="宋体"/>
                <w:sz w:val="18"/>
                <w:szCs w:val="18"/>
                <w:highlight w:val="none"/>
              </w:rPr>
              <w:t>12</w:t>
            </w:r>
          </w:p>
        </w:tc>
        <w:tc>
          <w:tcPr>
            <w:tcW w:w="1356" w:type="dxa"/>
            <w:noWrap w:val="0"/>
            <w:vAlign w:val="center"/>
          </w:tcPr>
          <w:p w14:paraId="6D004704">
            <w:pPr>
              <w:spacing w:line="360" w:lineRule="auto"/>
              <w:jc w:val="center"/>
              <w:rPr>
                <w:rFonts w:ascii="宋体" w:hAnsi="宋体"/>
                <w:sz w:val="18"/>
                <w:szCs w:val="18"/>
                <w:highlight w:val="none"/>
              </w:rPr>
            </w:pPr>
            <w:r>
              <w:rPr>
                <w:rFonts w:hint="eastAsia" w:ascii="宋体" w:hAnsi="宋体"/>
                <w:sz w:val="18"/>
                <w:szCs w:val="18"/>
                <w:highlight w:val="none"/>
              </w:rPr>
              <w:t>5#</w:t>
            </w:r>
          </w:p>
        </w:tc>
        <w:tc>
          <w:tcPr>
            <w:tcW w:w="876" w:type="dxa"/>
            <w:noWrap w:val="0"/>
            <w:vAlign w:val="center"/>
          </w:tcPr>
          <w:p w14:paraId="1C80F0BA">
            <w:pPr>
              <w:spacing w:line="360" w:lineRule="auto"/>
              <w:jc w:val="center"/>
              <w:rPr>
                <w:rFonts w:ascii="宋体" w:hAnsi="宋体"/>
                <w:sz w:val="18"/>
                <w:szCs w:val="18"/>
                <w:highlight w:val="none"/>
              </w:rPr>
            </w:pPr>
            <w:r>
              <w:rPr>
                <w:rFonts w:hint="eastAsia" w:ascii="宋体" w:hAnsi="宋体"/>
                <w:sz w:val="18"/>
                <w:szCs w:val="18"/>
                <w:highlight w:val="none"/>
              </w:rPr>
              <w:t>10/10</w:t>
            </w:r>
          </w:p>
        </w:tc>
        <w:tc>
          <w:tcPr>
            <w:tcW w:w="1356" w:type="dxa"/>
            <w:noWrap w:val="0"/>
            <w:vAlign w:val="center"/>
          </w:tcPr>
          <w:p w14:paraId="06650E4F">
            <w:pPr>
              <w:spacing w:line="360" w:lineRule="auto"/>
              <w:ind w:firstLine="180" w:firstLineChars="100"/>
              <w:jc w:val="center"/>
              <w:rPr>
                <w:rFonts w:ascii="宋体" w:hAnsi="宋体"/>
                <w:sz w:val="18"/>
                <w:szCs w:val="18"/>
                <w:highlight w:val="none"/>
              </w:rPr>
            </w:pPr>
            <w:r>
              <w:rPr>
                <w:rFonts w:ascii="宋体" w:hAnsi="宋体"/>
                <w:sz w:val="18"/>
                <w:szCs w:val="18"/>
                <w:highlight w:val="none"/>
              </w:rPr>
              <w:t>1.</w:t>
            </w:r>
            <w:r>
              <w:rPr>
                <w:rFonts w:hint="eastAsia" w:ascii="宋体" w:hAnsi="宋体"/>
                <w:sz w:val="18"/>
                <w:szCs w:val="18"/>
                <w:highlight w:val="none"/>
              </w:rPr>
              <w:t>0</w:t>
            </w:r>
            <w:r>
              <w:rPr>
                <w:rFonts w:ascii="宋体" w:hAnsi="宋体"/>
                <w:sz w:val="18"/>
                <w:szCs w:val="18"/>
                <w:highlight w:val="none"/>
              </w:rPr>
              <w:t>m/s</w:t>
            </w:r>
          </w:p>
        </w:tc>
        <w:tc>
          <w:tcPr>
            <w:tcW w:w="1596" w:type="dxa"/>
            <w:noWrap w:val="0"/>
            <w:vAlign w:val="center"/>
          </w:tcPr>
          <w:p w14:paraId="36F4A068">
            <w:pPr>
              <w:spacing w:line="360" w:lineRule="auto"/>
              <w:jc w:val="center"/>
              <w:rPr>
                <w:rFonts w:ascii="宋体" w:hAnsi="宋体"/>
                <w:sz w:val="18"/>
                <w:szCs w:val="18"/>
                <w:highlight w:val="none"/>
              </w:rPr>
            </w:pPr>
            <w:r>
              <w:rPr>
                <w:rFonts w:hint="eastAsia" w:ascii="宋体" w:hAnsi="宋体"/>
                <w:sz w:val="18"/>
                <w:szCs w:val="18"/>
                <w:highlight w:val="none"/>
              </w:rPr>
              <w:t>1000KG</w:t>
            </w:r>
          </w:p>
        </w:tc>
        <w:tc>
          <w:tcPr>
            <w:tcW w:w="1356" w:type="dxa"/>
            <w:noWrap w:val="0"/>
            <w:vAlign w:val="center"/>
          </w:tcPr>
          <w:p w14:paraId="448D06A3">
            <w:pPr>
              <w:spacing w:line="360" w:lineRule="auto"/>
              <w:jc w:val="center"/>
              <w:rPr>
                <w:rFonts w:ascii="宋体" w:hAnsi="宋体"/>
                <w:sz w:val="18"/>
                <w:szCs w:val="18"/>
                <w:highlight w:val="none"/>
              </w:rPr>
            </w:pPr>
            <w:r>
              <w:rPr>
                <w:rFonts w:hint="eastAsia" w:ascii="宋体" w:hAnsi="宋体"/>
                <w:sz w:val="18"/>
                <w:szCs w:val="18"/>
                <w:highlight w:val="none"/>
              </w:rPr>
              <w:t>住院楼迅达</w:t>
            </w:r>
          </w:p>
        </w:tc>
        <w:tc>
          <w:tcPr>
            <w:tcW w:w="1356" w:type="dxa"/>
            <w:noWrap w:val="0"/>
            <w:vAlign w:val="center"/>
          </w:tcPr>
          <w:p w14:paraId="6C67D8FB">
            <w:pPr>
              <w:jc w:val="center"/>
              <w:rPr>
                <w:highlight w:val="none"/>
              </w:rPr>
            </w:pPr>
            <w:r>
              <w:rPr>
                <w:rFonts w:hint="eastAsia" w:ascii="宋体" w:hAnsi="宋体"/>
                <w:sz w:val="18"/>
                <w:szCs w:val="18"/>
                <w:highlight w:val="none"/>
              </w:rPr>
              <w:t>2024</w:t>
            </w:r>
          </w:p>
        </w:tc>
      </w:tr>
      <w:tr w14:paraId="2C47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6" w:type="dxa"/>
            <w:noWrap w:val="0"/>
            <w:vAlign w:val="center"/>
          </w:tcPr>
          <w:p w14:paraId="5F222076">
            <w:pPr>
              <w:spacing w:line="400" w:lineRule="exact"/>
              <w:jc w:val="center"/>
              <w:rPr>
                <w:rFonts w:ascii="宋体" w:hAnsi="宋体"/>
                <w:sz w:val="18"/>
                <w:szCs w:val="18"/>
                <w:highlight w:val="none"/>
              </w:rPr>
            </w:pPr>
            <w:r>
              <w:rPr>
                <w:rFonts w:hint="eastAsia" w:ascii="宋体" w:hAnsi="宋体"/>
                <w:sz w:val="18"/>
                <w:szCs w:val="18"/>
                <w:highlight w:val="none"/>
              </w:rPr>
              <w:t>13</w:t>
            </w:r>
          </w:p>
        </w:tc>
        <w:tc>
          <w:tcPr>
            <w:tcW w:w="1356" w:type="dxa"/>
            <w:noWrap w:val="0"/>
            <w:vAlign w:val="center"/>
          </w:tcPr>
          <w:p w14:paraId="092B6F80">
            <w:pPr>
              <w:spacing w:line="360" w:lineRule="auto"/>
              <w:jc w:val="center"/>
              <w:rPr>
                <w:rFonts w:ascii="宋体" w:hAnsi="宋体"/>
                <w:sz w:val="18"/>
                <w:szCs w:val="18"/>
                <w:highlight w:val="none"/>
              </w:rPr>
            </w:pPr>
            <w:r>
              <w:rPr>
                <w:rFonts w:hint="eastAsia" w:ascii="宋体" w:hAnsi="宋体"/>
                <w:sz w:val="18"/>
                <w:szCs w:val="18"/>
                <w:highlight w:val="none"/>
              </w:rPr>
              <w:t>6#</w:t>
            </w:r>
          </w:p>
        </w:tc>
        <w:tc>
          <w:tcPr>
            <w:tcW w:w="876" w:type="dxa"/>
            <w:noWrap w:val="0"/>
            <w:vAlign w:val="center"/>
          </w:tcPr>
          <w:p w14:paraId="688B1641">
            <w:pPr>
              <w:spacing w:line="360" w:lineRule="auto"/>
              <w:jc w:val="center"/>
              <w:rPr>
                <w:rFonts w:ascii="宋体" w:hAnsi="宋体"/>
                <w:sz w:val="18"/>
                <w:szCs w:val="18"/>
                <w:highlight w:val="none"/>
              </w:rPr>
            </w:pPr>
            <w:r>
              <w:rPr>
                <w:rFonts w:hint="eastAsia" w:ascii="宋体" w:hAnsi="宋体"/>
                <w:sz w:val="18"/>
                <w:szCs w:val="18"/>
                <w:highlight w:val="none"/>
              </w:rPr>
              <w:t>10/10</w:t>
            </w:r>
          </w:p>
        </w:tc>
        <w:tc>
          <w:tcPr>
            <w:tcW w:w="1356" w:type="dxa"/>
            <w:noWrap w:val="0"/>
            <w:vAlign w:val="center"/>
          </w:tcPr>
          <w:p w14:paraId="76FC7151">
            <w:pPr>
              <w:spacing w:line="360" w:lineRule="auto"/>
              <w:ind w:firstLine="180" w:firstLineChars="100"/>
              <w:jc w:val="center"/>
              <w:rPr>
                <w:rFonts w:ascii="宋体" w:hAnsi="宋体"/>
                <w:sz w:val="18"/>
                <w:szCs w:val="18"/>
                <w:highlight w:val="none"/>
              </w:rPr>
            </w:pPr>
            <w:r>
              <w:rPr>
                <w:rFonts w:hint="eastAsia" w:ascii="宋体" w:hAnsi="宋体"/>
                <w:sz w:val="18"/>
                <w:szCs w:val="18"/>
                <w:highlight w:val="none"/>
              </w:rPr>
              <w:t>1.75</w:t>
            </w:r>
            <w:r>
              <w:rPr>
                <w:rFonts w:ascii="宋体" w:hAnsi="宋体"/>
                <w:sz w:val="18"/>
                <w:szCs w:val="18"/>
                <w:highlight w:val="none"/>
              </w:rPr>
              <w:t>m/s</w:t>
            </w:r>
          </w:p>
        </w:tc>
        <w:tc>
          <w:tcPr>
            <w:tcW w:w="1596" w:type="dxa"/>
            <w:noWrap w:val="0"/>
            <w:vAlign w:val="center"/>
          </w:tcPr>
          <w:p w14:paraId="118FBBB6">
            <w:pPr>
              <w:spacing w:line="360" w:lineRule="auto"/>
              <w:jc w:val="center"/>
              <w:rPr>
                <w:rFonts w:ascii="宋体" w:hAnsi="宋体"/>
                <w:sz w:val="18"/>
                <w:szCs w:val="18"/>
                <w:highlight w:val="none"/>
              </w:rPr>
            </w:pPr>
            <w:r>
              <w:rPr>
                <w:rFonts w:hint="eastAsia" w:ascii="宋体" w:hAnsi="宋体"/>
                <w:sz w:val="18"/>
                <w:szCs w:val="18"/>
                <w:highlight w:val="none"/>
              </w:rPr>
              <w:t>1600KG</w:t>
            </w:r>
          </w:p>
        </w:tc>
        <w:tc>
          <w:tcPr>
            <w:tcW w:w="1356" w:type="dxa"/>
            <w:noWrap w:val="0"/>
            <w:vAlign w:val="center"/>
          </w:tcPr>
          <w:p w14:paraId="370FB913">
            <w:pPr>
              <w:spacing w:line="360" w:lineRule="auto"/>
              <w:jc w:val="center"/>
              <w:rPr>
                <w:rFonts w:ascii="宋体" w:hAnsi="宋体"/>
                <w:sz w:val="18"/>
                <w:szCs w:val="18"/>
                <w:highlight w:val="none"/>
              </w:rPr>
            </w:pPr>
            <w:r>
              <w:rPr>
                <w:rFonts w:hint="eastAsia" w:ascii="宋体" w:hAnsi="宋体"/>
                <w:sz w:val="18"/>
                <w:szCs w:val="18"/>
                <w:highlight w:val="none"/>
              </w:rPr>
              <w:t>住院楼迅达</w:t>
            </w:r>
          </w:p>
        </w:tc>
        <w:tc>
          <w:tcPr>
            <w:tcW w:w="1356" w:type="dxa"/>
            <w:noWrap w:val="0"/>
            <w:vAlign w:val="center"/>
          </w:tcPr>
          <w:p w14:paraId="35D46E8B">
            <w:pPr>
              <w:jc w:val="center"/>
              <w:rPr>
                <w:highlight w:val="none"/>
              </w:rPr>
            </w:pPr>
            <w:r>
              <w:rPr>
                <w:rFonts w:hint="eastAsia" w:ascii="宋体" w:hAnsi="宋体"/>
                <w:sz w:val="18"/>
                <w:szCs w:val="18"/>
                <w:highlight w:val="none"/>
              </w:rPr>
              <w:t>2024</w:t>
            </w:r>
          </w:p>
        </w:tc>
      </w:tr>
      <w:tr w14:paraId="4FA2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6" w:type="dxa"/>
            <w:noWrap w:val="0"/>
            <w:vAlign w:val="center"/>
          </w:tcPr>
          <w:p w14:paraId="6714AE56">
            <w:pPr>
              <w:spacing w:line="400" w:lineRule="exact"/>
              <w:jc w:val="center"/>
              <w:rPr>
                <w:rFonts w:ascii="宋体" w:hAnsi="宋体"/>
                <w:sz w:val="18"/>
                <w:szCs w:val="18"/>
                <w:highlight w:val="none"/>
              </w:rPr>
            </w:pPr>
            <w:r>
              <w:rPr>
                <w:rFonts w:hint="eastAsia" w:ascii="宋体" w:hAnsi="宋体"/>
                <w:sz w:val="18"/>
                <w:szCs w:val="18"/>
                <w:highlight w:val="none"/>
              </w:rPr>
              <w:t>14</w:t>
            </w:r>
          </w:p>
        </w:tc>
        <w:tc>
          <w:tcPr>
            <w:tcW w:w="1356" w:type="dxa"/>
            <w:noWrap w:val="0"/>
            <w:vAlign w:val="center"/>
          </w:tcPr>
          <w:p w14:paraId="55F14C39">
            <w:pPr>
              <w:spacing w:line="360" w:lineRule="auto"/>
              <w:jc w:val="center"/>
              <w:rPr>
                <w:rFonts w:ascii="宋体" w:hAnsi="宋体"/>
                <w:sz w:val="18"/>
                <w:szCs w:val="18"/>
                <w:highlight w:val="none"/>
              </w:rPr>
            </w:pPr>
            <w:r>
              <w:rPr>
                <w:rFonts w:hint="eastAsia" w:ascii="宋体" w:hAnsi="宋体"/>
                <w:sz w:val="18"/>
                <w:szCs w:val="18"/>
                <w:highlight w:val="none"/>
              </w:rPr>
              <w:t>1#</w:t>
            </w:r>
          </w:p>
        </w:tc>
        <w:tc>
          <w:tcPr>
            <w:tcW w:w="876" w:type="dxa"/>
            <w:noWrap w:val="0"/>
            <w:vAlign w:val="center"/>
          </w:tcPr>
          <w:p w14:paraId="3136937C">
            <w:pPr>
              <w:spacing w:line="360" w:lineRule="auto"/>
              <w:jc w:val="center"/>
              <w:rPr>
                <w:rFonts w:ascii="宋体" w:hAnsi="宋体"/>
                <w:sz w:val="18"/>
                <w:szCs w:val="18"/>
                <w:highlight w:val="none"/>
              </w:rPr>
            </w:pPr>
            <w:r>
              <w:rPr>
                <w:rFonts w:hint="eastAsia" w:ascii="宋体" w:hAnsi="宋体"/>
                <w:sz w:val="18"/>
                <w:szCs w:val="18"/>
                <w:highlight w:val="none"/>
              </w:rPr>
              <w:t>2/2</w:t>
            </w:r>
          </w:p>
        </w:tc>
        <w:tc>
          <w:tcPr>
            <w:tcW w:w="1356" w:type="dxa"/>
            <w:noWrap w:val="0"/>
            <w:vAlign w:val="center"/>
          </w:tcPr>
          <w:p w14:paraId="5E1CB88A">
            <w:pPr>
              <w:spacing w:line="360" w:lineRule="auto"/>
              <w:ind w:firstLine="180" w:firstLineChars="100"/>
              <w:jc w:val="center"/>
              <w:rPr>
                <w:rFonts w:ascii="宋体" w:hAnsi="宋体"/>
                <w:sz w:val="18"/>
                <w:szCs w:val="18"/>
                <w:highlight w:val="none"/>
              </w:rPr>
            </w:pPr>
            <w:r>
              <w:rPr>
                <w:rFonts w:ascii="宋体" w:hAnsi="宋体"/>
                <w:sz w:val="18"/>
                <w:szCs w:val="18"/>
                <w:highlight w:val="none"/>
              </w:rPr>
              <w:t>1.</w:t>
            </w:r>
            <w:r>
              <w:rPr>
                <w:rFonts w:hint="eastAsia" w:ascii="宋体" w:hAnsi="宋体"/>
                <w:sz w:val="18"/>
                <w:szCs w:val="18"/>
                <w:highlight w:val="none"/>
              </w:rPr>
              <w:t>0</w:t>
            </w:r>
            <w:r>
              <w:rPr>
                <w:rFonts w:ascii="宋体" w:hAnsi="宋体"/>
                <w:sz w:val="18"/>
                <w:szCs w:val="18"/>
                <w:highlight w:val="none"/>
              </w:rPr>
              <w:t>m/s</w:t>
            </w:r>
          </w:p>
        </w:tc>
        <w:tc>
          <w:tcPr>
            <w:tcW w:w="1596" w:type="dxa"/>
            <w:noWrap w:val="0"/>
            <w:vAlign w:val="center"/>
          </w:tcPr>
          <w:p w14:paraId="7CB20288">
            <w:pPr>
              <w:spacing w:line="360" w:lineRule="auto"/>
              <w:jc w:val="center"/>
              <w:rPr>
                <w:rFonts w:ascii="宋体" w:hAnsi="宋体"/>
                <w:sz w:val="18"/>
                <w:szCs w:val="18"/>
                <w:highlight w:val="none"/>
              </w:rPr>
            </w:pPr>
            <w:r>
              <w:rPr>
                <w:rFonts w:hint="eastAsia" w:ascii="宋体" w:hAnsi="宋体"/>
                <w:sz w:val="18"/>
                <w:szCs w:val="18"/>
                <w:highlight w:val="none"/>
              </w:rPr>
              <w:t>1000KG</w:t>
            </w:r>
          </w:p>
        </w:tc>
        <w:tc>
          <w:tcPr>
            <w:tcW w:w="1356" w:type="dxa"/>
            <w:noWrap w:val="0"/>
            <w:vAlign w:val="center"/>
          </w:tcPr>
          <w:p w14:paraId="4CD621CE">
            <w:pPr>
              <w:spacing w:line="360" w:lineRule="auto"/>
              <w:jc w:val="center"/>
              <w:rPr>
                <w:rFonts w:ascii="宋体" w:hAnsi="宋体"/>
                <w:sz w:val="18"/>
                <w:szCs w:val="18"/>
                <w:highlight w:val="none"/>
              </w:rPr>
            </w:pPr>
            <w:r>
              <w:rPr>
                <w:rFonts w:hint="eastAsia" w:ascii="宋体" w:hAnsi="宋体"/>
                <w:sz w:val="18"/>
                <w:szCs w:val="18"/>
                <w:highlight w:val="none"/>
              </w:rPr>
              <w:t>发热楼迅达</w:t>
            </w:r>
          </w:p>
        </w:tc>
        <w:tc>
          <w:tcPr>
            <w:tcW w:w="1356" w:type="dxa"/>
            <w:noWrap w:val="0"/>
            <w:vAlign w:val="center"/>
          </w:tcPr>
          <w:p w14:paraId="598BD935">
            <w:pPr>
              <w:jc w:val="center"/>
              <w:rPr>
                <w:highlight w:val="none"/>
              </w:rPr>
            </w:pPr>
            <w:r>
              <w:rPr>
                <w:rFonts w:hint="eastAsia" w:ascii="宋体" w:hAnsi="宋体"/>
                <w:sz w:val="18"/>
                <w:szCs w:val="18"/>
                <w:highlight w:val="none"/>
              </w:rPr>
              <w:t>2024</w:t>
            </w:r>
          </w:p>
        </w:tc>
      </w:tr>
      <w:tr w14:paraId="5079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26" w:type="dxa"/>
            <w:tcBorders>
              <w:bottom w:val="single" w:color="auto" w:sz="4" w:space="0"/>
            </w:tcBorders>
            <w:noWrap w:val="0"/>
            <w:vAlign w:val="center"/>
          </w:tcPr>
          <w:p w14:paraId="6721661A">
            <w:pPr>
              <w:spacing w:line="400" w:lineRule="exact"/>
              <w:jc w:val="center"/>
              <w:rPr>
                <w:rFonts w:ascii="宋体" w:hAnsi="宋体"/>
                <w:sz w:val="18"/>
                <w:szCs w:val="18"/>
                <w:highlight w:val="none"/>
              </w:rPr>
            </w:pPr>
            <w:r>
              <w:rPr>
                <w:rFonts w:hint="eastAsia" w:ascii="宋体" w:hAnsi="宋体"/>
                <w:sz w:val="18"/>
                <w:szCs w:val="18"/>
                <w:highlight w:val="none"/>
              </w:rPr>
              <w:t>15</w:t>
            </w:r>
          </w:p>
        </w:tc>
        <w:tc>
          <w:tcPr>
            <w:tcW w:w="1356" w:type="dxa"/>
            <w:tcBorders>
              <w:bottom w:val="single" w:color="auto" w:sz="4" w:space="0"/>
            </w:tcBorders>
            <w:noWrap w:val="0"/>
            <w:vAlign w:val="center"/>
          </w:tcPr>
          <w:p w14:paraId="67AAEA17">
            <w:pPr>
              <w:spacing w:line="360" w:lineRule="auto"/>
              <w:jc w:val="center"/>
              <w:rPr>
                <w:rFonts w:ascii="宋体" w:hAnsi="宋体"/>
                <w:sz w:val="18"/>
                <w:szCs w:val="18"/>
                <w:highlight w:val="none"/>
              </w:rPr>
            </w:pPr>
            <w:r>
              <w:rPr>
                <w:rFonts w:hint="eastAsia" w:ascii="宋体" w:hAnsi="宋体"/>
                <w:sz w:val="18"/>
                <w:szCs w:val="18"/>
                <w:highlight w:val="none"/>
              </w:rPr>
              <w:t>2#</w:t>
            </w:r>
          </w:p>
        </w:tc>
        <w:tc>
          <w:tcPr>
            <w:tcW w:w="876" w:type="dxa"/>
            <w:tcBorders>
              <w:bottom w:val="single" w:color="auto" w:sz="4" w:space="0"/>
            </w:tcBorders>
            <w:noWrap w:val="0"/>
            <w:vAlign w:val="center"/>
          </w:tcPr>
          <w:p w14:paraId="56C3D0B4">
            <w:pPr>
              <w:spacing w:line="360" w:lineRule="auto"/>
              <w:jc w:val="center"/>
              <w:rPr>
                <w:rFonts w:ascii="宋体" w:hAnsi="宋体"/>
                <w:sz w:val="18"/>
                <w:szCs w:val="18"/>
                <w:highlight w:val="none"/>
              </w:rPr>
            </w:pPr>
            <w:r>
              <w:rPr>
                <w:rFonts w:hint="eastAsia" w:ascii="宋体" w:hAnsi="宋体"/>
                <w:sz w:val="18"/>
                <w:szCs w:val="18"/>
                <w:highlight w:val="none"/>
              </w:rPr>
              <w:t>2/2</w:t>
            </w:r>
          </w:p>
        </w:tc>
        <w:tc>
          <w:tcPr>
            <w:tcW w:w="1356" w:type="dxa"/>
            <w:tcBorders>
              <w:bottom w:val="single" w:color="auto" w:sz="4" w:space="0"/>
            </w:tcBorders>
            <w:noWrap w:val="0"/>
            <w:vAlign w:val="center"/>
          </w:tcPr>
          <w:p w14:paraId="79585B7F">
            <w:pPr>
              <w:spacing w:line="360" w:lineRule="auto"/>
              <w:ind w:firstLine="180" w:firstLineChars="100"/>
              <w:jc w:val="center"/>
              <w:rPr>
                <w:rFonts w:ascii="宋体" w:hAnsi="宋体"/>
                <w:sz w:val="18"/>
                <w:szCs w:val="18"/>
                <w:highlight w:val="none"/>
              </w:rPr>
            </w:pPr>
            <w:r>
              <w:rPr>
                <w:rFonts w:ascii="宋体" w:hAnsi="宋体"/>
                <w:sz w:val="18"/>
                <w:szCs w:val="18"/>
                <w:highlight w:val="none"/>
              </w:rPr>
              <w:t>1.</w:t>
            </w:r>
            <w:r>
              <w:rPr>
                <w:rFonts w:hint="eastAsia" w:ascii="宋体" w:hAnsi="宋体"/>
                <w:sz w:val="18"/>
                <w:szCs w:val="18"/>
                <w:highlight w:val="none"/>
              </w:rPr>
              <w:t>0</w:t>
            </w:r>
            <w:r>
              <w:rPr>
                <w:rFonts w:ascii="宋体" w:hAnsi="宋体"/>
                <w:sz w:val="18"/>
                <w:szCs w:val="18"/>
                <w:highlight w:val="none"/>
              </w:rPr>
              <w:t>m/s</w:t>
            </w:r>
          </w:p>
        </w:tc>
        <w:tc>
          <w:tcPr>
            <w:tcW w:w="1596" w:type="dxa"/>
            <w:tcBorders>
              <w:bottom w:val="single" w:color="auto" w:sz="4" w:space="0"/>
            </w:tcBorders>
            <w:noWrap w:val="0"/>
            <w:vAlign w:val="center"/>
          </w:tcPr>
          <w:p w14:paraId="43A65832">
            <w:pPr>
              <w:spacing w:line="360" w:lineRule="auto"/>
              <w:jc w:val="center"/>
              <w:rPr>
                <w:rFonts w:ascii="宋体" w:hAnsi="宋体"/>
                <w:sz w:val="18"/>
                <w:szCs w:val="18"/>
                <w:highlight w:val="none"/>
              </w:rPr>
            </w:pPr>
            <w:r>
              <w:rPr>
                <w:rFonts w:hint="eastAsia" w:ascii="宋体" w:hAnsi="宋体"/>
                <w:sz w:val="18"/>
                <w:szCs w:val="18"/>
                <w:highlight w:val="none"/>
              </w:rPr>
              <w:t>1000KG</w:t>
            </w:r>
          </w:p>
        </w:tc>
        <w:tc>
          <w:tcPr>
            <w:tcW w:w="1356" w:type="dxa"/>
            <w:tcBorders>
              <w:bottom w:val="single" w:color="auto" w:sz="4" w:space="0"/>
            </w:tcBorders>
            <w:noWrap w:val="0"/>
            <w:vAlign w:val="center"/>
          </w:tcPr>
          <w:p w14:paraId="034BDE86">
            <w:pPr>
              <w:spacing w:line="360" w:lineRule="auto"/>
              <w:jc w:val="center"/>
              <w:rPr>
                <w:rFonts w:ascii="宋体" w:hAnsi="宋体"/>
                <w:sz w:val="18"/>
                <w:szCs w:val="18"/>
                <w:highlight w:val="none"/>
              </w:rPr>
            </w:pPr>
            <w:r>
              <w:rPr>
                <w:rFonts w:hint="eastAsia" w:ascii="宋体" w:hAnsi="宋体"/>
                <w:sz w:val="18"/>
                <w:szCs w:val="18"/>
                <w:highlight w:val="none"/>
              </w:rPr>
              <w:t>发热楼迅达</w:t>
            </w:r>
          </w:p>
        </w:tc>
        <w:tc>
          <w:tcPr>
            <w:tcW w:w="1356" w:type="dxa"/>
            <w:tcBorders>
              <w:bottom w:val="single" w:color="auto" w:sz="4" w:space="0"/>
            </w:tcBorders>
            <w:noWrap w:val="0"/>
            <w:vAlign w:val="center"/>
          </w:tcPr>
          <w:p w14:paraId="5127272F">
            <w:pPr>
              <w:jc w:val="center"/>
              <w:rPr>
                <w:highlight w:val="none"/>
              </w:rPr>
            </w:pPr>
            <w:r>
              <w:rPr>
                <w:rFonts w:hint="eastAsia" w:ascii="宋体" w:hAnsi="宋体"/>
                <w:sz w:val="18"/>
                <w:szCs w:val="18"/>
                <w:highlight w:val="none"/>
              </w:rPr>
              <w:t>2024</w:t>
            </w:r>
          </w:p>
        </w:tc>
      </w:tr>
    </w:tbl>
    <w:p w14:paraId="0D471F9F">
      <w:pPr>
        <w:pStyle w:val="7"/>
        <w:ind w:left="0" w:firstLine="0"/>
        <w:rPr>
          <w:rFonts w:ascii="仿宋" w:hAnsi="仿宋" w:eastAsia="仿宋"/>
          <w:sz w:val="30"/>
          <w:szCs w:val="30"/>
          <w:highlight w:val="none"/>
        </w:rPr>
      </w:pPr>
      <w:r>
        <w:rPr>
          <w:rFonts w:ascii="仿宋" w:hAnsi="仿宋" w:eastAsia="仿宋"/>
          <w:sz w:val="24"/>
          <w:szCs w:val="32"/>
          <w:highlight w:val="none"/>
        </w:rPr>
        <w:t>注：</w:t>
      </w:r>
      <w:r>
        <w:rPr>
          <w:rFonts w:hint="eastAsia" w:ascii="仿宋" w:hAnsi="仿宋" w:eastAsia="仿宋"/>
          <w:sz w:val="24"/>
          <w:szCs w:val="32"/>
          <w:highlight w:val="none"/>
        </w:rPr>
        <w:t>综合服务</w:t>
      </w:r>
      <w:r>
        <w:rPr>
          <w:rFonts w:ascii="仿宋" w:hAnsi="仿宋" w:eastAsia="仿宋"/>
          <w:sz w:val="24"/>
          <w:szCs w:val="32"/>
          <w:highlight w:val="none"/>
        </w:rPr>
        <w:t>包含承接查验、</w:t>
      </w:r>
      <w:r>
        <w:rPr>
          <w:rFonts w:hint="eastAsia" w:ascii="仿宋" w:hAnsi="仿宋" w:eastAsia="仿宋"/>
          <w:sz w:val="24"/>
          <w:szCs w:val="32"/>
          <w:highlight w:val="none"/>
        </w:rPr>
        <w:t>电梯检验检测（涵盖报检陪检工作）、电梯内外各部位警示标识（按照市场监管局要求）、应急救援演练（每年两次）、每日巡检（日管控、周排查、月调度）、早晚电梯开启及关闭、每部电梯一梯一档建设（涵盖迎检）、应急救援（5分钟内到场）、限速器检验（费用由中标单位负责）、电梯安全责任险、三个月的维保、协调免保单位维修电梯（紧急维修配件由中标单位先行垫付）、涉及重大事件加派两名人员到场支援等。</w:t>
      </w:r>
    </w:p>
    <w:p w14:paraId="61AC0023">
      <w:pPr>
        <w:rPr>
          <w:highlight w:val="none"/>
        </w:rPr>
      </w:pPr>
    </w:p>
    <w:p w14:paraId="156CD4A6">
      <w:pPr>
        <w:pStyle w:val="2"/>
        <w:snapToGrid w:val="0"/>
        <w:spacing w:line="360" w:lineRule="auto"/>
        <w:jc w:val="left"/>
        <w:rPr>
          <w:rFonts w:ascii="宋体" w:hAnsi="宋体" w:cs="宋体"/>
          <w:b/>
          <w:bCs/>
          <w:kern w:val="0"/>
          <w:sz w:val="24"/>
          <w:szCs w:val="24"/>
          <w:highlight w:val="none"/>
        </w:rPr>
      </w:pPr>
      <w:r>
        <w:rPr>
          <w:rFonts w:hint="eastAsia" w:ascii="宋体" w:hAnsi="宋体" w:cs="宋体"/>
          <w:b/>
          <w:bCs/>
          <w:kern w:val="0"/>
          <w:sz w:val="24"/>
          <w:szCs w:val="24"/>
          <w:highlight w:val="none"/>
        </w:rPr>
        <w:t>四、付款及考核方式</w:t>
      </w:r>
    </w:p>
    <w:p w14:paraId="084CA343">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采取后付方式，每</w:t>
      </w:r>
      <w:r>
        <w:rPr>
          <w:rFonts w:ascii="宋体" w:hAnsi="宋体" w:cs="宋体"/>
          <w:kern w:val="0"/>
          <w:sz w:val="24"/>
          <w:highlight w:val="none"/>
        </w:rPr>
        <w:t>3个月支付一次，合同期间共支付</w:t>
      </w:r>
      <w:r>
        <w:rPr>
          <w:rFonts w:hint="eastAsia" w:ascii="宋体" w:hAnsi="宋体" w:cs="宋体"/>
          <w:kern w:val="0"/>
          <w:sz w:val="24"/>
          <w:highlight w:val="none"/>
        </w:rPr>
        <w:t>八</w:t>
      </w:r>
      <w:r>
        <w:rPr>
          <w:rFonts w:ascii="宋体" w:hAnsi="宋体" w:cs="宋体"/>
          <w:kern w:val="0"/>
          <w:sz w:val="24"/>
          <w:highlight w:val="none"/>
        </w:rPr>
        <w:t>次，每次凭正规发票支付合同总金额的</w:t>
      </w:r>
      <w:r>
        <w:rPr>
          <w:rFonts w:hint="eastAsia" w:ascii="宋体" w:hAnsi="宋体" w:cs="宋体"/>
          <w:kern w:val="0"/>
          <w:sz w:val="24"/>
          <w:highlight w:val="none"/>
        </w:rPr>
        <w:t>12.5</w:t>
      </w:r>
      <w:r>
        <w:rPr>
          <w:rFonts w:ascii="宋体" w:hAnsi="宋体" w:cs="宋体"/>
          <w:kern w:val="0"/>
          <w:sz w:val="24"/>
          <w:highlight w:val="none"/>
        </w:rPr>
        <w:t>%。招标方每3个月进行一次验收考核</w:t>
      </w:r>
      <w:r>
        <w:rPr>
          <w:rFonts w:hint="eastAsia" w:ascii="宋体" w:hAnsi="宋体" w:cs="宋体"/>
          <w:kern w:val="0"/>
          <w:sz w:val="24"/>
          <w:highlight w:val="none"/>
        </w:rPr>
        <w:t>，每次付款凭当期考核结果，支付当期的服务费用，招标方最终向投标方结算的维保费金额以实际考核后的结果为准。</w:t>
      </w:r>
    </w:p>
    <w:p w14:paraId="471431F2">
      <w:pPr>
        <w:snapToGrid w:val="0"/>
        <w:spacing w:line="360" w:lineRule="auto"/>
        <w:ind w:firstLine="480" w:firstLineChars="200"/>
        <w:rPr>
          <w:rFonts w:ascii="宋体" w:hAnsi="宋体" w:cs="宋体"/>
          <w:sz w:val="24"/>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cs="宋体"/>
          <w:sz w:val="24"/>
          <w:highlight w:val="none"/>
        </w:rPr>
        <w:t>考核表见附件，</w:t>
      </w:r>
      <w:r>
        <w:rPr>
          <w:rFonts w:ascii="宋体" w:hAnsi="宋体" w:cs="宋体"/>
          <w:sz w:val="24"/>
          <w:highlight w:val="none"/>
        </w:rPr>
        <w:t>80</w:t>
      </w:r>
      <w:r>
        <w:rPr>
          <w:rFonts w:hint="eastAsia" w:ascii="宋体" w:hAnsi="宋体" w:cs="宋体"/>
          <w:sz w:val="24"/>
          <w:highlight w:val="none"/>
        </w:rPr>
        <w:t>分以上（含）为合格，采购人全额计算当期服务费。服务质量考核</w:t>
      </w:r>
      <w:r>
        <w:rPr>
          <w:rFonts w:ascii="宋体" w:hAnsi="宋体" w:cs="宋体"/>
          <w:sz w:val="24"/>
          <w:highlight w:val="none"/>
        </w:rPr>
        <w:t>80</w:t>
      </w:r>
      <w:r>
        <w:rPr>
          <w:rFonts w:hint="eastAsia" w:ascii="宋体" w:hAnsi="宋体" w:cs="宋体"/>
          <w:sz w:val="24"/>
          <w:highlight w:val="none"/>
        </w:rPr>
        <w:t>分以下，按得分占合格分数（</w:t>
      </w:r>
      <w:r>
        <w:rPr>
          <w:rFonts w:ascii="宋体" w:hAnsi="宋体" w:cs="宋体"/>
          <w:sz w:val="24"/>
          <w:highlight w:val="none"/>
        </w:rPr>
        <w:t>80</w:t>
      </w:r>
      <w:r>
        <w:rPr>
          <w:rFonts w:hint="eastAsia" w:ascii="宋体" w:hAnsi="宋体" w:cs="宋体"/>
          <w:sz w:val="24"/>
          <w:highlight w:val="none"/>
        </w:rPr>
        <w:t>分）的比例，计算当期服务费。采购人最终向中标单位结算的费用金额以实际考核后的结果为准，并有权追偿中标单位因工作不到位给采购人造成的经济损失及法律责任。合同期服务内，考核结果累计</w:t>
      </w:r>
      <w:r>
        <w:rPr>
          <w:rFonts w:ascii="宋体" w:hAnsi="宋体" w:cs="宋体"/>
          <w:sz w:val="24"/>
          <w:highlight w:val="none"/>
        </w:rPr>
        <w:t>3</w:t>
      </w:r>
      <w:r>
        <w:rPr>
          <w:rFonts w:hint="eastAsia" w:ascii="宋体" w:hAnsi="宋体" w:cs="宋体"/>
          <w:sz w:val="24"/>
          <w:highlight w:val="none"/>
        </w:rPr>
        <w:t>次不足</w:t>
      </w:r>
      <w:r>
        <w:rPr>
          <w:rFonts w:ascii="宋体" w:hAnsi="宋体" w:cs="宋体"/>
          <w:sz w:val="24"/>
          <w:highlight w:val="none"/>
        </w:rPr>
        <w:t>80</w:t>
      </w:r>
      <w:r>
        <w:rPr>
          <w:rFonts w:hint="eastAsia" w:ascii="宋体" w:hAnsi="宋体" w:cs="宋体"/>
          <w:sz w:val="24"/>
          <w:highlight w:val="none"/>
        </w:rPr>
        <w:t>分或因中标单位工作不到位给采购人造成严重社会不良影响、重大经济损失或连带法律责任（包括但不限于民事赔偿责任、行政处罚等）的，采购人有权终止合同。</w:t>
      </w:r>
    </w:p>
    <w:tbl>
      <w:tblPr>
        <w:tblStyle w:val="5"/>
        <w:tblW w:w="10807" w:type="dxa"/>
        <w:tblInd w:w="0" w:type="dxa"/>
        <w:tblLayout w:type="fixed"/>
        <w:tblCellMar>
          <w:top w:w="15" w:type="dxa"/>
          <w:left w:w="15" w:type="dxa"/>
          <w:bottom w:w="15" w:type="dxa"/>
          <w:right w:w="15" w:type="dxa"/>
        </w:tblCellMar>
      </w:tblPr>
      <w:tblGrid>
        <w:gridCol w:w="557"/>
        <w:gridCol w:w="1159"/>
        <w:gridCol w:w="1203"/>
        <w:gridCol w:w="215"/>
        <w:gridCol w:w="1134"/>
        <w:gridCol w:w="766"/>
        <w:gridCol w:w="50"/>
        <w:gridCol w:w="34"/>
        <w:gridCol w:w="16"/>
        <w:gridCol w:w="835"/>
        <w:gridCol w:w="992"/>
        <w:gridCol w:w="1276"/>
        <w:gridCol w:w="1368"/>
        <w:gridCol w:w="1102"/>
        <w:gridCol w:w="50"/>
        <w:gridCol w:w="50"/>
      </w:tblGrid>
      <w:tr w14:paraId="6830B61C">
        <w:tblPrEx>
          <w:tblCellMar>
            <w:top w:w="15" w:type="dxa"/>
            <w:left w:w="15" w:type="dxa"/>
            <w:bottom w:w="15" w:type="dxa"/>
            <w:right w:w="15" w:type="dxa"/>
          </w:tblCellMar>
        </w:tblPrEx>
        <w:trPr>
          <w:gridAfter w:val="3"/>
          <w:wAfter w:w="1202" w:type="dxa"/>
          <w:trHeight w:val="622" w:hRule="atLeast"/>
        </w:trPr>
        <w:tc>
          <w:tcPr>
            <w:tcW w:w="9605" w:type="dxa"/>
            <w:gridSpan w:val="13"/>
            <w:noWrap/>
            <w:vAlign w:val="center"/>
          </w:tcPr>
          <w:p w14:paraId="2DB90E0E">
            <w:pPr>
              <w:ind w:firstLine="1200" w:firstLineChars="500"/>
              <w:rPr>
                <w:rFonts w:ascii="宋体" w:hAnsi="宋体" w:cs="宋体"/>
                <w:sz w:val="24"/>
                <w:highlight w:val="none"/>
              </w:rPr>
            </w:pPr>
            <w:r>
              <w:rPr>
                <w:rFonts w:hint="eastAsia" w:ascii="宋体" w:hAnsi="宋体" w:cs="宋体"/>
                <w:sz w:val="24"/>
                <w:highlight w:val="none"/>
              </w:rPr>
              <w:t>天津市滨海新区中医医院电梯安全运行管理服务考核表</w:t>
            </w:r>
          </w:p>
        </w:tc>
      </w:tr>
      <w:tr w14:paraId="48CE127D">
        <w:tblPrEx>
          <w:tblCellMar>
            <w:top w:w="15" w:type="dxa"/>
            <w:left w:w="15" w:type="dxa"/>
            <w:bottom w:w="15" w:type="dxa"/>
            <w:right w:w="15" w:type="dxa"/>
          </w:tblCellMar>
        </w:tblPrEx>
        <w:trPr>
          <w:trHeight w:val="325" w:hRule="atLeast"/>
        </w:trPr>
        <w:tc>
          <w:tcPr>
            <w:tcW w:w="557" w:type="dxa"/>
            <w:noWrap/>
            <w:vAlign w:val="center"/>
          </w:tcPr>
          <w:p w14:paraId="0019AC92">
            <w:pPr>
              <w:rPr>
                <w:rFonts w:ascii="宋体" w:hAnsi="宋体" w:cs="宋体"/>
                <w:sz w:val="24"/>
                <w:highlight w:val="none"/>
              </w:rPr>
            </w:pPr>
          </w:p>
        </w:tc>
        <w:tc>
          <w:tcPr>
            <w:tcW w:w="2362" w:type="dxa"/>
            <w:gridSpan w:val="2"/>
            <w:noWrap/>
            <w:vAlign w:val="center"/>
          </w:tcPr>
          <w:p w14:paraId="052802D9">
            <w:pPr>
              <w:jc w:val="center"/>
              <w:rPr>
                <w:rFonts w:ascii="宋体" w:hAnsi="宋体" w:cs="宋体"/>
                <w:sz w:val="24"/>
                <w:highlight w:val="none"/>
              </w:rPr>
            </w:pPr>
          </w:p>
        </w:tc>
        <w:tc>
          <w:tcPr>
            <w:tcW w:w="2115" w:type="dxa"/>
            <w:gridSpan w:val="3"/>
            <w:noWrap/>
            <w:vAlign w:val="center"/>
          </w:tcPr>
          <w:p w14:paraId="031FDD4B">
            <w:pPr>
              <w:jc w:val="center"/>
              <w:rPr>
                <w:rFonts w:ascii="宋体" w:hAnsi="宋体" w:cs="宋体"/>
                <w:sz w:val="24"/>
                <w:highlight w:val="none"/>
              </w:rPr>
            </w:pPr>
          </w:p>
        </w:tc>
        <w:tc>
          <w:tcPr>
            <w:tcW w:w="50" w:type="dxa"/>
            <w:noWrap/>
            <w:vAlign w:val="center"/>
          </w:tcPr>
          <w:p w14:paraId="7CC47087">
            <w:pPr>
              <w:jc w:val="center"/>
              <w:rPr>
                <w:rFonts w:ascii="宋体" w:hAnsi="宋体" w:cs="宋体"/>
                <w:sz w:val="24"/>
                <w:highlight w:val="none"/>
              </w:rPr>
            </w:pPr>
          </w:p>
        </w:tc>
        <w:tc>
          <w:tcPr>
            <w:tcW w:w="50" w:type="dxa"/>
            <w:gridSpan w:val="2"/>
            <w:noWrap/>
            <w:vAlign w:val="center"/>
          </w:tcPr>
          <w:p w14:paraId="7893F4EF">
            <w:pPr>
              <w:jc w:val="center"/>
              <w:rPr>
                <w:rFonts w:ascii="宋体" w:hAnsi="宋体" w:cs="宋体"/>
                <w:sz w:val="24"/>
                <w:highlight w:val="none"/>
              </w:rPr>
            </w:pPr>
          </w:p>
        </w:tc>
        <w:tc>
          <w:tcPr>
            <w:tcW w:w="5573" w:type="dxa"/>
            <w:gridSpan w:val="5"/>
            <w:noWrap/>
            <w:vAlign w:val="center"/>
          </w:tcPr>
          <w:p w14:paraId="68E7210A">
            <w:pPr>
              <w:jc w:val="center"/>
              <w:rPr>
                <w:rFonts w:ascii="宋体" w:hAnsi="宋体" w:cs="宋体"/>
                <w:sz w:val="24"/>
                <w:highlight w:val="none"/>
              </w:rPr>
            </w:pPr>
          </w:p>
        </w:tc>
        <w:tc>
          <w:tcPr>
            <w:tcW w:w="50" w:type="dxa"/>
            <w:noWrap/>
            <w:vAlign w:val="center"/>
          </w:tcPr>
          <w:p w14:paraId="0605755D">
            <w:pPr>
              <w:jc w:val="center"/>
              <w:rPr>
                <w:rFonts w:ascii="宋体" w:hAnsi="宋体" w:cs="宋体"/>
                <w:sz w:val="24"/>
                <w:highlight w:val="none"/>
              </w:rPr>
            </w:pPr>
          </w:p>
        </w:tc>
        <w:tc>
          <w:tcPr>
            <w:tcW w:w="50" w:type="dxa"/>
            <w:noWrap/>
            <w:vAlign w:val="center"/>
          </w:tcPr>
          <w:p w14:paraId="2BED906A">
            <w:pPr>
              <w:jc w:val="center"/>
              <w:rPr>
                <w:rFonts w:ascii="宋体" w:hAnsi="宋体" w:cs="宋体"/>
                <w:sz w:val="24"/>
                <w:highlight w:val="none"/>
              </w:rPr>
            </w:pPr>
          </w:p>
        </w:tc>
      </w:tr>
      <w:tr w14:paraId="543842CA">
        <w:tblPrEx>
          <w:tblCellMar>
            <w:top w:w="15" w:type="dxa"/>
            <w:left w:w="15" w:type="dxa"/>
            <w:bottom w:w="15" w:type="dxa"/>
            <w:right w:w="15" w:type="dxa"/>
          </w:tblCellMar>
        </w:tblPrEx>
        <w:trPr>
          <w:gridAfter w:val="4"/>
          <w:wAfter w:w="2570" w:type="dxa"/>
          <w:trHeight w:val="335" w:hRule="atLeast"/>
        </w:trPr>
        <w:tc>
          <w:tcPr>
            <w:tcW w:w="557" w:type="dxa"/>
            <w:vMerge w:val="restart"/>
            <w:tcBorders>
              <w:top w:val="single" w:color="000000" w:sz="4" w:space="0"/>
              <w:left w:val="single" w:color="000000" w:sz="4" w:space="0"/>
              <w:bottom w:val="single" w:color="000000" w:sz="4" w:space="0"/>
              <w:right w:val="single" w:color="000000" w:sz="4" w:space="0"/>
            </w:tcBorders>
            <w:noWrap/>
            <w:vAlign w:val="center"/>
          </w:tcPr>
          <w:p w14:paraId="6A6D767B">
            <w:pPr>
              <w:widowControl/>
              <w:jc w:val="center"/>
              <w:textAlignment w:val="center"/>
              <w:rPr>
                <w:rFonts w:ascii="仿宋" w:hAnsi="仿宋" w:eastAsia="仿宋" w:cs="宋体"/>
                <w:sz w:val="24"/>
                <w:highlight w:val="none"/>
              </w:rPr>
            </w:pPr>
            <w:r>
              <w:rPr>
                <w:rFonts w:hint="eastAsia" w:ascii="仿宋" w:hAnsi="仿宋" w:eastAsia="仿宋" w:cs="宋体"/>
                <w:kern w:val="0"/>
                <w:sz w:val="24"/>
                <w:highlight w:val="none"/>
              </w:rPr>
              <w:t>序号</w:t>
            </w:r>
          </w:p>
        </w:tc>
        <w:tc>
          <w:tcPr>
            <w:tcW w:w="3711" w:type="dxa"/>
            <w:gridSpan w:val="4"/>
            <w:vMerge w:val="restart"/>
            <w:tcBorders>
              <w:top w:val="single" w:color="000000" w:sz="4" w:space="0"/>
              <w:left w:val="single" w:color="000000" w:sz="4" w:space="0"/>
              <w:bottom w:val="single" w:color="000000" w:sz="4" w:space="0"/>
              <w:right w:val="single" w:color="000000" w:sz="4" w:space="0"/>
            </w:tcBorders>
            <w:noWrap/>
            <w:vAlign w:val="center"/>
          </w:tcPr>
          <w:p w14:paraId="1523F8F5">
            <w:pPr>
              <w:widowControl/>
              <w:jc w:val="center"/>
              <w:textAlignment w:val="center"/>
              <w:rPr>
                <w:rFonts w:ascii="仿宋" w:hAnsi="仿宋" w:eastAsia="仿宋" w:cs="宋体"/>
                <w:sz w:val="24"/>
                <w:highlight w:val="none"/>
              </w:rPr>
            </w:pPr>
            <w:r>
              <w:rPr>
                <w:rFonts w:hint="eastAsia" w:ascii="仿宋" w:hAnsi="仿宋" w:eastAsia="仿宋" w:cs="宋体"/>
                <w:kern w:val="0"/>
                <w:sz w:val="24"/>
                <w:highlight w:val="none"/>
              </w:rPr>
              <w:t>扣罚项</w:t>
            </w:r>
          </w:p>
        </w:tc>
        <w:tc>
          <w:tcPr>
            <w:tcW w:w="850"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7EAA435A">
            <w:pPr>
              <w:widowControl/>
              <w:jc w:val="center"/>
              <w:textAlignment w:val="center"/>
              <w:rPr>
                <w:rFonts w:ascii="仿宋" w:hAnsi="仿宋" w:eastAsia="仿宋" w:cs="宋体"/>
                <w:sz w:val="24"/>
                <w:highlight w:val="none"/>
              </w:rPr>
            </w:pPr>
            <w:r>
              <w:rPr>
                <w:rFonts w:hint="eastAsia" w:ascii="仿宋" w:hAnsi="仿宋" w:eastAsia="仿宋" w:cs="宋体"/>
                <w:kern w:val="0"/>
                <w:sz w:val="24"/>
                <w:highlight w:val="none"/>
              </w:rPr>
              <w:t>项目分值</w:t>
            </w:r>
          </w:p>
        </w:tc>
        <w:tc>
          <w:tcPr>
            <w:tcW w:w="3119" w:type="dxa"/>
            <w:gridSpan w:val="4"/>
            <w:tcBorders>
              <w:top w:val="single" w:color="000000" w:sz="4" w:space="0"/>
              <w:left w:val="single" w:color="000000" w:sz="4" w:space="0"/>
              <w:bottom w:val="single" w:color="000000" w:sz="4" w:space="0"/>
              <w:right w:val="single" w:color="000000" w:sz="4" w:space="0"/>
            </w:tcBorders>
            <w:noWrap/>
            <w:vAlign w:val="center"/>
          </w:tcPr>
          <w:p w14:paraId="6DCCD1FD">
            <w:pPr>
              <w:widowControl/>
              <w:jc w:val="center"/>
              <w:textAlignment w:val="center"/>
              <w:rPr>
                <w:rFonts w:ascii="仿宋" w:hAnsi="仿宋" w:eastAsia="仿宋" w:cs="宋体"/>
                <w:sz w:val="24"/>
                <w:highlight w:val="none"/>
              </w:rPr>
            </w:pPr>
            <w:r>
              <w:rPr>
                <w:rFonts w:hint="eastAsia" w:ascii="仿宋" w:hAnsi="仿宋" w:eastAsia="仿宋" w:cs="宋体"/>
                <w:kern w:val="0"/>
                <w:sz w:val="24"/>
                <w:highlight w:val="none"/>
              </w:rPr>
              <w:t>扣罚内容确认栏</w:t>
            </w:r>
          </w:p>
        </w:tc>
      </w:tr>
      <w:tr w14:paraId="2F24C04C">
        <w:tblPrEx>
          <w:tblCellMar>
            <w:top w:w="15" w:type="dxa"/>
            <w:left w:w="15" w:type="dxa"/>
            <w:bottom w:w="15" w:type="dxa"/>
            <w:right w:w="15" w:type="dxa"/>
          </w:tblCellMar>
        </w:tblPrEx>
        <w:trPr>
          <w:gridAfter w:val="4"/>
          <w:wAfter w:w="2570" w:type="dxa"/>
          <w:trHeight w:val="335" w:hRule="atLeast"/>
        </w:trPr>
        <w:tc>
          <w:tcPr>
            <w:tcW w:w="557" w:type="dxa"/>
            <w:vMerge w:val="continue"/>
            <w:tcBorders>
              <w:top w:val="single" w:color="000000" w:sz="4" w:space="0"/>
              <w:left w:val="single" w:color="000000" w:sz="4" w:space="0"/>
              <w:bottom w:val="single" w:color="000000" w:sz="4" w:space="0"/>
              <w:right w:val="single" w:color="000000" w:sz="4" w:space="0"/>
            </w:tcBorders>
            <w:noWrap/>
            <w:vAlign w:val="center"/>
          </w:tcPr>
          <w:p w14:paraId="27618C1E">
            <w:pPr>
              <w:jc w:val="center"/>
              <w:rPr>
                <w:rFonts w:ascii="仿宋" w:hAnsi="仿宋" w:eastAsia="仿宋" w:cs="宋体"/>
                <w:sz w:val="24"/>
                <w:highlight w:val="none"/>
              </w:rPr>
            </w:pPr>
          </w:p>
        </w:tc>
        <w:tc>
          <w:tcPr>
            <w:tcW w:w="3711"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14:paraId="487B62C5">
            <w:pPr>
              <w:jc w:val="center"/>
              <w:rPr>
                <w:rFonts w:ascii="仿宋" w:hAnsi="仿宋" w:eastAsia="仿宋" w:cs="宋体"/>
                <w:sz w:val="24"/>
                <w:highlight w:val="none"/>
              </w:rPr>
            </w:pPr>
          </w:p>
        </w:tc>
        <w:tc>
          <w:tcPr>
            <w:tcW w:w="85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25559B0C">
            <w:pPr>
              <w:jc w:val="center"/>
              <w:rPr>
                <w:rFonts w:ascii="仿宋" w:hAnsi="仿宋" w:eastAsia="仿宋" w:cs="宋体"/>
                <w:sz w:val="24"/>
                <w:highlight w:val="none"/>
              </w:rPr>
            </w:pPr>
          </w:p>
        </w:tc>
        <w:tc>
          <w:tcPr>
            <w:tcW w:w="851" w:type="dxa"/>
            <w:gridSpan w:val="2"/>
            <w:tcBorders>
              <w:top w:val="single" w:color="000000" w:sz="4" w:space="0"/>
              <w:left w:val="single" w:color="000000" w:sz="4" w:space="0"/>
              <w:bottom w:val="single" w:color="000000" w:sz="4" w:space="0"/>
              <w:right w:val="single" w:color="000000" w:sz="4" w:space="0"/>
            </w:tcBorders>
            <w:noWrap/>
            <w:vAlign w:val="center"/>
          </w:tcPr>
          <w:p w14:paraId="71C3F41C">
            <w:pPr>
              <w:widowControl/>
              <w:jc w:val="center"/>
              <w:textAlignment w:val="center"/>
              <w:rPr>
                <w:rFonts w:ascii="仿宋" w:hAnsi="仿宋" w:eastAsia="仿宋" w:cs="宋体"/>
                <w:sz w:val="24"/>
                <w:highlight w:val="none"/>
              </w:rPr>
            </w:pPr>
            <w:r>
              <w:rPr>
                <w:rFonts w:hint="eastAsia" w:ascii="仿宋" w:hAnsi="仿宋" w:eastAsia="仿宋" w:cs="宋体"/>
                <w:kern w:val="0"/>
                <w:sz w:val="24"/>
                <w:highlight w:val="none"/>
              </w:rPr>
              <w:t>时间地点</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3345AB5A">
            <w:pPr>
              <w:widowControl/>
              <w:jc w:val="center"/>
              <w:textAlignment w:val="center"/>
              <w:rPr>
                <w:rFonts w:ascii="仿宋" w:hAnsi="仿宋" w:eastAsia="仿宋" w:cs="宋体"/>
                <w:sz w:val="24"/>
                <w:highlight w:val="none"/>
              </w:rPr>
            </w:pPr>
            <w:r>
              <w:rPr>
                <w:rFonts w:hint="eastAsia" w:ascii="仿宋" w:hAnsi="仿宋" w:eastAsia="仿宋" w:cs="宋体"/>
                <w:kern w:val="0"/>
                <w:sz w:val="24"/>
                <w:highlight w:val="none"/>
              </w:rPr>
              <w:t>事项</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94F464">
            <w:pPr>
              <w:widowControl/>
              <w:jc w:val="center"/>
              <w:textAlignment w:val="center"/>
              <w:rPr>
                <w:rFonts w:ascii="仿宋" w:hAnsi="仿宋" w:eastAsia="仿宋" w:cs="宋体"/>
                <w:sz w:val="24"/>
                <w:highlight w:val="none"/>
              </w:rPr>
            </w:pPr>
            <w:r>
              <w:rPr>
                <w:rFonts w:hint="eastAsia" w:ascii="仿宋" w:hAnsi="仿宋" w:eastAsia="仿宋" w:cs="宋体"/>
                <w:kern w:val="0"/>
                <w:sz w:val="24"/>
                <w:highlight w:val="none"/>
              </w:rPr>
              <w:t>扣分数</w:t>
            </w:r>
          </w:p>
        </w:tc>
      </w:tr>
      <w:tr w14:paraId="3005AAC7">
        <w:tblPrEx>
          <w:tblCellMar>
            <w:top w:w="15" w:type="dxa"/>
            <w:left w:w="15" w:type="dxa"/>
            <w:bottom w:w="15" w:type="dxa"/>
            <w:right w:w="15" w:type="dxa"/>
          </w:tblCellMar>
        </w:tblPrEx>
        <w:trPr>
          <w:gridAfter w:val="4"/>
          <w:wAfter w:w="2570" w:type="dxa"/>
          <w:trHeight w:val="631" w:hRule="atLeast"/>
        </w:trPr>
        <w:tc>
          <w:tcPr>
            <w:tcW w:w="557" w:type="dxa"/>
            <w:tcBorders>
              <w:top w:val="single" w:color="000000" w:sz="4" w:space="0"/>
              <w:left w:val="single" w:color="000000" w:sz="4" w:space="0"/>
              <w:bottom w:val="single" w:color="000000" w:sz="4" w:space="0"/>
              <w:right w:val="single" w:color="000000" w:sz="4" w:space="0"/>
            </w:tcBorders>
            <w:noWrap/>
            <w:vAlign w:val="center"/>
          </w:tcPr>
          <w:p w14:paraId="2504E7F7">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1</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207E8C26">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紧急故障处理</w:t>
            </w:r>
          </w:p>
        </w:tc>
        <w:tc>
          <w:tcPr>
            <w:tcW w:w="1418" w:type="dxa"/>
            <w:gridSpan w:val="2"/>
            <w:tcBorders>
              <w:top w:val="single" w:color="000000" w:sz="4" w:space="0"/>
              <w:left w:val="single" w:color="000000" w:sz="4" w:space="0"/>
              <w:bottom w:val="single" w:color="000000" w:sz="4" w:space="0"/>
              <w:right w:val="single" w:color="000000" w:sz="4" w:space="0"/>
            </w:tcBorders>
            <w:noWrap/>
            <w:vAlign w:val="center"/>
          </w:tcPr>
          <w:p w14:paraId="3561FF8F">
            <w:pPr>
              <w:widowControl/>
              <w:jc w:val="left"/>
              <w:textAlignment w:val="center"/>
              <w:rPr>
                <w:rFonts w:ascii="仿宋" w:hAnsi="仿宋" w:eastAsia="仿宋" w:cs="宋体"/>
                <w:b/>
                <w:sz w:val="20"/>
                <w:szCs w:val="20"/>
                <w:highlight w:val="none"/>
              </w:rPr>
            </w:pPr>
            <w:r>
              <w:rPr>
                <w:rFonts w:ascii="仿宋" w:hAnsi="仿宋" w:eastAsia="仿宋" w:cs="宋体"/>
                <w:b/>
                <w:kern w:val="0"/>
                <w:sz w:val="20"/>
                <w:szCs w:val="20"/>
                <w:highlight w:val="none"/>
              </w:rPr>
              <w:t>5分钟内到达现场</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0DA0C61">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超过到达时间每次扣</w:t>
            </w:r>
            <w:r>
              <w:rPr>
                <w:rFonts w:ascii="仿宋" w:hAnsi="仿宋" w:eastAsia="仿宋" w:cs="宋体"/>
                <w:b/>
                <w:kern w:val="0"/>
                <w:sz w:val="20"/>
                <w:szCs w:val="20"/>
                <w:highlight w:val="none"/>
              </w:rPr>
              <w:t>2分</w:t>
            </w:r>
          </w:p>
        </w:tc>
        <w:tc>
          <w:tcPr>
            <w:tcW w:w="850" w:type="dxa"/>
            <w:gridSpan w:val="3"/>
            <w:tcBorders>
              <w:top w:val="single" w:color="000000" w:sz="4" w:space="0"/>
              <w:left w:val="single" w:color="000000" w:sz="4" w:space="0"/>
              <w:bottom w:val="single" w:color="000000" w:sz="4" w:space="0"/>
              <w:right w:val="single" w:color="000000" w:sz="4" w:space="0"/>
            </w:tcBorders>
            <w:noWrap/>
            <w:vAlign w:val="center"/>
          </w:tcPr>
          <w:p w14:paraId="7524D4F3">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10</w:t>
            </w:r>
          </w:p>
        </w:tc>
        <w:tc>
          <w:tcPr>
            <w:tcW w:w="851" w:type="dxa"/>
            <w:gridSpan w:val="2"/>
            <w:tcBorders>
              <w:top w:val="single" w:color="000000" w:sz="4" w:space="0"/>
              <w:left w:val="single" w:color="000000" w:sz="4" w:space="0"/>
              <w:bottom w:val="single" w:color="000000" w:sz="4" w:space="0"/>
              <w:right w:val="single" w:color="000000" w:sz="4" w:space="0"/>
            </w:tcBorders>
            <w:noWrap/>
            <w:vAlign w:val="center"/>
          </w:tcPr>
          <w:p w14:paraId="07DC17B7">
            <w:pPr>
              <w:rPr>
                <w:rFonts w:ascii="仿宋" w:hAnsi="仿宋" w:eastAsia="仿宋" w:cs="宋体"/>
                <w:sz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E30A4BF">
            <w:pPr>
              <w:rPr>
                <w:rFonts w:ascii="仿宋" w:hAnsi="仿宋" w:eastAsia="仿宋" w:cs="宋体"/>
                <w:sz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03CD743">
            <w:pPr>
              <w:rPr>
                <w:rFonts w:ascii="仿宋" w:hAnsi="仿宋" w:eastAsia="仿宋" w:cs="宋体"/>
                <w:sz w:val="22"/>
                <w:highlight w:val="none"/>
              </w:rPr>
            </w:pPr>
          </w:p>
        </w:tc>
      </w:tr>
      <w:tr w14:paraId="572338CE">
        <w:tblPrEx>
          <w:tblCellMar>
            <w:top w:w="15" w:type="dxa"/>
            <w:left w:w="15" w:type="dxa"/>
            <w:bottom w:w="15" w:type="dxa"/>
            <w:right w:w="15" w:type="dxa"/>
          </w:tblCellMar>
        </w:tblPrEx>
        <w:trPr>
          <w:gridAfter w:val="4"/>
          <w:wAfter w:w="2570" w:type="dxa"/>
          <w:trHeight w:val="631" w:hRule="atLeast"/>
        </w:trPr>
        <w:tc>
          <w:tcPr>
            <w:tcW w:w="557" w:type="dxa"/>
            <w:tcBorders>
              <w:top w:val="single" w:color="000000" w:sz="4" w:space="0"/>
              <w:left w:val="single" w:color="000000" w:sz="4" w:space="0"/>
              <w:bottom w:val="single" w:color="000000" w:sz="4" w:space="0"/>
              <w:right w:val="single" w:color="000000" w:sz="4" w:space="0"/>
            </w:tcBorders>
            <w:noWrap/>
            <w:vAlign w:val="center"/>
          </w:tcPr>
          <w:p w14:paraId="24C5CF31">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2</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3D7E5C21">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维保工作不规范，对乙方造成影响而受到投诉</w:t>
            </w:r>
          </w:p>
        </w:tc>
        <w:tc>
          <w:tcPr>
            <w:tcW w:w="1418" w:type="dxa"/>
            <w:gridSpan w:val="2"/>
            <w:tcBorders>
              <w:top w:val="single" w:color="000000" w:sz="4" w:space="0"/>
              <w:left w:val="single" w:color="000000" w:sz="4" w:space="0"/>
              <w:bottom w:val="single" w:color="000000" w:sz="4" w:space="0"/>
              <w:right w:val="single" w:color="000000" w:sz="4" w:space="0"/>
            </w:tcBorders>
            <w:noWrap/>
            <w:vAlign w:val="center"/>
          </w:tcPr>
          <w:p w14:paraId="3A19025D">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不允许</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FA3D498">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每次扣</w:t>
            </w:r>
            <w:r>
              <w:rPr>
                <w:rFonts w:ascii="仿宋" w:hAnsi="仿宋" w:eastAsia="仿宋" w:cs="宋体"/>
                <w:b/>
                <w:kern w:val="0"/>
                <w:sz w:val="20"/>
                <w:szCs w:val="20"/>
                <w:highlight w:val="none"/>
              </w:rPr>
              <w:t>5分</w:t>
            </w:r>
          </w:p>
        </w:tc>
        <w:tc>
          <w:tcPr>
            <w:tcW w:w="850" w:type="dxa"/>
            <w:gridSpan w:val="3"/>
            <w:tcBorders>
              <w:top w:val="single" w:color="000000" w:sz="4" w:space="0"/>
              <w:left w:val="single" w:color="000000" w:sz="4" w:space="0"/>
              <w:bottom w:val="single" w:color="000000" w:sz="4" w:space="0"/>
              <w:right w:val="single" w:color="000000" w:sz="4" w:space="0"/>
            </w:tcBorders>
            <w:noWrap/>
            <w:vAlign w:val="center"/>
          </w:tcPr>
          <w:p w14:paraId="794127DD">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10</w:t>
            </w:r>
          </w:p>
        </w:tc>
        <w:tc>
          <w:tcPr>
            <w:tcW w:w="851" w:type="dxa"/>
            <w:gridSpan w:val="2"/>
            <w:tcBorders>
              <w:top w:val="single" w:color="000000" w:sz="4" w:space="0"/>
              <w:left w:val="single" w:color="000000" w:sz="4" w:space="0"/>
              <w:bottom w:val="single" w:color="000000" w:sz="4" w:space="0"/>
              <w:right w:val="single" w:color="000000" w:sz="4" w:space="0"/>
            </w:tcBorders>
            <w:noWrap/>
            <w:vAlign w:val="center"/>
          </w:tcPr>
          <w:p w14:paraId="14111948">
            <w:pPr>
              <w:rPr>
                <w:rFonts w:ascii="仿宋" w:hAnsi="仿宋" w:eastAsia="仿宋" w:cs="宋体"/>
                <w:sz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FCB6F6C">
            <w:pPr>
              <w:rPr>
                <w:rFonts w:ascii="仿宋" w:hAnsi="仿宋" w:eastAsia="仿宋" w:cs="宋体"/>
                <w:sz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48975FD">
            <w:pPr>
              <w:rPr>
                <w:rFonts w:ascii="仿宋" w:hAnsi="仿宋" w:eastAsia="仿宋" w:cs="宋体"/>
                <w:sz w:val="22"/>
                <w:highlight w:val="none"/>
              </w:rPr>
            </w:pPr>
          </w:p>
        </w:tc>
      </w:tr>
      <w:tr w14:paraId="16DFC849">
        <w:tblPrEx>
          <w:tblCellMar>
            <w:top w:w="15" w:type="dxa"/>
            <w:left w:w="15" w:type="dxa"/>
            <w:bottom w:w="15" w:type="dxa"/>
            <w:right w:w="15" w:type="dxa"/>
          </w:tblCellMar>
        </w:tblPrEx>
        <w:trPr>
          <w:gridAfter w:val="4"/>
          <w:wAfter w:w="2570" w:type="dxa"/>
          <w:trHeight w:val="335" w:hRule="atLeast"/>
        </w:trPr>
        <w:tc>
          <w:tcPr>
            <w:tcW w:w="557" w:type="dxa"/>
            <w:tcBorders>
              <w:top w:val="single" w:color="000000" w:sz="4" w:space="0"/>
              <w:left w:val="single" w:color="000000" w:sz="4" w:space="0"/>
              <w:bottom w:val="single" w:color="000000" w:sz="4" w:space="0"/>
              <w:right w:val="single" w:color="000000" w:sz="4" w:space="0"/>
            </w:tcBorders>
            <w:noWrap/>
            <w:vAlign w:val="center"/>
          </w:tcPr>
          <w:p w14:paraId="7EA10CF1">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3</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5D370312">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日常保养工作执行</w:t>
            </w:r>
          </w:p>
        </w:tc>
        <w:tc>
          <w:tcPr>
            <w:tcW w:w="1418" w:type="dxa"/>
            <w:gridSpan w:val="2"/>
            <w:tcBorders>
              <w:top w:val="single" w:color="000000" w:sz="4" w:space="0"/>
              <w:left w:val="single" w:color="000000" w:sz="4" w:space="0"/>
              <w:bottom w:val="single" w:color="000000" w:sz="4" w:space="0"/>
              <w:right w:val="single" w:color="000000" w:sz="4" w:space="0"/>
            </w:tcBorders>
            <w:noWrap/>
            <w:vAlign w:val="center"/>
          </w:tcPr>
          <w:p w14:paraId="475EAEA3">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每月两次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D5B900C">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少一次扣</w:t>
            </w:r>
            <w:r>
              <w:rPr>
                <w:rFonts w:ascii="仿宋" w:hAnsi="仿宋" w:eastAsia="仿宋" w:cs="宋体"/>
                <w:b/>
                <w:kern w:val="0"/>
                <w:sz w:val="20"/>
                <w:szCs w:val="20"/>
                <w:highlight w:val="none"/>
              </w:rPr>
              <w:t>4分</w:t>
            </w:r>
          </w:p>
        </w:tc>
        <w:tc>
          <w:tcPr>
            <w:tcW w:w="850" w:type="dxa"/>
            <w:gridSpan w:val="3"/>
            <w:tcBorders>
              <w:top w:val="single" w:color="000000" w:sz="4" w:space="0"/>
              <w:left w:val="single" w:color="000000" w:sz="4" w:space="0"/>
              <w:bottom w:val="single" w:color="000000" w:sz="4" w:space="0"/>
              <w:right w:val="single" w:color="000000" w:sz="4" w:space="0"/>
            </w:tcBorders>
            <w:noWrap/>
            <w:vAlign w:val="center"/>
          </w:tcPr>
          <w:p w14:paraId="44A621B4">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8</w:t>
            </w:r>
          </w:p>
        </w:tc>
        <w:tc>
          <w:tcPr>
            <w:tcW w:w="851" w:type="dxa"/>
            <w:gridSpan w:val="2"/>
            <w:tcBorders>
              <w:top w:val="single" w:color="000000" w:sz="4" w:space="0"/>
              <w:left w:val="single" w:color="000000" w:sz="4" w:space="0"/>
              <w:bottom w:val="single" w:color="000000" w:sz="4" w:space="0"/>
              <w:right w:val="single" w:color="000000" w:sz="4" w:space="0"/>
            </w:tcBorders>
            <w:noWrap/>
            <w:vAlign w:val="center"/>
          </w:tcPr>
          <w:p w14:paraId="0760C7F2">
            <w:pPr>
              <w:rPr>
                <w:rFonts w:ascii="仿宋" w:hAnsi="仿宋" w:eastAsia="仿宋" w:cs="宋体"/>
                <w:sz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DFB0A74">
            <w:pPr>
              <w:rPr>
                <w:rFonts w:ascii="仿宋" w:hAnsi="仿宋" w:eastAsia="仿宋" w:cs="宋体"/>
                <w:sz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E3E50B0">
            <w:pPr>
              <w:rPr>
                <w:rFonts w:ascii="仿宋" w:hAnsi="仿宋" w:eastAsia="仿宋" w:cs="宋体"/>
                <w:sz w:val="22"/>
                <w:highlight w:val="none"/>
              </w:rPr>
            </w:pPr>
          </w:p>
        </w:tc>
      </w:tr>
      <w:tr w14:paraId="1748DC50">
        <w:tblPrEx>
          <w:tblCellMar>
            <w:top w:w="15" w:type="dxa"/>
            <w:left w:w="15" w:type="dxa"/>
            <w:bottom w:w="15" w:type="dxa"/>
            <w:right w:w="15" w:type="dxa"/>
          </w:tblCellMar>
        </w:tblPrEx>
        <w:trPr>
          <w:gridAfter w:val="4"/>
          <w:wAfter w:w="2570" w:type="dxa"/>
          <w:trHeight w:val="631" w:hRule="atLeast"/>
        </w:trPr>
        <w:tc>
          <w:tcPr>
            <w:tcW w:w="557" w:type="dxa"/>
            <w:tcBorders>
              <w:top w:val="single" w:color="000000" w:sz="4" w:space="0"/>
              <w:left w:val="single" w:color="000000" w:sz="4" w:space="0"/>
              <w:bottom w:val="single" w:color="000000" w:sz="4" w:space="0"/>
              <w:right w:val="single" w:color="000000" w:sz="4" w:space="0"/>
            </w:tcBorders>
            <w:noWrap/>
            <w:vAlign w:val="center"/>
          </w:tcPr>
          <w:p w14:paraId="7F2D332E">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4</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2926B1D1">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对故障无法查明原因</w:t>
            </w:r>
          </w:p>
        </w:tc>
        <w:tc>
          <w:tcPr>
            <w:tcW w:w="1418" w:type="dxa"/>
            <w:gridSpan w:val="2"/>
            <w:tcBorders>
              <w:top w:val="single" w:color="000000" w:sz="4" w:space="0"/>
              <w:left w:val="single" w:color="000000" w:sz="4" w:space="0"/>
              <w:bottom w:val="single" w:color="000000" w:sz="4" w:space="0"/>
              <w:right w:val="single" w:color="000000" w:sz="4" w:space="0"/>
            </w:tcBorders>
            <w:noWrap/>
            <w:vAlign w:val="center"/>
          </w:tcPr>
          <w:p w14:paraId="72F67D0F">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普通故障不超过</w:t>
            </w:r>
            <w:r>
              <w:rPr>
                <w:rFonts w:ascii="仿宋" w:hAnsi="仿宋" w:eastAsia="仿宋" w:cs="宋体"/>
                <w:b/>
                <w:kern w:val="0"/>
                <w:sz w:val="20"/>
                <w:szCs w:val="20"/>
                <w:highlight w:val="none"/>
              </w:rPr>
              <w:t>2小时，特殊故障不超过24小时</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DE45DBB">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超过每次扣</w:t>
            </w:r>
            <w:r>
              <w:rPr>
                <w:rFonts w:ascii="仿宋" w:hAnsi="仿宋" w:eastAsia="仿宋" w:cs="宋体"/>
                <w:b/>
                <w:kern w:val="0"/>
                <w:sz w:val="20"/>
                <w:szCs w:val="20"/>
                <w:highlight w:val="none"/>
              </w:rPr>
              <w:t>3分</w:t>
            </w:r>
          </w:p>
        </w:tc>
        <w:tc>
          <w:tcPr>
            <w:tcW w:w="850" w:type="dxa"/>
            <w:gridSpan w:val="3"/>
            <w:tcBorders>
              <w:top w:val="single" w:color="000000" w:sz="4" w:space="0"/>
              <w:left w:val="single" w:color="000000" w:sz="4" w:space="0"/>
              <w:bottom w:val="single" w:color="000000" w:sz="4" w:space="0"/>
              <w:right w:val="single" w:color="000000" w:sz="4" w:space="0"/>
            </w:tcBorders>
            <w:noWrap/>
            <w:vAlign w:val="center"/>
          </w:tcPr>
          <w:p w14:paraId="3690AC76">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12</w:t>
            </w:r>
          </w:p>
        </w:tc>
        <w:tc>
          <w:tcPr>
            <w:tcW w:w="851" w:type="dxa"/>
            <w:gridSpan w:val="2"/>
            <w:tcBorders>
              <w:top w:val="single" w:color="000000" w:sz="4" w:space="0"/>
              <w:left w:val="single" w:color="000000" w:sz="4" w:space="0"/>
              <w:bottom w:val="single" w:color="000000" w:sz="4" w:space="0"/>
              <w:right w:val="single" w:color="000000" w:sz="4" w:space="0"/>
            </w:tcBorders>
            <w:noWrap/>
            <w:vAlign w:val="center"/>
          </w:tcPr>
          <w:p w14:paraId="75BDC0D2">
            <w:pPr>
              <w:rPr>
                <w:rFonts w:ascii="仿宋" w:hAnsi="仿宋" w:eastAsia="仿宋" w:cs="宋体"/>
                <w:sz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CD877BF">
            <w:pPr>
              <w:rPr>
                <w:rFonts w:ascii="仿宋" w:hAnsi="仿宋" w:eastAsia="仿宋" w:cs="宋体"/>
                <w:sz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A6A2A8A">
            <w:pPr>
              <w:rPr>
                <w:rFonts w:ascii="仿宋" w:hAnsi="仿宋" w:eastAsia="仿宋" w:cs="宋体"/>
                <w:sz w:val="22"/>
                <w:highlight w:val="none"/>
              </w:rPr>
            </w:pPr>
          </w:p>
        </w:tc>
      </w:tr>
      <w:tr w14:paraId="31227958">
        <w:tblPrEx>
          <w:tblCellMar>
            <w:top w:w="15" w:type="dxa"/>
            <w:left w:w="15" w:type="dxa"/>
            <w:bottom w:w="15" w:type="dxa"/>
            <w:right w:w="15" w:type="dxa"/>
          </w:tblCellMar>
        </w:tblPrEx>
        <w:trPr>
          <w:gridAfter w:val="4"/>
          <w:wAfter w:w="2570" w:type="dxa"/>
          <w:trHeight w:val="631" w:hRule="atLeast"/>
        </w:trPr>
        <w:tc>
          <w:tcPr>
            <w:tcW w:w="557" w:type="dxa"/>
            <w:tcBorders>
              <w:top w:val="single" w:color="000000" w:sz="4" w:space="0"/>
              <w:left w:val="single" w:color="000000" w:sz="4" w:space="0"/>
              <w:bottom w:val="single" w:color="000000" w:sz="4" w:space="0"/>
              <w:right w:val="single" w:color="000000" w:sz="4" w:space="0"/>
            </w:tcBorders>
            <w:noWrap/>
            <w:vAlign w:val="center"/>
          </w:tcPr>
          <w:p w14:paraId="7BA925CC">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5</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23164AD7">
            <w:pPr>
              <w:widowControl/>
              <w:jc w:val="left"/>
              <w:textAlignment w:val="center"/>
              <w:rPr>
                <w:rFonts w:ascii="仿宋" w:hAnsi="仿宋" w:eastAsia="仿宋" w:cs="宋体"/>
                <w:b/>
                <w:sz w:val="20"/>
                <w:szCs w:val="20"/>
                <w:highlight w:val="none"/>
              </w:rPr>
            </w:pPr>
            <w:r>
              <w:rPr>
                <w:rFonts w:hint="eastAsia" w:ascii="仿宋" w:hAnsi="仿宋" w:eastAsia="仿宋" w:cs="宋体"/>
                <w:b/>
                <w:sz w:val="20"/>
                <w:szCs w:val="20"/>
                <w:highlight w:val="none"/>
              </w:rPr>
              <w:t>驻场维保人员在岗</w:t>
            </w:r>
          </w:p>
        </w:tc>
        <w:tc>
          <w:tcPr>
            <w:tcW w:w="1418" w:type="dxa"/>
            <w:gridSpan w:val="2"/>
            <w:tcBorders>
              <w:top w:val="single" w:color="000000" w:sz="4" w:space="0"/>
              <w:left w:val="single" w:color="000000" w:sz="4" w:space="0"/>
              <w:bottom w:val="single" w:color="000000" w:sz="4" w:space="0"/>
              <w:right w:val="single" w:color="000000" w:sz="4" w:space="0"/>
            </w:tcBorders>
            <w:noWrap/>
            <w:vAlign w:val="center"/>
          </w:tcPr>
          <w:p w14:paraId="53CA7104">
            <w:pPr>
              <w:widowControl/>
              <w:jc w:val="left"/>
              <w:textAlignment w:val="center"/>
              <w:rPr>
                <w:rFonts w:ascii="仿宋" w:hAnsi="仿宋" w:eastAsia="仿宋" w:cs="宋体"/>
                <w:b/>
                <w:sz w:val="20"/>
                <w:szCs w:val="20"/>
                <w:highlight w:val="none"/>
              </w:rPr>
            </w:pPr>
            <w:r>
              <w:rPr>
                <w:rFonts w:ascii="仿宋" w:hAnsi="仿宋" w:eastAsia="仿宋" w:cs="宋体"/>
                <w:b/>
                <w:kern w:val="0"/>
                <w:sz w:val="20"/>
                <w:szCs w:val="20"/>
                <w:highlight w:val="none"/>
              </w:rPr>
              <w:t>24小时在岗</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1C0BED2">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发现不在岗每次扣</w:t>
            </w:r>
            <w:r>
              <w:rPr>
                <w:rFonts w:ascii="仿宋" w:hAnsi="仿宋" w:eastAsia="仿宋" w:cs="宋体"/>
                <w:b/>
                <w:kern w:val="0"/>
                <w:sz w:val="20"/>
                <w:szCs w:val="20"/>
                <w:highlight w:val="none"/>
              </w:rPr>
              <w:t>5分</w:t>
            </w:r>
          </w:p>
        </w:tc>
        <w:tc>
          <w:tcPr>
            <w:tcW w:w="850" w:type="dxa"/>
            <w:gridSpan w:val="3"/>
            <w:tcBorders>
              <w:top w:val="single" w:color="000000" w:sz="4" w:space="0"/>
              <w:left w:val="single" w:color="000000" w:sz="4" w:space="0"/>
              <w:bottom w:val="single" w:color="000000" w:sz="4" w:space="0"/>
              <w:right w:val="single" w:color="000000" w:sz="4" w:space="0"/>
            </w:tcBorders>
            <w:noWrap/>
            <w:vAlign w:val="center"/>
          </w:tcPr>
          <w:p w14:paraId="47749B86">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10</w:t>
            </w:r>
          </w:p>
        </w:tc>
        <w:tc>
          <w:tcPr>
            <w:tcW w:w="851" w:type="dxa"/>
            <w:gridSpan w:val="2"/>
            <w:tcBorders>
              <w:top w:val="single" w:color="000000" w:sz="4" w:space="0"/>
              <w:left w:val="single" w:color="000000" w:sz="4" w:space="0"/>
              <w:bottom w:val="single" w:color="000000" w:sz="4" w:space="0"/>
              <w:right w:val="single" w:color="000000" w:sz="4" w:space="0"/>
            </w:tcBorders>
            <w:noWrap/>
            <w:vAlign w:val="center"/>
          </w:tcPr>
          <w:p w14:paraId="0385ABB8">
            <w:pPr>
              <w:rPr>
                <w:rFonts w:ascii="仿宋" w:hAnsi="仿宋" w:eastAsia="仿宋" w:cs="宋体"/>
                <w:sz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A24A198">
            <w:pPr>
              <w:rPr>
                <w:rFonts w:ascii="仿宋" w:hAnsi="仿宋" w:eastAsia="仿宋" w:cs="宋体"/>
                <w:sz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55D66AA">
            <w:pPr>
              <w:rPr>
                <w:rFonts w:ascii="仿宋" w:hAnsi="仿宋" w:eastAsia="仿宋" w:cs="宋体"/>
                <w:sz w:val="22"/>
                <w:highlight w:val="none"/>
              </w:rPr>
            </w:pPr>
          </w:p>
        </w:tc>
      </w:tr>
      <w:tr w14:paraId="492B6BBD">
        <w:tblPrEx>
          <w:tblCellMar>
            <w:top w:w="15" w:type="dxa"/>
            <w:left w:w="15" w:type="dxa"/>
            <w:bottom w:w="15" w:type="dxa"/>
            <w:right w:w="15" w:type="dxa"/>
          </w:tblCellMar>
        </w:tblPrEx>
        <w:trPr>
          <w:gridAfter w:val="4"/>
          <w:wAfter w:w="2570" w:type="dxa"/>
          <w:trHeight w:val="631" w:hRule="atLeast"/>
        </w:trPr>
        <w:tc>
          <w:tcPr>
            <w:tcW w:w="557" w:type="dxa"/>
            <w:tcBorders>
              <w:top w:val="single" w:color="000000" w:sz="4" w:space="0"/>
              <w:left w:val="single" w:color="000000" w:sz="4" w:space="0"/>
              <w:bottom w:val="single" w:color="000000" w:sz="4" w:space="0"/>
              <w:right w:val="single" w:color="000000" w:sz="4" w:space="0"/>
            </w:tcBorders>
            <w:noWrap/>
            <w:vAlign w:val="center"/>
          </w:tcPr>
          <w:p w14:paraId="3F352360">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6</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3E399695">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日常工作抽查</w:t>
            </w:r>
          </w:p>
        </w:tc>
        <w:tc>
          <w:tcPr>
            <w:tcW w:w="1418" w:type="dxa"/>
            <w:gridSpan w:val="2"/>
            <w:tcBorders>
              <w:top w:val="single" w:color="000000" w:sz="4" w:space="0"/>
              <w:left w:val="single" w:color="000000" w:sz="4" w:space="0"/>
              <w:bottom w:val="single" w:color="000000" w:sz="4" w:space="0"/>
              <w:right w:val="single" w:color="000000" w:sz="4" w:space="0"/>
            </w:tcBorders>
            <w:noWrap/>
            <w:vAlign w:val="center"/>
          </w:tcPr>
          <w:p w14:paraId="0CBE5A64">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设备施工现场维保记录不合格</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97442C1">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每项每次扣</w:t>
            </w:r>
            <w:r>
              <w:rPr>
                <w:rFonts w:ascii="仿宋" w:hAnsi="仿宋" w:eastAsia="仿宋" w:cs="宋体"/>
                <w:b/>
                <w:kern w:val="0"/>
                <w:sz w:val="20"/>
                <w:szCs w:val="20"/>
                <w:highlight w:val="none"/>
              </w:rPr>
              <w:t>1分</w:t>
            </w:r>
          </w:p>
        </w:tc>
        <w:tc>
          <w:tcPr>
            <w:tcW w:w="850" w:type="dxa"/>
            <w:gridSpan w:val="3"/>
            <w:tcBorders>
              <w:top w:val="single" w:color="000000" w:sz="4" w:space="0"/>
              <w:left w:val="single" w:color="000000" w:sz="4" w:space="0"/>
              <w:bottom w:val="single" w:color="000000" w:sz="4" w:space="0"/>
              <w:right w:val="single" w:color="000000" w:sz="4" w:space="0"/>
            </w:tcBorders>
            <w:noWrap/>
            <w:vAlign w:val="center"/>
          </w:tcPr>
          <w:p w14:paraId="65804A66">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5</w:t>
            </w:r>
          </w:p>
        </w:tc>
        <w:tc>
          <w:tcPr>
            <w:tcW w:w="851" w:type="dxa"/>
            <w:gridSpan w:val="2"/>
            <w:tcBorders>
              <w:top w:val="single" w:color="000000" w:sz="4" w:space="0"/>
              <w:left w:val="single" w:color="000000" w:sz="4" w:space="0"/>
              <w:bottom w:val="single" w:color="000000" w:sz="4" w:space="0"/>
              <w:right w:val="single" w:color="000000" w:sz="4" w:space="0"/>
            </w:tcBorders>
            <w:noWrap/>
            <w:vAlign w:val="center"/>
          </w:tcPr>
          <w:p w14:paraId="207E2CB0">
            <w:pPr>
              <w:rPr>
                <w:rFonts w:ascii="仿宋" w:hAnsi="仿宋" w:eastAsia="仿宋" w:cs="宋体"/>
                <w:sz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94A80B7">
            <w:pPr>
              <w:rPr>
                <w:rFonts w:ascii="仿宋" w:hAnsi="仿宋" w:eastAsia="仿宋" w:cs="宋体"/>
                <w:sz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7EA37AA">
            <w:pPr>
              <w:rPr>
                <w:rFonts w:ascii="仿宋" w:hAnsi="仿宋" w:eastAsia="仿宋" w:cs="宋体"/>
                <w:sz w:val="22"/>
                <w:highlight w:val="none"/>
              </w:rPr>
            </w:pPr>
          </w:p>
        </w:tc>
      </w:tr>
      <w:tr w14:paraId="44A9CCAA">
        <w:tblPrEx>
          <w:tblCellMar>
            <w:top w:w="15" w:type="dxa"/>
            <w:left w:w="15" w:type="dxa"/>
            <w:bottom w:w="15" w:type="dxa"/>
            <w:right w:w="15" w:type="dxa"/>
          </w:tblCellMar>
        </w:tblPrEx>
        <w:trPr>
          <w:gridAfter w:val="4"/>
          <w:wAfter w:w="2570" w:type="dxa"/>
          <w:trHeight w:val="335" w:hRule="atLeast"/>
        </w:trPr>
        <w:tc>
          <w:tcPr>
            <w:tcW w:w="557" w:type="dxa"/>
            <w:tcBorders>
              <w:top w:val="single" w:color="000000" w:sz="4" w:space="0"/>
              <w:left w:val="single" w:color="000000" w:sz="4" w:space="0"/>
              <w:bottom w:val="single" w:color="000000" w:sz="4" w:space="0"/>
              <w:right w:val="single" w:color="000000" w:sz="4" w:space="0"/>
            </w:tcBorders>
            <w:noWrap/>
            <w:vAlign w:val="center"/>
          </w:tcPr>
          <w:p w14:paraId="7FACEFC3">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7</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69D1139F">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电梯年检</w:t>
            </w:r>
          </w:p>
        </w:tc>
        <w:tc>
          <w:tcPr>
            <w:tcW w:w="1418" w:type="dxa"/>
            <w:gridSpan w:val="2"/>
            <w:tcBorders>
              <w:top w:val="single" w:color="000000" w:sz="4" w:space="0"/>
              <w:left w:val="single" w:color="000000" w:sz="4" w:space="0"/>
              <w:bottom w:val="single" w:color="000000" w:sz="4" w:space="0"/>
              <w:right w:val="single" w:color="000000" w:sz="4" w:space="0"/>
            </w:tcBorders>
            <w:noWrap/>
            <w:vAlign w:val="center"/>
          </w:tcPr>
          <w:p w14:paraId="3868327D">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超过时间办理年检</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CA4ED79">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超过每天扣</w:t>
            </w:r>
            <w:r>
              <w:rPr>
                <w:rFonts w:ascii="仿宋" w:hAnsi="仿宋" w:eastAsia="仿宋" w:cs="宋体"/>
                <w:b/>
                <w:kern w:val="0"/>
                <w:sz w:val="20"/>
                <w:szCs w:val="20"/>
                <w:highlight w:val="none"/>
              </w:rPr>
              <w:t>10分</w:t>
            </w:r>
          </w:p>
        </w:tc>
        <w:tc>
          <w:tcPr>
            <w:tcW w:w="850" w:type="dxa"/>
            <w:gridSpan w:val="3"/>
            <w:tcBorders>
              <w:top w:val="single" w:color="000000" w:sz="4" w:space="0"/>
              <w:left w:val="single" w:color="000000" w:sz="4" w:space="0"/>
              <w:bottom w:val="single" w:color="000000" w:sz="4" w:space="0"/>
              <w:right w:val="single" w:color="000000" w:sz="4" w:space="0"/>
            </w:tcBorders>
            <w:noWrap/>
            <w:vAlign w:val="center"/>
          </w:tcPr>
          <w:p w14:paraId="2C973BCD">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20</w:t>
            </w:r>
          </w:p>
        </w:tc>
        <w:tc>
          <w:tcPr>
            <w:tcW w:w="851" w:type="dxa"/>
            <w:gridSpan w:val="2"/>
            <w:tcBorders>
              <w:top w:val="single" w:color="000000" w:sz="4" w:space="0"/>
              <w:left w:val="single" w:color="000000" w:sz="4" w:space="0"/>
              <w:bottom w:val="single" w:color="000000" w:sz="4" w:space="0"/>
              <w:right w:val="single" w:color="000000" w:sz="4" w:space="0"/>
            </w:tcBorders>
            <w:noWrap/>
            <w:vAlign w:val="center"/>
          </w:tcPr>
          <w:p w14:paraId="48BAB54C">
            <w:pPr>
              <w:rPr>
                <w:rFonts w:ascii="仿宋" w:hAnsi="仿宋" w:eastAsia="仿宋" w:cs="宋体"/>
                <w:sz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67194E2">
            <w:pPr>
              <w:rPr>
                <w:rFonts w:ascii="仿宋" w:hAnsi="仿宋" w:eastAsia="仿宋" w:cs="宋体"/>
                <w:sz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96DDC8C">
            <w:pPr>
              <w:rPr>
                <w:rFonts w:ascii="仿宋" w:hAnsi="仿宋" w:eastAsia="仿宋" w:cs="宋体"/>
                <w:sz w:val="22"/>
                <w:highlight w:val="none"/>
              </w:rPr>
            </w:pPr>
          </w:p>
        </w:tc>
      </w:tr>
      <w:tr w14:paraId="08DA82C0">
        <w:tblPrEx>
          <w:tblCellMar>
            <w:top w:w="15" w:type="dxa"/>
            <w:left w:w="15" w:type="dxa"/>
            <w:bottom w:w="15" w:type="dxa"/>
            <w:right w:w="15" w:type="dxa"/>
          </w:tblCellMar>
        </w:tblPrEx>
        <w:trPr>
          <w:gridAfter w:val="4"/>
          <w:wAfter w:w="2570" w:type="dxa"/>
          <w:trHeight w:val="631" w:hRule="atLeast"/>
        </w:trPr>
        <w:tc>
          <w:tcPr>
            <w:tcW w:w="557" w:type="dxa"/>
            <w:tcBorders>
              <w:top w:val="single" w:color="000000" w:sz="4" w:space="0"/>
              <w:left w:val="single" w:color="000000" w:sz="4" w:space="0"/>
              <w:bottom w:val="single" w:color="000000" w:sz="4" w:space="0"/>
              <w:right w:val="single" w:color="000000" w:sz="4" w:space="0"/>
            </w:tcBorders>
            <w:noWrap/>
            <w:vAlign w:val="center"/>
          </w:tcPr>
          <w:p w14:paraId="70CCAB82">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8</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6B506EF5">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设备环境维护</w:t>
            </w:r>
          </w:p>
        </w:tc>
        <w:tc>
          <w:tcPr>
            <w:tcW w:w="1418" w:type="dxa"/>
            <w:gridSpan w:val="2"/>
            <w:tcBorders>
              <w:top w:val="single" w:color="000000" w:sz="4" w:space="0"/>
              <w:left w:val="single" w:color="000000" w:sz="4" w:space="0"/>
              <w:bottom w:val="single" w:color="000000" w:sz="4" w:space="0"/>
              <w:right w:val="single" w:color="000000" w:sz="4" w:space="0"/>
            </w:tcBorders>
            <w:noWrap/>
            <w:vAlign w:val="center"/>
          </w:tcPr>
          <w:p w14:paraId="5A66A9A3">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应整洁、美观，按规定进行维护</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2DCC39">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每次扣</w:t>
            </w:r>
            <w:r>
              <w:rPr>
                <w:rFonts w:ascii="仿宋" w:hAnsi="仿宋" w:eastAsia="仿宋" w:cs="宋体"/>
                <w:b/>
                <w:kern w:val="0"/>
                <w:sz w:val="20"/>
                <w:szCs w:val="20"/>
                <w:highlight w:val="none"/>
              </w:rPr>
              <w:t>1分</w:t>
            </w:r>
          </w:p>
        </w:tc>
        <w:tc>
          <w:tcPr>
            <w:tcW w:w="850" w:type="dxa"/>
            <w:gridSpan w:val="3"/>
            <w:tcBorders>
              <w:top w:val="single" w:color="000000" w:sz="4" w:space="0"/>
              <w:left w:val="single" w:color="000000" w:sz="4" w:space="0"/>
              <w:bottom w:val="single" w:color="000000" w:sz="4" w:space="0"/>
              <w:right w:val="single" w:color="000000" w:sz="4" w:space="0"/>
            </w:tcBorders>
            <w:noWrap/>
            <w:vAlign w:val="center"/>
          </w:tcPr>
          <w:p w14:paraId="57C6E88B">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5</w:t>
            </w:r>
          </w:p>
        </w:tc>
        <w:tc>
          <w:tcPr>
            <w:tcW w:w="851" w:type="dxa"/>
            <w:gridSpan w:val="2"/>
            <w:tcBorders>
              <w:top w:val="single" w:color="000000" w:sz="4" w:space="0"/>
              <w:left w:val="single" w:color="000000" w:sz="4" w:space="0"/>
              <w:bottom w:val="single" w:color="000000" w:sz="4" w:space="0"/>
              <w:right w:val="single" w:color="000000" w:sz="4" w:space="0"/>
            </w:tcBorders>
            <w:noWrap/>
            <w:vAlign w:val="center"/>
          </w:tcPr>
          <w:p w14:paraId="3F56ABB0">
            <w:pPr>
              <w:rPr>
                <w:rFonts w:ascii="仿宋" w:hAnsi="仿宋" w:eastAsia="仿宋" w:cs="宋体"/>
                <w:sz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D0A5305">
            <w:pPr>
              <w:rPr>
                <w:rFonts w:ascii="仿宋" w:hAnsi="仿宋" w:eastAsia="仿宋" w:cs="宋体"/>
                <w:sz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A0DB72E">
            <w:pPr>
              <w:rPr>
                <w:rFonts w:ascii="仿宋" w:hAnsi="仿宋" w:eastAsia="仿宋" w:cs="宋体"/>
                <w:sz w:val="22"/>
                <w:highlight w:val="none"/>
              </w:rPr>
            </w:pPr>
          </w:p>
        </w:tc>
      </w:tr>
      <w:tr w14:paraId="2D3DAC07">
        <w:tblPrEx>
          <w:tblCellMar>
            <w:top w:w="15" w:type="dxa"/>
            <w:left w:w="15" w:type="dxa"/>
            <w:bottom w:w="15" w:type="dxa"/>
            <w:right w:w="15" w:type="dxa"/>
          </w:tblCellMar>
        </w:tblPrEx>
        <w:trPr>
          <w:gridAfter w:val="4"/>
          <w:wAfter w:w="2570" w:type="dxa"/>
          <w:trHeight w:val="335" w:hRule="atLeast"/>
        </w:trPr>
        <w:tc>
          <w:tcPr>
            <w:tcW w:w="557" w:type="dxa"/>
            <w:tcBorders>
              <w:top w:val="single" w:color="000000" w:sz="4" w:space="0"/>
              <w:left w:val="single" w:color="000000" w:sz="4" w:space="0"/>
              <w:bottom w:val="single" w:color="000000" w:sz="4" w:space="0"/>
              <w:right w:val="single" w:color="000000" w:sz="4" w:space="0"/>
            </w:tcBorders>
            <w:noWrap/>
            <w:vAlign w:val="center"/>
          </w:tcPr>
          <w:p w14:paraId="3C342090">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9</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084AE335">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按时提交检修报告</w:t>
            </w:r>
          </w:p>
        </w:tc>
        <w:tc>
          <w:tcPr>
            <w:tcW w:w="1418" w:type="dxa"/>
            <w:gridSpan w:val="2"/>
            <w:tcBorders>
              <w:top w:val="single" w:color="000000" w:sz="4" w:space="0"/>
              <w:left w:val="single" w:color="000000" w:sz="4" w:space="0"/>
              <w:bottom w:val="single" w:color="000000" w:sz="4" w:space="0"/>
              <w:right w:val="single" w:color="000000" w:sz="4" w:space="0"/>
            </w:tcBorders>
            <w:noWrap/>
            <w:vAlign w:val="center"/>
          </w:tcPr>
          <w:p w14:paraId="14CDB5E6">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不超过</w:t>
            </w:r>
            <w:r>
              <w:rPr>
                <w:rFonts w:ascii="仿宋" w:hAnsi="仿宋" w:eastAsia="仿宋" w:cs="宋体"/>
                <w:b/>
                <w:kern w:val="0"/>
                <w:sz w:val="20"/>
                <w:szCs w:val="20"/>
                <w:highlight w:val="none"/>
              </w:rPr>
              <w:t>10天</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3DAD0A2">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超过扣</w:t>
            </w:r>
            <w:r>
              <w:rPr>
                <w:rFonts w:ascii="仿宋" w:hAnsi="仿宋" w:eastAsia="仿宋" w:cs="宋体"/>
                <w:b/>
                <w:kern w:val="0"/>
                <w:sz w:val="20"/>
                <w:szCs w:val="20"/>
                <w:highlight w:val="none"/>
              </w:rPr>
              <w:t>5分</w:t>
            </w:r>
          </w:p>
        </w:tc>
        <w:tc>
          <w:tcPr>
            <w:tcW w:w="850" w:type="dxa"/>
            <w:gridSpan w:val="3"/>
            <w:tcBorders>
              <w:top w:val="single" w:color="000000" w:sz="4" w:space="0"/>
              <w:left w:val="single" w:color="000000" w:sz="4" w:space="0"/>
              <w:bottom w:val="single" w:color="000000" w:sz="4" w:space="0"/>
              <w:right w:val="single" w:color="000000" w:sz="4" w:space="0"/>
            </w:tcBorders>
            <w:noWrap/>
            <w:vAlign w:val="center"/>
          </w:tcPr>
          <w:p w14:paraId="5EA81AA0">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10</w:t>
            </w:r>
          </w:p>
        </w:tc>
        <w:tc>
          <w:tcPr>
            <w:tcW w:w="851" w:type="dxa"/>
            <w:gridSpan w:val="2"/>
            <w:tcBorders>
              <w:top w:val="single" w:color="000000" w:sz="4" w:space="0"/>
              <w:left w:val="single" w:color="000000" w:sz="4" w:space="0"/>
              <w:bottom w:val="single" w:color="000000" w:sz="4" w:space="0"/>
              <w:right w:val="single" w:color="000000" w:sz="4" w:space="0"/>
            </w:tcBorders>
            <w:noWrap/>
            <w:vAlign w:val="center"/>
          </w:tcPr>
          <w:p w14:paraId="1E3ADE19">
            <w:pPr>
              <w:rPr>
                <w:rFonts w:ascii="仿宋" w:hAnsi="仿宋" w:eastAsia="仿宋" w:cs="宋体"/>
                <w:sz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AD77A2B">
            <w:pPr>
              <w:rPr>
                <w:rFonts w:ascii="仿宋" w:hAnsi="仿宋" w:eastAsia="仿宋" w:cs="宋体"/>
                <w:sz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BC4036A">
            <w:pPr>
              <w:rPr>
                <w:rFonts w:ascii="仿宋" w:hAnsi="仿宋" w:eastAsia="仿宋" w:cs="宋体"/>
                <w:sz w:val="22"/>
                <w:highlight w:val="none"/>
              </w:rPr>
            </w:pPr>
          </w:p>
        </w:tc>
      </w:tr>
      <w:tr w14:paraId="47349BBD">
        <w:tblPrEx>
          <w:tblCellMar>
            <w:top w:w="15" w:type="dxa"/>
            <w:left w:w="15" w:type="dxa"/>
            <w:bottom w:w="15" w:type="dxa"/>
            <w:right w:w="15" w:type="dxa"/>
          </w:tblCellMar>
        </w:tblPrEx>
        <w:trPr>
          <w:gridAfter w:val="4"/>
          <w:wAfter w:w="2570" w:type="dxa"/>
          <w:trHeight w:val="335" w:hRule="atLeast"/>
        </w:trPr>
        <w:tc>
          <w:tcPr>
            <w:tcW w:w="557" w:type="dxa"/>
            <w:tcBorders>
              <w:top w:val="single" w:color="000000" w:sz="4" w:space="0"/>
              <w:left w:val="single" w:color="000000" w:sz="4" w:space="0"/>
              <w:bottom w:val="single" w:color="000000" w:sz="4" w:space="0"/>
              <w:right w:val="single" w:color="000000" w:sz="4" w:space="0"/>
            </w:tcBorders>
            <w:noWrap/>
            <w:vAlign w:val="center"/>
          </w:tcPr>
          <w:p w14:paraId="3C32CC2C">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10</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7F81EB61">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按合同维保服务标准执行</w:t>
            </w:r>
          </w:p>
        </w:tc>
        <w:tc>
          <w:tcPr>
            <w:tcW w:w="1418" w:type="dxa"/>
            <w:gridSpan w:val="2"/>
            <w:tcBorders>
              <w:top w:val="single" w:color="000000" w:sz="4" w:space="0"/>
              <w:left w:val="single" w:color="000000" w:sz="4" w:space="0"/>
              <w:bottom w:val="single" w:color="000000" w:sz="4" w:space="0"/>
              <w:right w:val="single" w:color="000000" w:sz="4" w:space="0"/>
            </w:tcBorders>
            <w:noWrap/>
            <w:vAlign w:val="center"/>
          </w:tcPr>
          <w:p w14:paraId="446CE64E">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有未执行项</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7723AD6">
            <w:pPr>
              <w:widowControl/>
              <w:jc w:val="left"/>
              <w:textAlignment w:val="center"/>
              <w:rPr>
                <w:rFonts w:ascii="仿宋" w:hAnsi="仿宋" w:eastAsia="仿宋" w:cs="宋体"/>
                <w:b/>
                <w:sz w:val="20"/>
                <w:szCs w:val="20"/>
                <w:highlight w:val="none"/>
              </w:rPr>
            </w:pPr>
            <w:r>
              <w:rPr>
                <w:rFonts w:hint="eastAsia" w:ascii="仿宋" w:hAnsi="仿宋" w:eastAsia="仿宋" w:cs="宋体"/>
                <w:b/>
                <w:kern w:val="0"/>
                <w:sz w:val="20"/>
                <w:szCs w:val="20"/>
                <w:highlight w:val="none"/>
              </w:rPr>
              <w:t>一项扣</w:t>
            </w:r>
            <w:r>
              <w:rPr>
                <w:rFonts w:ascii="仿宋" w:hAnsi="仿宋" w:eastAsia="仿宋" w:cs="宋体"/>
                <w:b/>
                <w:kern w:val="0"/>
                <w:sz w:val="20"/>
                <w:szCs w:val="20"/>
                <w:highlight w:val="none"/>
              </w:rPr>
              <w:t>2分</w:t>
            </w:r>
          </w:p>
        </w:tc>
        <w:tc>
          <w:tcPr>
            <w:tcW w:w="850" w:type="dxa"/>
            <w:gridSpan w:val="3"/>
            <w:tcBorders>
              <w:top w:val="single" w:color="000000" w:sz="4" w:space="0"/>
              <w:left w:val="single" w:color="000000" w:sz="4" w:space="0"/>
              <w:bottom w:val="single" w:color="000000" w:sz="4" w:space="0"/>
              <w:right w:val="single" w:color="000000" w:sz="4" w:space="0"/>
            </w:tcBorders>
            <w:noWrap/>
            <w:vAlign w:val="center"/>
          </w:tcPr>
          <w:p w14:paraId="2442C6F5">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10</w:t>
            </w:r>
          </w:p>
        </w:tc>
        <w:tc>
          <w:tcPr>
            <w:tcW w:w="851" w:type="dxa"/>
            <w:gridSpan w:val="2"/>
            <w:tcBorders>
              <w:top w:val="single" w:color="000000" w:sz="4" w:space="0"/>
              <w:left w:val="single" w:color="000000" w:sz="4" w:space="0"/>
              <w:bottom w:val="single" w:color="000000" w:sz="4" w:space="0"/>
              <w:right w:val="single" w:color="000000" w:sz="4" w:space="0"/>
            </w:tcBorders>
            <w:noWrap/>
            <w:vAlign w:val="center"/>
          </w:tcPr>
          <w:p w14:paraId="62EB2BB2">
            <w:pPr>
              <w:rPr>
                <w:rFonts w:ascii="仿宋" w:hAnsi="仿宋" w:eastAsia="仿宋" w:cs="宋体"/>
                <w:sz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B83C893">
            <w:pPr>
              <w:rPr>
                <w:rFonts w:ascii="仿宋" w:hAnsi="仿宋" w:eastAsia="仿宋" w:cs="宋体"/>
                <w:sz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15E5D95">
            <w:pPr>
              <w:rPr>
                <w:rFonts w:ascii="仿宋" w:hAnsi="仿宋" w:eastAsia="仿宋" w:cs="宋体"/>
                <w:sz w:val="22"/>
                <w:highlight w:val="none"/>
              </w:rPr>
            </w:pPr>
          </w:p>
        </w:tc>
      </w:tr>
      <w:tr w14:paraId="5A9A8EA7">
        <w:tblPrEx>
          <w:tblCellMar>
            <w:top w:w="15" w:type="dxa"/>
            <w:left w:w="15" w:type="dxa"/>
            <w:bottom w:w="15" w:type="dxa"/>
            <w:right w:w="15" w:type="dxa"/>
          </w:tblCellMar>
        </w:tblPrEx>
        <w:trPr>
          <w:gridAfter w:val="4"/>
          <w:wAfter w:w="2570" w:type="dxa"/>
          <w:trHeight w:val="335" w:hRule="atLeast"/>
        </w:trPr>
        <w:tc>
          <w:tcPr>
            <w:tcW w:w="1716" w:type="dxa"/>
            <w:gridSpan w:val="2"/>
            <w:tcBorders>
              <w:top w:val="single" w:color="000000" w:sz="4" w:space="0"/>
              <w:left w:val="single" w:color="000000" w:sz="4" w:space="0"/>
              <w:bottom w:val="single" w:color="000000" w:sz="4" w:space="0"/>
              <w:right w:val="single" w:color="000000" w:sz="4" w:space="0"/>
            </w:tcBorders>
            <w:noWrap/>
            <w:vAlign w:val="center"/>
          </w:tcPr>
          <w:p w14:paraId="45A8DE73">
            <w:pPr>
              <w:widowControl/>
              <w:jc w:val="center"/>
              <w:textAlignment w:val="center"/>
              <w:rPr>
                <w:rFonts w:ascii="仿宋" w:hAnsi="仿宋" w:eastAsia="仿宋" w:cs="宋体"/>
                <w:sz w:val="22"/>
                <w:highlight w:val="none"/>
              </w:rPr>
            </w:pPr>
            <w:r>
              <w:rPr>
                <w:rFonts w:hint="eastAsia" w:ascii="仿宋" w:hAnsi="仿宋" w:eastAsia="仿宋" w:cs="宋体"/>
                <w:kern w:val="0"/>
                <w:sz w:val="22"/>
                <w:highlight w:val="none"/>
              </w:rPr>
              <w:t>合计</w:t>
            </w:r>
          </w:p>
        </w:tc>
        <w:tc>
          <w:tcPr>
            <w:tcW w:w="1418" w:type="dxa"/>
            <w:gridSpan w:val="2"/>
            <w:tcBorders>
              <w:top w:val="single" w:color="000000" w:sz="4" w:space="0"/>
              <w:left w:val="single" w:color="000000" w:sz="4" w:space="0"/>
              <w:bottom w:val="single" w:color="000000" w:sz="4" w:space="0"/>
              <w:right w:val="single" w:color="000000" w:sz="4" w:space="0"/>
            </w:tcBorders>
            <w:noWrap/>
            <w:vAlign w:val="center"/>
          </w:tcPr>
          <w:p w14:paraId="72EC4A33">
            <w:pPr>
              <w:rPr>
                <w:rFonts w:ascii="仿宋" w:hAnsi="仿宋" w:eastAsia="仿宋" w:cs="宋体"/>
                <w:b/>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B00F04">
            <w:pPr>
              <w:rPr>
                <w:rFonts w:ascii="仿宋" w:hAnsi="仿宋" w:eastAsia="仿宋" w:cs="宋体"/>
                <w:b/>
                <w:sz w:val="20"/>
                <w:szCs w:val="20"/>
                <w:highlight w:val="none"/>
              </w:rPr>
            </w:pPr>
          </w:p>
        </w:tc>
        <w:tc>
          <w:tcPr>
            <w:tcW w:w="850" w:type="dxa"/>
            <w:gridSpan w:val="3"/>
            <w:tcBorders>
              <w:top w:val="single" w:color="000000" w:sz="4" w:space="0"/>
              <w:left w:val="single" w:color="000000" w:sz="4" w:space="0"/>
              <w:bottom w:val="single" w:color="000000" w:sz="4" w:space="0"/>
              <w:right w:val="single" w:color="000000" w:sz="4" w:space="0"/>
            </w:tcBorders>
            <w:noWrap/>
            <w:vAlign w:val="center"/>
          </w:tcPr>
          <w:p w14:paraId="7C02E814">
            <w:pPr>
              <w:widowControl/>
              <w:jc w:val="center"/>
              <w:textAlignment w:val="center"/>
              <w:rPr>
                <w:rFonts w:ascii="仿宋" w:hAnsi="仿宋" w:eastAsia="仿宋" w:cs="宋体"/>
                <w:sz w:val="22"/>
                <w:highlight w:val="none"/>
              </w:rPr>
            </w:pPr>
            <w:r>
              <w:rPr>
                <w:rFonts w:ascii="仿宋" w:hAnsi="仿宋" w:eastAsia="仿宋" w:cs="宋体"/>
                <w:kern w:val="0"/>
                <w:sz w:val="22"/>
                <w:highlight w:val="none"/>
              </w:rPr>
              <w:t>100</w:t>
            </w:r>
          </w:p>
        </w:tc>
        <w:tc>
          <w:tcPr>
            <w:tcW w:w="851" w:type="dxa"/>
            <w:gridSpan w:val="2"/>
            <w:tcBorders>
              <w:top w:val="single" w:color="000000" w:sz="4" w:space="0"/>
              <w:left w:val="single" w:color="000000" w:sz="4" w:space="0"/>
              <w:bottom w:val="single" w:color="000000" w:sz="4" w:space="0"/>
              <w:right w:val="single" w:color="000000" w:sz="4" w:space="0"/>
            </w:tcBorders>
            <w:noWrap/>
            <w:vAlign w:val="center"/>
          </w:tcPr>
          <w:p w14:paraId="3F8A77C1">
            <w:pPr>
              <w:rPr>
                <w:rFonts w:ascii="仿宋" w:hAnsi="仿宋" w:eastAsia="仿宋" w:cs="宋体"/>
                <w:sz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E519841">
            <w:pPr>
              <w:jc w:val="right"/>
              <w:rPr>
                <w:rFonts w:ascii="仿宋" w:hAnsi="仿宋" w:eastAsia="仿宋" w:cs="宋体"/>
                <w:sz w:val="22"/>
                <w:highlight w:val="none"/>
              </w:rPr>
            </w:pPr>
            <w:r>
              <w:rPr>
                <w:rFonts w:hint="eastAsia" w:ascii="仿宋" w:hAnsi="仿宋" w:eastAsia="仿宋" w:cs="宋体"/>
                <w:sz w:val="22"/>
                <w:highlight w:val="none"/>
              </w:rPr>
              <w:t>本季度得分：</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B795473">
            <w:pPr>
              <w:rPr>
                <w:rFonts w:ascii="仿宋" w:hAnsi="仿宋" w:eastAsia="仿宋" w:cs="宋体"/>
                <w:sz w:val="22"/>
                <w:highlight w:val="none"/>
              </w:rPr>
            </w:pPr>
          </w:p>
        </w:tc>
      </w:tr>
      <w:tr w14:paraId="3244476C">
        <w:tblPrEx>
          <w:tblCellMar>
            <w:top w:w="15" w:type="dxa"/>
            <w:left w:w="15" w:type="dxa"/>
            <w:bottom w:w="15" w:type="dxa"/>
            <w:right w:w="15" w:type="dxa"/>
          </w:tblCellMar>
        </w:tblPrEx>
        <w:trPr>
          <w:gridAfter w:val="4"/>
          <w:wAfter w:w="2570" w:type="dxa"/>
          <w:trHeight w:val="344" w:hRule="atLeast"/>
        </w:trPr>
        <w:tc>
          <w:tcPr>
            <w:tcW w:w="8237" w:type="dxa"/>
            <w:gridSpan w:val="12"/>
            <w:tcBorders>
              <w:top w:val="single" w:color="000000" w:sz="4" w:space="0"/>
              <w:left w:val="single" w:color="000000" w:sz="4" w:space="0"/>
              <w:bottom w:val="single" w:color="000000" w:sz="4" w:space="0"/>
              <w:right w:val="single" w:color="000000" w:sz="4" w:space="0"/>
            </w:tcBorders>
            <w:noWrap/>
            <w:vAlign w:val="top"/>
          </w:tcPr>
          <w:p w14:paraId="44EF4D78">
            <w:pPr>
              <w:widowControl/>
              <w:jc w:val="left"/>
              <w:textAlignment w:val="top"/>
              <w:rPr>
                <w:rFonts w:ascii="仿宋" w:hAnsi="仿宋" w:eastAsia="仿宋" w:cs="宋体"/>
                <w:sz w:val="22"/>
                <w:highlight w:val="none"/>
              </w:rPr>
            </w:pPr>
            <w:r>
              <w:rPr>
                <w:rFonts w:hint="eastAsia" w:ascii="仿宋" w:hAnsi="仿宋" w:eastAsia="仿宋" w:cs="宋体"/>
                <w:kern w:val="0"/>
                <w:sz w:val="22"/>
                <w:highlight w:val="none"/>
              </w:rPr>
              <w:t>备注：每季度考核一次。</w:t>
            </w:r>
          </w:p>
        </w:tc>
      </w:tr>
    </w:tbl>
    <w:p w14:paraId="5A152240">
      <w:pPr>
        <w:rPr>
          <w:highlight w:val="none"/>
        </w:rPr>
      </w:pPr>
    </w:p>
    <w:p w14:paraId="04688441">
      <w:pPr>
        <w:rPr>
          <w:highlight w:val="none"/>
        </w:rPr>
      </w:pPr>
    </w:p>
    <w:p w14:paraId="5F9E07F7">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0C37D">
    <w:pPr>
      <w:pStyle w:val="3"/>
      <w:tabs>
        <w:tab w:val="center" w:pos="4153"/>
        <w:tab w:val="right" w:pos="8306"/>
        <w:tab w:val="clear" w:pos="4513"/>
        <w:tab w:val="clear" w:pos="902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C98E">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480C98E">
                    <w:pPr>
                      <w:pStyle w:val="3"/>
                    </w:pPr>
                    <w:r>
                      <w:fldChar w:fldCharType="begin"/>
                    </w:r>
                    <w:r>
                      <w:instrText xml:space="preserve"> PAGE  \* MERGEFORMAT </w:instrText>
                    </w:r>
                    <w:r>
                      <w:fldChar w:fldCharType="separate"/>
                    </w:r>
                    <w:r>
                      <w:t>3</w:t>
                    </w:r>
                    <w:r>
                      <w:fldChar w:fldCharType="end"/>
                    </w:r>
                  </w:p>
                </w:txbxContent>
              </v:textbox>
            </v:shape>
          </w:pict>
        </mc:Fallback>
      </mc:AlternateContent>
    </w:r>
  </w:p>
  <w:p w14:paraId="258D2BCD">
    <w:pPr>
      <w:pStyle w:val="3"/>
      <w:tabs>
        <w:tab w:val="center" w:pos="4153"/>
        <w:tab w:val="right" w:pos="8306"/>
        <w:tab w:val="clear" w:pos="4513"/>
        <w:tab w:val="clear" w:pos="902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0E337">
    <w:pPr>
      <w:pStyle w:val="4"/>
      <w:pBdr>
        <w:bottom w:val="none" w:color="auto" w:sz="0" w:space="1"/>
      </w:pBdr>
      <w:tabs>
        <w:tab w:val="center" w:pos="4153"/>
        <w:tab w:val="right" w:pos="8306"/>
        <w:tab w:val="clear" w:pos="4513"/>
        <w:tab w:val="clear" w:pos="9026"/>
      </w:tabs>
    </w:pPr>
  </w:p>
  <w:p w14:paraId="29C0C14B">
    <w:pPr>
      <w:pStyle w:val="4"/>
      <w:pBdr>
        <w:bottom w:val="none" w:color="auto" w:sz="0" w:space="1"/>
      </w:pBdr>
      <w:tabs>
        <w:tab w:val="center" w:pos="4153"/>
        <w:tab w:val="right" w:pos="8306"/>
        <w:tab w:val="clear" w:pos="4513"/>
        <w:tab w:val="clear"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76B0C"/>
    <w:multiLevelType w:val="multilevel"/>
    <w:tmpl w:val="A3D76B0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B1152"/>
    <w:rsid w:val="3C3B1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pBdr>
        <w:top w:val="none" w:color="000000" w:sz="0" w:space="0"/>
        <w:left w:val="none" w:color="000000" w:sz="0" w:space="0"/>
        <w:bottom w:val="none" w:color="000000" w:sz="0" w:space="0"/>
        <w:right w:val="none" w:color="000000" w:sz="0" w:space="0"/>
        <w:between w:val="none" w:color="000000" w:sz="0" w:space="0"/>
      </w:pBdr>
      <w:spacing w:after="120"/>
    </w:pPr>
    <w:rPr>
      <w:kern w:val="1"/>
      <w:sz w:val="20"/>
    </w:rPr>
  </w:style>
  <w:style w:type="paragraph" w:styleId="3">
    <w:name w:val="footer"/>
    <w:basedOn w:val="1"/>
    <w:unhideWhenUsed/>
    <w:qFormat/>
    <w:uiPriority w:val="99"/>
    <w:pPr>
      <w:tabs>
        <w:tab w:val="center" w:pos="4513"/>
        <w:tab w:val="right" w:pos="9026"/>
      </w:tabs>
      <w:snapToGrid w:val="0"/>
      <w:jc w:val="left"/>
    </w:pPr>
    <w:rPr>
      <w:sz w:val="18"/>
      <w:szCs w:val="18"/>
    </w:rPr>
  </w:style>
  <w:style w:type="paragraph" w:styleId="4">
    <w:name w:val="header"/>
    <w:basedOn w:val="1"/>
    <w:unhideWhenUsed/>
    <w:qFormat/>
    <w:uiPriority w:val="0"/>
    <w:pPr>
      <w:pBdr>
        <w:bottom w:val="single" w:color="auto" w:sz="6" w:space="1"/>
      </w:pBdr>
      <w:tabs>
        <w:tab w:val="center" w:pos="4513"/>
        <w:tab w:val="right" w:pos="902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2026-05-08T08:45:00Z</dcterms:created>
  <dc:creator>宋可口ya！</dc:creator>
  <cp:lastModifiedBy>宋可口ya！</cp:lastModifiedBy>
  <dcterms:modified xsi:type="dcterms:W3CDTF">2026-05-08T08:46:22Z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38B0A1965A7944CF8188898003768522_11</vt:lpwstr>
  </property>
  <property fmtid="{D5CDD505-2E9C-101B-9397-08002B2CF9AE}" pid="4" name="KSOTemplateDocerSaveRecord">
    <vt:lpwstr>eyJoZGlkIjoiYjdmMzk2OWMxMjhiYmMwNmMwOGVhZTU5MjQ3MzlmMmEiLCJ1c2VySWQiOiIyODg5MTc3NTMifQ==</vt:lpwstr>
  </property>
</Properties>
</file>